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5AAE" w14:textId="77777777" w:rsidR="00000000" w:rsidRDefault="00000000">
      <w:pPr>
        <w:pStyle w:val="Ttulo1"/>
        <w:jc w:val="center"/>
        <w:rPr>
          <w:rFonts w:ascii="Arial" w:eastAsia="Times New Roman" w:hAnsi="Arial" w:cs="Arial"/>
          <w:sz w:val="20"/>
          <w:szCs w:val="20"/>
        </w:rPr>
      </w:pPr>
      <w:bookmarkStart w:id="0" w:name="JD_modifica22192"/>
      <w:bookmarkStart w:id="1" w:name="REF_37713_1694711172535"/>
      <w:bookmarkEnd w:id="0"/>
      <w:bookmarkEnd w:id="1"/>
      <w:r>
        <w:rPr>
          <w:rFonts w:ascii="Arial" w:eastAsia="Times New Roman" w:hAnsi="Arial" w:cs="Arial"/>
          <w:sz w:val="20"/>
          <w:szCs w:val="20"/>
        </w:rPr>
        <w:t>Ley del Procedimiento Administrativo General</w:t>
      </w:r>
    </w:p>
    <w:p w14:paraId="014A819B" w14:textId="77777777" w:rsidR="00000000" w:rsidRDefault="00000000">
      <w:pPr>
        <w:pStyle w:val="Ttulo2"/>
        <w:jc w:val="center"/>
        <w:rPr>
          <w:rFonts w:ascii="Arial" w:eastAsia="Times New Roman" w:hAnsi="Arial" w:cs="Arial"/>
          <w:sz w:val="20"/>
          <w:szCs w:val="20"/>
        </w:rPr>
      </w:pPr>
      <w:r>
        <w:rPr>
          <w:rFonts w:ascii="Arial" w:eastAsia="Times New Roman" w:hAnsi="Arial" w:cs="Arial"/>
          <w:sz w:val="20"/>
          <w:szCs w:val="20"/>
        </w:rPr>
        <w:t xml:space="preserve">LEY Nº </w:t>
      </w:r>
      <w:r>
        <w:rPr>
          <w:rStyle w:val="leyes"/>
          <w:rFonts w:ascii="Arial" w:eastAsia="Times New Roman" w:hAnsi="Arial" w:cs="Arial"/>
          <w:sz w:val="20"/>
          <w:szCs w:val="20"/>
        </w:rPr>
        <w:t>27444</w:t>
      </w:r>
      <w:r>
        <w:rPr>
          <w:rFonts w:ascii="Arial" w:eastAsia="Times New Roman" w:hAnsi="Arial" w:cs="Arial"/>
          <w:sz w:val="20"/>
          <w:szCs w:val="20"/>
        </w:rPr>
        <w:br/>
      </w:r>
    </w:p>
    <w:p w14:paraId="225ADA39" w14:textId="6467AB3E" w:rsidR="00000000" w:rsidRDefault="00000000">
      <w:pPr>
        <w:pStyle w:val="NormalWeb"/>
      </w:pPr>
      <w:r>
        <w:rPr>
          <w:rFonts w:ascii="Arial" w:hAnsi="Arial" w:cs="Arial"/>
          <w:b/>
          <w:bCs/>
          <w:sz w:val="20"/>
          <w:szCs w:val="20"/>
        </w:rPr>
        <w:t xml:space="preserve">(*) Ver </w:t>
      </w:r>
      <w:r>
        <w:rPr>
          <w:rFonts w:ascii="Arial" w:hAnsi="Arial" w:cs="Arial"/>
          <w:b/>
          <w:bCs/>
          <w:color w:val="FF0000"/>
          <w:sz w:val="20"/>
          <w:szCs w:val="20"/>
        </w:rPr>
        <w:t xml:space="preserve">TEXTO ÚNICO ORDENADO </w:t>
      </w:r>
      <w:r>
        <w:rPr>
          <w:rFonts w:ascii="Arial" w:hAnsi="Arial" w:cs="Arial"/>
          <w:b/>
          <w:bCs/>
          <w:sz w:val="20"/>
          <w:szCs w:val="20"/>
        </w:rPr>
        <w:t xml:space="preserve">aprobado por el </w:t>
      </w:r>
      <w:hyperlink r:id="rId6" w:history="1">
        <w:r>
          <w:rPr>
            <w:rStyle w:val="Hipervnculo"/>
            <w:rFonts w:ascii="Arial" w:hAnsi="Arial" w:cs="Arial"/>
            <w:b/>
            <w:bCs/>
            <w:color w:val="008000"/>
            <w:sz w:val="20"/>
            <w:szCs w:val="20"/>
          </w:rPr>
          <w:t>Artículo 1 del Decreto Supremo N° 004-2019-JUS</w:t>
        </w:r>
      </w:hyperlink>
      <w:r>
        <w:rPr>
          <w:rFonts w:ascii="Arial" w:hAnsi="Arial" w:cs="Arial"/>
          <w:b/>
          <w:bCs/>
          <w:sz w:val="20"/>
          <w:szCs w:val="20"/>
        </w:rPr>
        <w:t xml:space="preserve">, publicado el </w:t>
      </w:r>
      <w:r>
        <w:rPr>
          <w:rStyle w:val="modartculofecha"/>
          <w:rFonts w:ascii="Arial" w:hAnsi="Arial" w:cs="Arial"/>
          <w:b/>
          <w:bCs/>
          <w:sz w:val="20"/>
          <w:szCs w:val="20"/>
        </w:rPr>
        <w:t>25 enero 2019</w:t>
      </w:r>
      <w:r>
        <w:rPr>
          <w:rFonts w:ascii="Arial" w:hAnsi="Arial" w:cs="Arial"/>
          <w:b/>
          <w:bCs/>
          <w:sz w:val="20"/>
          <w:szCs w:val="20"/>
        </w:rPr>
        <w:t>.</w:t>
      </w:r>
      <w:r>
        <w:t xml:space="preserve"> </w:t>
      </w:r>
    </w:p>
    <w:p w14:paraId="12728F0D" w14:textId="339AEEE5" w:rsidR="00000000" w:rsidRDefault="00000000">
      <w:pPr>
        <w:pStyle w:val="NormalWeb"/>
      </w:pPr>
      <w:r>
        <w:rPr>
          <w:rFonts w:ascii="Arial" w:hAnsi="Arial" w:cs="Arial"/>
          <w:b/>
          <w:bCs/>
          <w:i/>
          <w:iCs/>
          <w:sz w:val="20"/>
          <w:szCs w:val="20"/>
        </w:rPr>
        <w:t>(*) Ver</w:t>
      </w:r>
      <w:r>
        <w:rPr>
          <w:rFonts w:ascii="Arial" w:hAnsi="Arial" w:cs="Arial"/>
          <w:b/>
          <w:bCs/>
          <w:sz w:val="20"/>
          <w:szCs w:val="20"/>
        </w:rPr>
        <w:t xml:space="preserve"> </w:t>
      </w:r>
      <w:r>
        <w:rPr>
          <w:rFonts w:ascii="Arial" w:hAnsi="Arial" w:cs="Arial"/>
          <w:b/>
          <w:bCs/>
          <w:i/>
          <w:iCs/>
          <w:color w:val="000000"/>
          <w:sz w:val="20"/>
          <w:szCs w:val="20"/>
        </w:rPr>
        <w:t>TEXTO ÚNICO ORDENADO a</w:t>
      </w:r>
      <w:r>
        <w:rPr>
          <w:rFonts w:ascii="Arial" w:hAnsi="Arial" w:cs="Arial"/>
          <w:b/>
          <w:bCs/>
          <w:i/>
          <w:iCs/>
          <w:sz w:val="20"/>
          <w:szCs w:val="20"/>
        </w:rPr>
        <w:t xml:space="preserve">probado por el </w:t>
      </w:r>
      <w:hyperlink r:id="rId7" w:history="1">
        <w:r>
          <w:rPr>
            <w:rStyle w:val="Hipervnculo"/>
            <w:rFonts w:ascii="Arial" w:hAnsi="Arial" w:cs="Arial"/>
            <w:b/>
            <w:bCs/>
            <w:i/>
            <w:iCs/>
            <w:color w:val="008000"/>
            <w:sz w:val="20"/>
            <w:szCs w:val="20"/>
          </w:rPr>
          <w:t>Artículo 1 del Decreto Supremo N° 006-2017-JUS</w:t>
        </w:r>
      </w:hyperlink>
      <w:r>
        <w:rPr>
          <w:rFonts w:ascii="Arial" w:hAnsi="Arial" w:cs="Arial"/>
          <w:b/>
          <w:bCs/>
          <w:i/>
          <w:iCs/>
          <w:sz w:val="20"/>
          <w:szCs w:val="20"/>
        </w:rPr>
        <w:t>, publicado el</w:t>
      </w:r>
      <w:r>
        <w:rPr>
          <w:rFonts w:ascii="Arial" w:hAnsi="Arial" w:cs="Arial"/>
          <w:b/>
          <w:bCs/>
          <w:sz w:val="20"/>
          <w:szCs w:val="20"/>
        </w:rPr>
        <w:t xml:space="preserve"> </w:t>
      </w:r>
      <w:r>
        <w:rPr>
          <w:rStyle w:val="modartculofecha"/>
          <w:rFonts w:ascii="Arial" w:hAnsi="Arial" w:cs="Arial"/>
          <w:b/>
          <w:bCs/>
          <w:i/>
          <w:iCs/>
          <w:sz w:val="20"/>
          <w:szCs w:val="20"/>
        </w:rPr>
        <w:t>20 marzo 2017</w:t>
      </w:r>
      <w:r>
        <w:rPr>
          <w:rFonts w:ascii="Arial" w:hAnsi="Arial" w:cs="Arial"/>
          <w:b/>
          <w:bCs/>
          <w:i/>
          <w:iCs/>
          <w:sz w:val="20"/>
          <w:szCs w:val="20"/>
        </w:rPr>
        <w:t>.</w:t>
      </w:r>
      <w:r>
        <w:t xml:space="preserve"> </w:t>
      </w:r>
    </w:p>
    <w:p w14:paraId="4FE69DF5" w14:textId="78A08AA2" w:rsidR="00000000" w:rsidRDefault="00000000">
      <w:pPr>
        <w:pStyle w:val="NormalWeb"/>
      </w:pPr>
      <w:r>
        <w:rPr>
          <w:rFonts w:ascii="Arial" w:hAnsi="Arial" w:cs="Arial"/>
          <w:b/>
          <w:bCs/>
          <w:sz w:val="20"/>
          <w:szCs w:val="20"/>
        </w:rPr>
        <w:t xml:space="preserve">(*) De conformidad con la </w:t>
      </w:r>
      <w:hyperlink r:id="rId8" w:history="1">
        <w:r>
          <w:rPr>
            <w:rStyle w:val="Hipervnculo"/>
            <w:rFonts w:ascii="Arial" w:hAnsi="Arial" w:cs="Arial"/>
            <w:b/>
            <w:bCs/>
            <w:color w:val="008000"/>
            <w:sz w:val="20"/>
            <w:szCs w:val="20"/>
          </w:rPr>
          <w:t>Quinta Disposición Complementaria Final del Decreto Legislativo N° 1311</w:t>
        </w:r>
      </w:hyperlink>
      <w:r>
        <w:rPr>
          <w:rFonts w:ascii="Arial" w:hAnsi="Arial" w:cs="Arial"/>
          <w:b/>
          <w:bCs/>
          <w:sz w:val="20"/>
          <w:szCs w:val="20"/>
        </w:rPr>
        <w:t xml:space="preserve">, publicado el </w:t>
      </w:r>
      <w:r>
        <w:rPr>
          <w:rStyle w:val="modartculofecha"/>
          <w:rFonts w:ascii="Arial" w:hAnsi="Arial" w:cs="Arial"/>
          <w:b/>
          <w:bCs/>
          <w:sz w:val="20"/>
          <w:szCs w:val="20"/>
        </w:rPr>
        <w:t>30 diciembre 2016</w:t>
      </w:r>
      <w:r>
        <w:rPr>
          <w:rFonts w:ascii="Arial" w:hAnsi="Arial" w:cs="Arial"/>
          <w:b/>
          <w:bCs/>
          <w:sz w:val="20"/>
          <w:szCs w:val="20"/>
        </w:rPr>
        <w:t>, se dispone que los procedimientos especiales seguidos ante la SUNAT, el Tribunal Fiscal y otras Administraciones Tributarias, se rigen supletoriamente por la presente Ley; no siéndoles aplicable lo previsto en los numerales 1 y 2 del artículo II del Título Preliminar de dicha Ley.</w:t>
      </w:r>
      <w:r>
        <w:t xml:space="preserve"> </w:t>
      </w:r>
    </w:p>
    <w:p w14:paraId="5D4692FC" w14:textId="090A793D" w:rsidR="00000000" w:rsidRDefault="00000000">
      <w:pPr>
        <w:pStyle w:val="NormalWeb"/>
      </w:pPr>
      <w:r>
        <w:rPr>
          <w:rFonts w:ascii="Arial" w:hAnsi="Arial" w:cs="Arial"/>
          <w:b/>
          <w:bCs/>
          <w:sz w:val="20"/>
          <w:szCs w:val="20"/>
        </w:rPr>
        <w:t xml:space="preserve">(*) De conformidad con la </w:t>
      </w:r>
      <w:hyperlink r:id="rId9" w:history="1">
        <w:r>
          <w:rPr>
            <w:rStyle w:val="Hipervnculo"/>
            <w:rFonts w:ascii="Arial" w:hAnsi="Arial" w:cs="Arial"/>
            <w:b/>
            <w:bCs/>
            <w:color w:val="008000"/>
            <w:sz w:val="20"/>
            <w:szCs w:val="20"/>
          </w:rPr>
          <w:t>Cuarta Disposición Complementaria Final del Decreto Legislativo N° 1260</w:t>
        </w:r>
      </w:hyperlink>
      <w:r>
        <w:rPr>
          <w:rFonts w:ascii="Arial" w:hAnsi="Arial" w:cs="Arial"/>
          <w:b/>
          <w:bCs/>
          <w:sz w:val="20"/>
          <w:szCs w:val="20"/>
        </w:rPr>
        <w:t xml:space="preserve">, publicado el </w:t>
      </w:r>
      <w:r>
        <w:rPr>
          <w:rStyle w:val="modartculofecha"/>
          <w:rFonts w:ascii="Arial" w:hAnsi="Arial" w:cs="Arial"/>
          <w:b/>
          <w:bCs/>
          <w:sz w:val="20"/>
          <w:szCs w:val="20"/>
        </w:rPr>
        <w:t>08 diciembre 2016</w:t>
      </w:r>
      <w:r>
        <w:rPr>
          <w:rFonts w:ascii="Arial" w:hAnsi="Arial" w:cs="Arial"/>
          <w:b/>
          <w:bCs/>
          <w:sz w:val="20"/>
          <w:szCs w:val="20"/>
        </w:rPr>
        <w:t>, se dispone que no es de aplicación al CGBVP ni a sus miembros en tanto forman parte de este, la presente Ley, por no tratarse de servidores públicos.</w:t>
      </w:r>
      <w:r>
        <w:t xml:space="preserve"> </w:t>
      </w:r>
    </w:p>
    <w:p w14:paraId="7781C0EF" w14:textId="3467E7A9" w:rsidR="00000000" w:rsidRDefault="00000000">
      <w:pPr>
        <w:pStyle w:val="NormalWeb"/>
      </w:pPr>
      <w:r>
        <w:rPr>
          <w:rFonts w:ascii="Arial" w:hAnsi="Arial" w:cs="Arial"/>
          <w:b/>
          <w:bCs/>
          <w:sz w:val="20"/>
          <w:szCs w:val="20"/>
        </w:rPr>
        <w:t xml:space="preserve">(*) De conformidad con el </w:t>
      </w:r>
      <w:hyperlink r:id="rId10" w:history="1">
        <w:r>
          <w:rPr>
            <w:rStyle w:val="Hipervnculo"/>
            <w:rFonts w:ascii="Arial" w:hAnsi="Arial" w:cs="Arial"/>
            <w:b/>
            <w:bCs/>
            <w:color w:val="008000"/>
            <w:sz w:val="20"/>
            <w:szCs w:val="20"/>
          </w:rPr>
          <w:t>Numeral 2 del Artículo 1 de la Resolución N° 174-2016-SERVIR-PE</w:t>
        </w:r>
      </w:hyperlink>
      <w:r>
        <w:rPr>
          <w:rFonts w:ascii="Arial" w:hAnsi="Arial" w:cs="Arial"/>
          <w:b/>
          <w:bCs/>
          <w:sz w:val="20"/>
          <w:szCs w:val="20"/>
        </w:rPr>
        <w:t xml:space="preserve">, publicada el </w:t>
      </w:r>
      <w:r>
        <w:rPr>
          <w:rStyle w:val="modartculofecha"/>
          <w:rFonts w:ascii="Arial" w:hAnsi="Arial" w:cs="Arial"/>
          <w:b/>
          <w:bCs/>
          <w:sz w:val="20"/>
          <w:szCs w:val="20"/>
        </w:rPr>
        <w:t>13 octubre 2016</w:t>
      </w:r>
      <w:r>
        <w:rPr>
          <w:rFonts w:ascii="Arial" w:hAnsi="Arial" w:cs="Arial"/>
          <w:b/>
          <w:bCs/>
          <w:sz w:val="20"/>
          <w:szCs w:val="20"/>
        </w:rPr>
        <w:t>, se formaliza la opinión vinculante adoptada por el Consejo Directivo en la Sesión Nº 29-2016, indicándose que a partir de la entrada en vigencia del régimen disciplinario de la Ley Nº 30057, Ley del Servicio Civil, las sanciones y el procedimiento del régimen disciplinario de la Ley Nº 30057 son aplicables a las faltas e infracciones contempladas en la presente Ley.</w:t>
      </w:r>
      <w:r>
        <w:t xml:space="preserve"> </w:t>
      </w:r>
    </w:p>
    <w:p w14:paraId="47D38689" w14:textId="77777777" w:rsidR="00000000" w:rsidRDefault="00000000">
      <w:pPr>
        <w:pStyle w:val="NormalWeb"/>
      </w:pPr>
      <w:r>
        <w:rPr>
          <w:rFonts w:ascii="Arial" w:hAnsi="Arial" w:cs="Arial"/>
          <w:b/>
          <w:bCs/>
          <w:sz w:val="20"/>
          <w:szCs w:val="20"/>
        </w:rPr>
        <w:t xml:space="preserve">      </w:t>
      </w:r>
      <w:hyperlink w:history="1">
        <w:r>
          <w:rPr>
            <w:rStyle w:val="Hipervnculo"/>
            <w:rFonts w:ascii="Arial" w:hAnsi="Arial" w:cs="Arial"/>
            <w:b/>
            <w:bCs/>
            <w:color w:val="848200"/>
            <w:sz w:val="20"/>
            <w:szCs w:val="20"/>
          </w:rPr>
          <w:t>CONCORDANCIAS</w:t>
        </w:r>
      </w:hyperlink>
      <w:r>
        <w:rPr>
          <w:rFonts w:ascii="Arial" w:hAnsi="Arial" w:cs="Arial"/>
          <w:b/>
          <w:bCs/>
          <w:sz w:val="20"/>
          <w:szCs w:val="20"/>
        </w:rPr>
        <w:t>     </w:t>
      </w:r>
    </w:p>
    <w:p w14:paraId="18DD1D6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PRESIDENTE DE LA REPÚBLICA</w:t>
      </w:r>
    </w:p>
    <w:p w14:paraId="75BD8D8B" w14:textId="77777777" w:rsidR="00000000" w:rsidRDefault="00000000">
      <w:pPr>
        <w:pStyle w:val="NormalWeb"/>
      </w:pPr>
      <w:r>
        <w:rPr>
          <w:rFonts w:ascii="Arial" w:hAnsi="Arial" w:cs="Arial"/>
          <w:sz w:val="20"/>
          <w:szCs w:val="20"/>
        </w:rPr>
        <w:t>     POR CUANTO:</w:t>
      </w:r>
    </w:p>
    <w:p w14:paraId="03EC163F" w14:textId="77777777" w:rsidR="00000000" w:rsidRDefault="00000000">
      <w:pPr>
        <w:pStyle w:val="NormalWeb"/>
      </w:pPr>
      <w:r>
        <w:rPr>
          <w:rFonts w:ascii="Arial" w:hAnsi="Arial" w:cs="Arial"/>
          <w:sz w:val="20"/>
          <w:szCs w:val="20"/>
        </w:rPr>
        <w:t>     La Comisión Permanente del Congreso de la República</w:t>
      </w:r>
    </w:p>
    <w:p w14:paraId="131E0F09" w14:textId="77777777" w:rsidR="00000000" w:rsidRDefault="00000000">
      <w:pPr>
        <w:pStyle w:val="NormalWeb"/>
      </w:pPr>
      <w:r>
        <w:rPr>
          <w:rFonts w:ascii="Arial" w:hAnsi="Arial" w:cs="Arial"/>
          <w:sz w:val="20"/>
          <w:szCs w:val="20"/>
        </w:rPr>
        <w:t>     Ha dado la Ley siguiente:</w:t>
      </w:r>
    </w:p>
    <w:p w14:paraId="03337CD4" w14:textId="77777777" w:rsidR="00000000" w:rsidRDefault="00000000">
      <w:pPr>
        <w:pStyle w:val="NormalWeb"/>
      </w:pPr>
      <w:r>
        <w:rPr>
          <w:rFonts w:ascii="Arial" w:hAnsi="Arial" w:cs="Arial"/>
          <w:sz w:val="20"/>
          <w:szCs w:val="20"/>
        </w:rPr>
        <w:t>     LA COMISIÓN PERMANENTE  DEL CONGRESO DE LA REPÚBLICA;</w:t>
      </w:r>
    </w:p>
    <w:p w14:paraId="6948791A" w14:textId="77777777" w:rsidR="00000000" w:rsidRDefault="00000000">
      <w:pPr>
        <w:pStyle w:val="NormalWeb"/>
      </w:pPr>
      <w:r>
        <w:rPr>
          <w:rFonts w:ascii="Arial" w:hAnsi="Arial" w:cs="Arial"/>
          <w:sz w:val="20"/>
          <w:szCs w:val="20"/>
        </w:rPr>
        <w:t>     Ha dado la Ley siguiente:</w:t>
      </w:r>
    </w:p>
    <w:p w14:paraId="1C5ABB1C" w14:textId="77777777" w:rsidR="00000000" w:rsidRDefault="00000000">
      <w:pPr>
        <w:pStyle w:val="NormalWeb"/>
      </w:pPr>
      <w:r>
        <w:rPr>
          <w:rFonts w:ascii="Arial" w:hAnsi="Arial" w:cs="Arial"/>
          <w:b/>
          <w:bCs/>
          <w:sz w:val="20"/>
          <w:szCs w:val="20"/>
        </w:rPr>
        <w:t>LEY DEL PROCEDIMIENTO ADMINISTRATIVO GENERAL</w:t>
      </w:r>
    </w:p>
    <w:p w14:paraId="5FC8D16D" w14:textId="784681D1" w:rsidR="00000000" w:rsidRDefault="00000000">
      <w:pPr>
        <w:pStyle w:val="NormalWeb"/>
      </w:pPr>
      <w:hyperlink r:id="rId11" w:history="1">
        <w:r>
          <w:rPr>
            <w:rStyle w:val="Hipervnculo"/>
            <w:b/>
            <w:bCs/>
            <w:color w:val="008000"/>
          </w:rPr>
          <w:t>TÍTULO PRELIMINAR</w:t>
        </w:r>
      </w:hyperlink>
    </w:p>
    <w:p w14:paraId="36171B8A" w14:textId="15E4289E" w:rsidR="00000000" w:rsidRDefault="00000000">
      <w:pPr>
        <w:pStyle w:val="NormalWeb"/>
      </w:pPr>
      <w:hyperlink r:id="rId12" w:history="1">
        <w:r>
          <w:rPr>
            <w:rStyle w:val="Hipervnculo"/>
            <w:b/>
            <w:bCs/>
            <w:color w:val="008000"/>
          </w:rPr>
          <w:t xml:space="preserve">TÍTULO I </w:t>
        </w:r>
      </w:hyperlink>
    </w:p>
    <w:p w14:paraId="2F8847EA" w14:textId="7DD65903" w:rsidR="00000000" w:rsidRDefault="00000000">
      <w:pPr>
        <w:pStyle w:val="NormalWeb"/>
      </w:pPr>
      <w:hyperlink r:id="rId13" w:history="1">
        <w:r>
          <w:rPr>
            <w:rStyle w:val="Hipervnculo"/>
            <w:b/>
            <w:bCs/>
            <w:color w:val="008000"/>
          </w:rPr>
          <w:t>Del régimen jurídico de los actos administrativos</w:t>
        </w:r>
      </w:hyperlink>
    </w:p>
    <w:p w14:paraId="1A3B9A20" w14:textId="3F4C60AA" w:rsidR="00000000" w:rsidRDefault="00000000">
      <w:pPr>
        <w:pStyle w:val="NormalWeb"/>
      </w:pPr>
      <w:r>
        <w:rPr>
          <w:b/>
          <w:bCs/>
        </w:rPr>
        <w:t>     </w:t>
      </w:r>
      <w:r>
        <w:t xml:space="preserve"> </w:t>
      </w:r>
      <w:hyperlink r:id="rId14" w:history="1">
        <w:r>
          <w:rPr>
            <w:rStyle w:val="Hipervnculo"/>
            <w:b/>
            <w:bCs/>
            <w:color w:val="008000"/>
          </w:rPr>
          <w:t>Capítulo I</w:t>
        </w:r>
      </w:hyperlink>
      <w:r>
        <w:t xml:space="preserve"> </w:t>
      </w:r>
    </w:p>
    <w:p w14:paraId="7B94875A" w14:textId="39CDE348" w:rsidR="00000000" w:rsidRDefault="00000000">
      <w:pPr>
        <w:pStyle w:val="NormalWeb"/>
      </w:pPr>
      <w:hyperlink r:id="rId15" w:history="1">
        <w:r>
          <w:rPr>
            <w:rStyle w:val="Hipervnculo"/>
            <w:b/>
            <w:bCs/>
            <w:color w:val="008000"/>
          </w:rPr>
          <w:t>De los actos administrativos</w:t>
        </w:r>
      </w:hyperlink>
    </w:p>
    <w:p w14:paraId="0C197DB6" w14:textId="4AF47A1D" w:rsidR="00000000" w:rsidRDefault="00000000">
      <w:pPr>
        <w:pStyle w:val="NormalWeb"/>
      </w:pPr>
      <w:r>
        <w:rPr>
          <w:b/>
          <w:bCs/>
        </w:rPr>
        <w:lastRenderedPageBreak/>
        <w:t>     </w:t>
      </w:r>
      <w:r>
        <w:t xml:space="preserve"> </w:t>
      </w:r>
      <w:hyperlink r:id="rId16" w:history="1">
        <w:r>
          <w:rPr>
            <w:rStyle w:val="Hipervnculo"/>
            <w:b/>
            <w:bCs/>
            <w:color w:val="008000"/>
          </w:rPr>
          <w:t>Capítulo II</w:t>
        </w:r>
      </w:hyperlink>
      <w:r>
        <w:t xml:space="preserve"> </w:t>
      </w:r>
    </w:p>
    <w:p w14:paraId="48F865E4" w14:textId="67F98A90" w:rsidR="00000000" w:rsidRDefault="00000000">
      <w:pPr>
        <w:pStyle w:val="NormalWeb"/>
      </w:pPr>
      <w:hyperlink r:id="rId17" w:history="1">
        <w:r>
          <w:rPr>
            <w:rStyle w:val="Hipervnculo"/>
            <w:b/>
            <w:bCs/>
            <w:color w:val="008000"/>
          </w:rPr>
          <w:t>Nulidad de los actos administrativos</w:t>
        </w:r>
      </w:hyperlink>
    </w:p>
    <w:p w14:paraId="7C69AD32" w14:textId="03322073" w:rsidR="00000000" w:rsidRDefault="00000000">
      <w:pPr>
        <w:pStyle w:val="NormalWeb"/>
      </w:pPr>
      <w:r>
        <w:rPr>
          <w:b/>
          <w:bCs/>
        </w:rPr>
        <w:t>     </w:t>
      </w:r>
      <w:r>
        <w:t xml:space="preserve"> </w:t>
      </w:r>
      <w:hyperlink r:id="rId18" w:history="1">
        <w:r>
          <w:rPr>
            <w:rStyle w:val="Hipervnculo"/>
            <w:b/>
            <w:bCs/>
            <w:color w:val="008000"/>
          </w:rPr>
          <w:t>Capítulo III</w:t>
        </w:r>
      </w:hyperlink>
      <w:r>
        <w:t xml:space="preserve"> </w:t>
      </w:r>
    </w:p>
    <w:p w14:paraId="7D266167" w14:textId="57A3553E" w:rsidR="00000000" w:rsidRDefault="00000000">
      <w:pPr>
        <w:pStyle w:val="NormalWeb"/>
      </w:pPr>
      <w:hyperlink r:id="rId19" w:history="1">
        <w:r>
          <w:rPr>
            <w:rStyle w:val="Hipervnculo"/>
            <w:b/>
            <w:bCs/>
            <w:color w:val="008000"/>
          </w:rPr>
          <w:t>Eficacia de los actos administrativos</w:t>
        </w:r>
      </w:hyperlink>
    </w:p>
    <w:p w14:paraId="4473B191" w14:textId="5BB5FF07" w:rsidR="00000000" w:rsidRDefault="00000000">
      <w:pPr>
        <w:pStyle w:val="NormalWeb"/>
      </w:pPr>
      <w:hyperlink r:id="rId20" w:history="1">
        <w:r>
          <w:rPr>
            <w:rStyle w:val="Hipervnculo"/>
            <w:b/>
            <w:bCs/>
            <w:color w:val="008000"/>
          </w:rPr>
          <w:t xml:space="preserve">TÍTULO II </w:t>
        </w:r>
      </w:hyperlink>
    </w:p>
    <w:p w14:paraId="256FD8FA" w14:textId="76E64E53" w:rsidR="00000000" w:rsidRDefault="00000000">
      <w:pPr>
        <w:pStyle w:val="NormalWeb"/>
      </w:pPr>
      <w:hyperlink r:id="rId21" w:history="1">
        <w:r>
          <w:rPr>
            <w:rStyle w:val="Hipervnculo"/>
            <w:b/>
            <w:bCs/>
            <w:color w:val="008000"/>
          </w:rPr>
          <w:t>Del procedimiento administrativo</w:t>
        </w:r>
      </w:hyperlink>
    </w:p>
    <w:p w14:paraId="4EE3A55E" w14:textId="5F6BD3FE" w:rsidR="00000000" w:rsidRDefault="00000000">
      <w:pPr>
        <w:pStyle w:val="NormalWeb"/>
      </w:pPr>
      <w:r>
        <w:rPr>
          <w:b/>
          <w:bCs/>
        </w:rPr>
        <w:t>     </w:t>
      </w:r>
      <w:r>
        <w:t xml:space="preserve"> </w:t>
      </w:r>
      <w:hyperlink r:id="rId22" w:history="1">
        <w:r>
          <w:rPr>
            <w:rStyle w:val="Hipervnculo"/>
            <w:b/>
            <w:bCs/>
            <w:color w:val="008000"/>
          </w:rPr>
          <w:t>Capítulo I</w:t>
        </w:r>
      </w:hyperlink>
      <w:r>
        <w:t xml:space="preserve"> </w:t>
      </w:r>
    </w:p>
    <w:p w14:paraId="0E4BE9FB" w14:textId="5CA09DAF" w:rsidR="00000000" w:rsidRDefault="00000000">
      <w:pPr>
        <w:pStyle w:val="NormalWeb"/>
      </w:pPr>
      <w:hyperlink r:id="rId23" w:history="1">
        <w:r>
          <w:rPr>
            <w:rStyle w:val="Hipervnculo"/>
            <w:b/>
            <w:bCs/>
            <w:color w:val="008000"/>
          </w:rPr>
          <w:t>Disposiciones generales</w:t>
        </w:r>
      </w:hyperlink>
    </w:p>
    <w:p w14:paraId="115C0C11" w14:textId="36DBDCF9" w:rsidR="00000000" w:rsidRDefault="00000000">
      <w:pPr>
        <w:pStyle w:val="NormalWeb"/>
      </w:pPr>
      <w:r>
        <w:rPr>
          <w:b/>
          <w:bCs/>
        </w:rPr>
        <w:t>     </w:t>
      </w:r>
      <w:r>
        <w:t xml:space="preserve"> </w:t>
      </w:r>
      <w:hyperlink r:id="rId24" w:history="1">
        <w:r>
          <w:rPr>
            <w:rStyle w:val="Hipervnculo"/>
            <w:b/>
            <w:bCs/>
            <w:color w:val="008000"/>
          </w:rPr>
          <w:t>Capítulo II</w:t>
        </w:r>
      </w:hyperlink>
      <w:r>
        <w:t xml:space="preserve"> </w:t>
      </w:r>
    </w:p>
    <w:p w14:paraId="13479F67" w14:textId="18DCA3BE" w:rsidR="00000000" w:rsidRDefault="00000000">
      <w:pPr>
        <w:pStyle w:val="NormalWeb"/>
      </w:pPr>
      <w:hyperlink r:id="rId25" w:history="1">
        <w:r>
          <w:rPr>
            <w:rStyle w:val="Hipervnculo"/>
            <w:b/>
            <w:bCs/>
            <w:color w:val="008000"/>
          </w:rPr>
          <w:t>De los sujetos del procedimiento</w:t>
        </w:r>
      </w:hyperlink>
    </w:p>
    <w:p w14:paraId="3DBAE0E0" w14:textId="291BAE34" w:rsidR="00000000" w:rsidRDefault="00000000">
      <w:pPr>
        <w:pStyle w:val="NormalWeb"/>
      </w:pPr>
      <w:r>
        <w:rPr>
          <w:b/>
          <w:bCs/>
        </w:rPr>
        <w:t>     </w:t>
      </w:r>
      <w:r>
        <w:t xml:space="preserve"> </w:t>
      </w:r>
      <w:hyperlink r:id="rId26" w:history="1">
        <w:r>
          <w:rPr>
            <w:rStyle w:val="Hipervnculo"/>
            <w:b/>
            <w:bCs/>
            <w:color w:val="008000"/>
          </w:rPr>
          <w:t>Subcapítulo I</w:t>
        </w:r>
      </w:hyperlink>
      <w:r>
        <w:t xml:space="preserve"> </w:t>
      </w:r>
    </w:p>
    <w:p w14:paraId="4551BC87" w14:textId="6707D6EB" w:rsidR="00000000" w:rsidRDefault="00000000">
      <w:pPr>
        <w:pStyle w:val="NormalWeb"/>
      </w:pPr>
      <w:hyperlink r:id="rId27" w:history="1">
        <w:r>
          <w:rPr>
            <w:rStyle w:val="Hipervnculo"/>
            <w:b/>
            <w:bCs/>
            <w:color w:val="008000"/>
          </w:rPr>
          <w:t>De los administrados</w:t>
        </w:r>
      </w:hyperlink>
    </w:p>
    <w:p w14:paraId="6BBA67FF" w14:textId="76525233" w:rsidR="00000000" w:rsidRDefault="00000000">
      <w:pPr>
        <w:pStyle w:val="NormalWeb"/>
      </w:pPr>
      <w:r>
        <w:rPr>
          <w:b/>
          <w:bCs/>
        </w:rPr>
        <w:t>     </w:t>
      </w:r>
      <w:r>
        <w:t xml:space="preserve"> </w:t>
      </w:r>
      <w:hyperlink r:id="rId28" w:history="1">
        <w:r>
          <w:rPr>
            <w:rStyle w:val="Hipervnculo"/>
            <w:b/>
            <w:bCs/>
            <w:color w:val="008000"/>
          </w:rPr>
          <w:t>Subcapítulo II</w:t>
        </w:r>
      </w:hyperlink>
      <w:r>
        <w:t xml:space="preserve"> </w:t>
      </w:r>
    </w:p>
    <w:p w14:paraId="6934A37C" w14:textId="60F2AAD7" w:rsidR="00000000" w:rsidRDefault="00000000">
      <w:pPr>
        <w:pStyle w:val="NormalWeb"/>
      </w:pPr>
      <w:hyperlink r:id="rId29" w:history="1">
        <w:r>
          <w:rPr>
            <w:rStyle w:val="Hipervnculo"/>
            <w:b/>
            <w:bCs/>
            <w:color w:val="008000"/>
          </w:rPr>
          <w:t>De la autoridad administrativa: Principios generales y competencia</w:t>
        </w:r>
      </w:hyperlink>
    </w:p>
    <w:p w14:paraId="2370C402" w14:textId="16A93476" w:rsidR="00000000" w:rsidRDefault="00000000">
      <w:pPr>
        <w:pStyle w:val="NormalWeb"/>
      </w:pPr>
      <w:r>
        <w:rPr>
          <w:b/>
          <w:bCs/>
        </w:rPr>
        <w:t>     </w:t>
      </w:r>
      <w:r>
        <w:t xml:space="preserve"> </w:t>
      </w:r>
      <w:hyperlink r:id="rId30" w:history="1">
        <w:r>
          <w:rPr>
            <w:rStyle w:val="Hipervnculo"/>
            <w:b/>
            <w:bCs/>
            <w:color w:val="008000"/>
          </w:rPr>
          <w:t>Subcapítulo III</w:t>
        </w:r>
      </w:hyperlink>
      <w:r>
        <w:t xml:space="preserve"> </w:t>
      </w:r>
    </w:p>
    <w:p w14:paraId="381C5326" w14:textId="0C8C9314" w:rsidR="00000000" w:rsidRDefault="00000000">
      <w:pPr>
        <w:pStyle w:val="NormalWeb"/>
      </w:pPr>
      <w:hyperlink r:id="rId31" w:history="1">
        <w:r>
          <w:rPr>
            <w:rStyle w:val="Hipervnculo"/>
            <w:b/>
            <w:bCs/>
            <w:color w:val="008000"/>
          </w:rPr>
          <w:t>Colaboración entre entidades</w:t>
        </w:r>
      </w:hyperlink>
    </w:p>
    <w:p w14:paraId="31AEAB27" w14:textId="05C9719D" w:rsidR="00000000" w:rsidRDefault="00000000">
      <w:pPr>
        <w:pStyle w:val="NormalWeb"/>
      </w:pPr>
      <w:r>
        <w:rPr>
          <w:b/>
          <w:bCs/>
        </w:rPr>
        <w:t>     </w:t>
      </w:r>
      <w:r>
        <w:t xml:space="preserve"> </w:t>
      </w:r>
      <w:hyperlink r:id="rId32" w:history="1">
        <w:r>
          <w:rPr>
            <w:rStyle w:val="Hipervnculo"/>
            <w:b/>
            <w:bCs/>
            <w:color w:val="008000"/>
          </w:rPr>
          <w:t>Subcapítulo IV</w:t>
        </w:r>
      </w:hyperlink>
      <w:r>
        <w:t xml:space="preserve"> </w:t>
      </w:r>
    </w:p>
    <w:p w14:paraId="14E8C28C" w14:textId="12806705" w:rsidR="00000000" w:rsidRDefault="00000000">
      <w:pPr>
        <w:pStyle w:val="NormalWeb"/>
      </w:pPr>
      <w:hyperlink r:id="rId33" w:history="1">
        <w:r>
          <w:rPr>
            <w:rStyle w:val="Hipervnculo"/>
            <w:b/>
            <w:bCs/>
            <w:color w:val="008000"/>
          </w:rPr>
          <w:t>Conflictos de competencia y abstención</w:t>
        </w:r>
      </w:hyperlink>
    </w:p>
    <w:p w14:paraId="407C445C" w14:textId="560D189D" w:rsidR="00000000" w:rsidRDefault="00000000">
      <w:pPr>
        <w:pStyle w:val="NormalWeb"/>
      </w:pPr>
      <w:r>
        <w:rPr>
          <w:b/>
          <w:bCs/>
        </w:rPr>
        <w:t>     </w:t>
      </w:r>
      <w:r>
        <w:t xml:space="preserve"> </w:t>
      </w:r>
      <w:hyperlink r:id="rId34" w:history="1">
        <w:r>
          <w:rPr>
            <w:rStyle w:val="Hipervnculo"/>
            <w:b/>
            <w:bCs/>
            <w:color w:val="008000"/>
          </w:rPr>
          <w:t>Subcapítulo V</w:t>
        </w:r>
      </w:hyperlink>
      <w:r>
        <w:t xml:space="preserve"> </w:t>
      </w:r>
    </w:p>
    <w:p w14:paraId="7A574C8B" w14:textId="56B2D74E" w:rsidR="00000000" w:rsidRDefault="00000000">
      <w:pPr>
        <w:pStyle w:val="NormalWeb"/>
      </w:pPr>
      <w:hyperlink r:id="rId35" w:history="1">
        <w:r>
          <w:rPr>
            <w:rStyle w:val="Hipervnculo"/>
            <w:b/>
            <w:bCs/>
            <w:color w:val="008000"/>
          </w:rPr>
          <w:t>Órganos colegiados</w:t>
        </w:r>
      </w:hyperlink>
    </w:p>
    <w:p w14:paraId="02206982" w14:textId="2A902E3D" w:rsidR="00000000" w:rsidRDefault="00000000">
      <w:pPr>
        <w:pStyle w:val="NormalWeb"/>
      </w:pPr>
      <w:r>
        <w:rPr>
          <w:b/>
          <w:bCs/>
        </w:rPr>
        <w:t>     </w:t>
      </w:r>
      <w:r>
        <w:t xml:space="preserve"> </w:t>
      </w:r>
      <w:hyperlink r:id="rId36" w:history="1">
        <w:r>
          <w:rPr>
            <w:rStyle w:val="Hipervnculo"/>
            <w:b/>
            <w:bCs/>
            <w:color w:val="008000"/>
          </w:rPr>
          <w:t>Capítulo III</w:t>
        </w:r>
      </w:hyperlink>
      <w:r>
        <w:t xml:space="preserve"> </w:t>
      </w:r>
    </w:p>
    <w:p w14:paraId="307C6131" w14:textId="13B1B9F1" w:rsidR="00000000" w:rsidRDefault="00000000">
      <w:pPr>
        <w:pStyle w:val="NormalWeb"/>
      </w:pPr>
      <w:hyperlink r:id="rId37" w:history="1">
        <w:r>
          <w:rPr>
            <w:rStyle w:val="Hipervnculo"/>
            <w:b/>
            <w:bCs/>
            <w:color w:val="008000"/>
          </w:rPr>
          <w:t>Iniciación del procedimiento</w:t>
        </w:r>
      </w:hyperlink>
    </w:p>
    <w:p w14:paraId="2EA95ACA" w14:textId="58FB74C4" w:rsidR="00000000" w:rsidRDefault="00000000">
      <w:pPr>
        <w:pStyle w:val="NormalWeb"/>
      </w:pPr>
      <w:r>
        <w:rPr>
          <w:b/>
          <w:bCs/>
        </w:rPr>
        <w:t>     </w:t>
      </w:r>
      <w:r>
        <w:t xml:space="preserve"> </w:t>
      </w:r>
      <w:hyperlink r:id="rId38" w:history="1">
        <w:r>
          <w:rPr>
            <w:rStyle w:val="Hipervnculo"/>
            <w:b/>
            <w:bCs/>
            <w:color w:val="008000"/>
          </w:rPr>
          <w:t>Capítulo IV</w:t>
        </w:r>
      </w:hyperlink>
      <w:r>
        <w:t xml:space="preserve"> </w:t>
      </w:r>
    </w:p>
    <w:p w14:paraId="320CB487" w14:textId="7711913D" w:rsidR="00000000" w:rsidRDefault="00000000">
      <w:pPr>
        <w:pStyle w:val="NormalWeb"/>
      </w:pPr>
      <w:hyperlink r:id="rId39" w:history="1">
        <w:r>
          <w:rPr>
            <w:rStyle w:val="Hipervnculo"/>
            <w:b/>
            <w:bCs/>
            <w:color w:val="008000"/>
          </w:rPr>
          <w:t>Plazos y términos</w:t>
        </w:r>
      </w:hyperlink>
    </w:p>
    <w:p w14:paraId="2C765AEA" w14:textId="289EE913" w:rsidR="00000000" w:rsidRDefault="00000000">
      <w:pPr>
        <w:pStyle w:val="NormalWeb"/>
      </w:pPr>
      <w:r>
        <w:rPr>
          <w:b/>
          <w:bCs/>
        </w:rPr>
        <w:t>     </w:t>
      </w:r>
      <w:r>
        <w:t xml:space="preserve"> </w:t>
      </w:r>
      <w:hyperlink r:id="rId40" w:history="1">
        <w:r>
          <w:rPr>
            <w:rStyle w:val="Hipervnculo"/>
            <w:b/>
            <w:bCs/>
            <w:color w:val="008000"/>
          </w:rPr>
          <w:t>Capítulo V</w:t>
        </w:r>
      </w:hyperlink>
      <w:r>
        <w:t xml:space="preserve"> </w:t>
      </w:r>
    </w:p>
    <w:p w14:paraId="538A7B81" w14:textId="37A30DD6" w:rsidR="00000000" w:rsidRDefault="00000000">
      <w:pPr>
        <w:pStyle w:val="NormalWeb"/>
      </w:pPr>
      <w:hyperlink r:id="rId41" w:history="1">
        <w:r>
          <w:rPr>
            <w:rStyle w:val="Hipervnculo"/>
            <w:b/>
            <w:bCs/>
            <w:color w:val="008000"/>
          </w:rPr>
          <w:t>Ordenación del procedimiento</w:t>
        </w:r>
      </w:hyperlink>
    </w:p>
    <w:p w14:paraId="02B0DC0F" w14:textId="4A274B3D" w:rsidR="00000000" w:rsidRDefault="00000000">
      <w:pPr>
        <w:pStyle w:val="NormalWeb"/>
      </w:pPr>
      <w:r>
        <w:rPr>
          <w:b/>
          <w:bCs/>
        </w:rPr>
        <w:t>     </w:t>
      </w:r>
      <w:r>
        <w:t xml:space="preserve"> </w:t>
      </w:r>
      <w:hyperlink r:id="rId42" w:history="1">
        <w:r>
          <w:rPr>
            <w:rStyle w:val="Hipervnculo"/>
            <w:b/>
            <w:bCs/>
            <w:color w:val="008000"/>
          </w:rPr>
          <w:t>Capítulo VI</w:t>
        </w:r>
      </w:hyperlink>
      <w:r>
        <w:t xml:space="preserve"> </w:t>
      </w:r>
    </w:p>
    <w:p w14:paraId="55F6D6E8" w14:textId="6C1CDE5C" w:rsidR="00000000" w:rsidRDefault="00000000">
      <w:pPr>
        <w:pStyle w:val="NormalWeb"/>
      </w:pPr>
      <w:hyperlink r:id="rId43" w:history="1">
        <w:r>
          <w:rPr>
            <w:rStyle w:val="Hipervnculo"/>
            <w:b/>
            <w:bCs/>
            <w:color w:val="008000"/>
          </w:rPr>
          <w:t>Instrucción del procedimiento</w:t>
        </w:r>
      </w:hyperlink>
    </w:p>
    <w:p w14:paraId="799F699B" w14:textId="17DE6414" w:rsidR="00000000" w:rsidRDefault="00000000">
      <w:pPr>
        <w:pStyle w:val="NormalWeb"/>
      </w:pPr>
      <w:r>
        <w:rPr>
          <w:b/>
          <w:bCs/>
        </w:rPr>
        <w:t>     </w:t>
      </w:r>
      <w:r>
        <w:t xml:space="preserve"> </w:t>
      </w:r>
      <w:hyperlink r:id="rId44" w:history="1">
        <w:r>
          <w:rPr>
            <w:rStyle w:val="Hipervnculo"/>
            <w:b/>
            <w:bCs/>
            <w:color w:val="008000"/>
          </w:rPr>
          <w:t>Capítulo VII</w:t>
        </w:r>
      </w:hyperlink>
      <w:r>
        <w:t xml:space="preserve"> </w:t>
      </w:r>
    </w:p>
    <w:p w14:paraId="73A362A8" w14:textId="331397AD" w:rsidR="00000000" w:rsidRDefault="00000000">
      <w:pPr>
        <w:pStyle w:val="NormalWeb"/>
      </w:pPr>
      <w:hyperlink r:id="rId45" w:history="1">
        <w:r>
          <w:rPr>
            <w:rStyle w:val="Hipervnculo"/>
            <w:b/>
            <w:bCs/>
            <w:color w:val="008000"/>
          </w:rPr>
          <w:t>Participación de los administrados</w:t>
        </w:r>
      </w:hyperlink>
    </w:p>
    <w:p w14:paraId="5E0CB0E7" w14:textId="3268A3B6" w:rsidR="00000000" w:rsidRDefault="00000000">
      <w:pPr>
        <w:pStyle w:val="NormalWeb"/>
      </w:pPr>
      <w:r>
        <w:rPr>
          <w:b/>
          <w:bCs/>
        </w:rPr>
        <w:t>     </w:t>
      </w:r>
      <w:r>
        <w:t xml:space="preserve"> </w:t>
      </w:r>
      <w:hyperlink r:id="rId46" w:history="1">
        <w:r>
          <w:rPr>
            <w:rStyle w:val="Hipervnculo"/>
            <w:b/>
            <w:bCs/>
            <w:color w:val="008000"/>
          </w:rPr>
          <w:t>Capítulo VIII</w:t>
        </w:r>
      </w:hyperlink>
      <w:r>
        <w:t xml:space="preserve"> </w:t>
      </w:r>
    </w:p>
    <w:p w14:paraId="27EB8116" w14:textId="4514EC92" w:rsidR="00000000" w:rsidRDefault="00000000">
      <w:pPr>
        <w:pStyle w:val="NormalWeb"/>
      </w:pPr>
      <w:hyperlink r:id="rId47" w:history="1">
        <w:r>
          <w:rPr>
            <w:rStyle w:val="Hipervnculo"/>
            <w:b/>
            <w:bCs/>
            <w:color w:val="008000"/>
          </w:rPr>
          <w:t>Fin del procedimiento</w:t>
        </w:r>
      </w:hyperlink>
    </w:p>
    <w:p w14:paraId="10C3E371" w14:textId="7F127A6F" w:rsidR="00000000" w:rsidRDefault="00000000">
      <w:pPr>
        <w:pStyle w:val="NormalWeb"/>
      </w:pPr>
      <w:r>
        <w:rPr>
          <w:b/>
          <w:bCs/>
        </w:rPr>
        <w:t>     </w:t>
      </w:r>
      <w:r>
        <w:t xml:space="preserve"> </w:t>
      </w:r>
      <w:hyperlink r:id="rId48" w:history="1">
        <w:r>
          <w:rPr>
            <w:rStyle w:val="Hipervnculo"/>
            <w:b/>
            <w:bCs/>
            <w:color w:val="008000"/>
          </w:rPr>
          <w:t>Capítulo IX</w:t>
        </w:r>
      </w:hyperlink>
      <w:r>
        <w:t xml:space="preserve"> </w:t>
      </w:r>
    </w:p>
    <w:p w14:paraId="45F90D3D" w14:textId="6A7D6DA6" w:rsidR="00000000" w:rsidRDefault="00000000">
      <w:pPr>
        <w:pStyle w:val="NormalWeb"/>
      </w:pPr>
      <w:hyperlink r:id="rId49" w:history="1">
        <w:r>
          <w:rPr>
            <w:rStyle w:val="Hipervnculo"/>
            <w:b/>
            <w:bCs/>
            <w:color w:val="008000"/>
          </w:rPr>
          <w:t>Ejecución de resoluciones</w:t>
        </w:r>
      </w:hyperlink>
    </w:p>
    <w:p w14:paraId="7E7DB6EC" w14:textId="0DD32481" w:rsidR="00000000" w:rsidRDefault="00000000">
      <w:pPr>
        <w:pStyle w:val="NormalWeb"/>
      </w:pPr>
      <w:hyperlink r:id="rId50" w:history="1">
        <w:r>
          <w:rPr>
            <w:rStyle w:val="Hipervnculo"/>
            <w:b/>
            <w:bCs/>
            <w:color w:val="008000"/>
          </w:rPr>
          <w:t xml:space="preserve">TÍTULO III </w:t>
        </w:r>
      </w:hyperlink>
    </w:p>
    <w:p w14:paraId="37DF6CCD" w14:textId="2020674E" w:rsidR="00000000" w:rsidRDefault="00000000">
      <w:pPr>
        <w:pStyle w:val="NormalWeb"/>
      </w:pPr>
      <w:hyperlink r:id="rId51" w:history="1">
        <w:r>
          <w:rPr>
            <w:rStyle w:val="Hipervnculo"/>
            <w:b/>
            <w:bCs/>
            <w:color w:val="008000"/>
          </w:rPr>
          <w:t>De la revisión de los actos en vía administrativa</w:t>
        </w:r>
      </w:hyperlink>
    </w:p>
    <w:p w14:paraId="115DD210" w14:textId="7C49FDCE" w:rsidR="00000000" w:rsidRDefault="00000000">
      <w:pPr>
        <w:pStyle w:val="NormalWeb"/>
      </w:pPr>
      <w:r>
        <w:rPr>
          <w:b/>
          <w:bCs/>
        </w:rPr>
        <w:t>     </w:t>
      </w:r>
      <w:r>
        <w:t xml:space="preserve"> </w:t>
      </w:r>
      <w:hyperlink r:id="rId52" w:history="1">
        <w:r>
          <w:rPr>
            <w:rStyle w:val="Hipervnculo"/>
            <w:b/>
            <w:bCs/>
            <w:color w:val="008000"/>
          </w:rPr>
          <w:t>Capítulo I</w:t>
        </w:r>
      </w:hyperlink>
      <w:r>
        <w:t xml:space="preserve"> </w:t>
      </w:r>
    </w:p>
    <w:p w14:paraId="57505E44" w14:textId="13F70CDB" w:rsidR="00000000" w:rsidRDefault="00000000">
      <w:pPr>
        <w:pStyle w:val="NormalWeb"/>
      </w:pPr>
      <w:hyperlink r:id="rId53" w:history="1">
        <w:r>
          <w:rPr>
            <w:rStyle w:val="Hipervnculo"/>
            <w:b/>
            <w:bCs/>
            <w:color w:val="008000"/>
          </w:rPr>
          <w:t>Revisión de oficio</w:t>
        </w:r>
      </w:hyperlink>
    </w:p>
    <w:p w14:paraId="413D4838" w14:textId="0DF1F1D4" w:rsidR="00000000" w:rsidRDefault="00000000">
      <w:pPr>
        <w:pStyle w:val="NormalWeb"/>
      </w:pPr>
      <w:r>
        <w:rPr>
          <w:b/>
          <w:bCs/>
        </w:rPr>
        <w:t>     </w:t>
      </w:r>
      <w:r>
        <w:t xml:space="preserve"> </w:t>
      </w:r>
      <w:hyperlink r:id="rId54" w:history="1">
        <w:r>
          <w:rPr>
            <w:rStyle w:val="Hipervnculo"/>
            <w:b/>
            <w:bCs/>
            <w:color w:val="008000"/>
          </w:rPr>
          <w:t>Capítulo II</w:t>
        </w:r>
      </w:hyperlink>
      <w:r>
        <w:t xml:space="preserve"> </w:t>
      </w:r>
    </w:p>
    <w:p w14:paraId="67086D4D" w14:textId="23654075" w:rsidR="00000000" w:rsidRDefault="00000000">
      <w:pPr>
        <w:pStyle w:val="NormalWeb"/>
      </w:pPr>
      <w:hyperlink r:id="rId55" w:history="1">
        <w:r>
          <w:rPr>
            <w:rStyle w:val="Hipervnculo"/>
            <w:b/>
            <w:bCs/>
            <w:color w:val="008000"/>
          </w:rPr>
          <w:t>Recursos administrativos</w:t>
        </w:r>
      </w:hyperlink>
    </w:p>
    <w:p w14:paraId="4955FE76" w14:textId="05AAAB2A" w:rsidR="00000000" w:rsidRDefault="00000000">
      <w:pPr>
        <w:pStyle w:val="NormalWeb"/>
      </w:pPr>
      <w:hyperlink r:id="rId56" w:history="1">
        <w:r>
          <w:rPr>
            <w:rStyle w:val="Hipervnculo"/>
            <w:b/>
            <w:bCs/>
            <w:color w:val="008000"/>
          </w:rPr>
          <w:t xml:space="preserve">TÍTULO IV </w:t>
        </w:r>
      </w:hyperlink>
    </w:p>
    <w:p w14:paraId="030FC665" w14:textId="1CD84A7F" w:rsidR="00000000" w:rsidRDefault="00000000">
      <w:pPr>
        <w:pStyle w:val="NormalWeb"/>
      </w:pPr>
      <w:hyperlink r:id="rId57" w:history="1">
        <w:r>
          <w:rPr>
            <w:rStyle w:val="Hipervnculo"/>
            <w:b/>
            <w:bCs/>
            <w:color w:val="008000"/>
          </w:rPr>
          <w:t>Del procedimiento trilateral, del procedimiento sancionador y la actividad administrativa de fiscalización</w:t>
        </w:r>
      </w:hyperlink>
    </w:p>
    <w:p w14:paraId="0F3AB5C9" w14:textId="0078771F" w:rsidR="00000000" w:rsidRDefault="00000000">
      <w:pPr>
        <w:pStyle w:val="NormalWeb"/>
      </w:pPr>
      <w:r>
        <w:rPr>
          <w:b/>
          <w:bCs/>
        </w:rPr>
        <w:t>     </w:t>
      </w:r>
      <w:r>
        <w:t xml:space="preserve"> </w:t>
      </w:r>
      <w:hyperlink r:id="rId58" w:history="1">
        <w:r>
          <w:rPr>
            <w:rStyle w:val="Hipervnculo"/>
            <w:b/>
            <w:bCs/>
            <w:color w:val="008000"/>
          </w:rPr>
          <w:t>Capítulo I</w:t>
        </w:r>
      </w:hyperlink>
      <w:r>
        <w:t xml:space="preserve"> </w:t>
      </w:r>
    </w:p>
    <w:p w14:paraId="5A5C9020" w14:textId="2A1441CF" w:rsidR="00000000" w:rsidRDefault="00000000">
      <w:pPr>
        <w:pStyle w:val="NormalWeb"/>
      </w:pPr>
      <w:hyperlink r:id="rId59" w:history="1">
        <w:r>
          <w:rPr>
            <w:rStyle w:val="Hipervnculo"/>
            <w:b/>
            <w:bCs/>
            <w:color w:val="008000"/>
          </w:rPr>
          <w:t>Procedimiento trilateral</w:t>
        </w:r>
      </w:hyperlink>
    </w:p>
    <w:p w14:paraId="2C11FDA2" w14:textId="4C42ECA6" w:rsidR="00000000" w:rsidRDefault="00000000">
      <w:pPr>
        <w:pStyle w:val="NormalWeb"/>
      </w:pPr>
      <w:r>
        <w:rPr>
          <w:b/>
          <w:bCs/>
        </w:rPr>
        <w:t>     </w:t>
      </w:r>
      <w:r>
        <w:t xml:space="preserve"> </w:t>
      </w:r>
      <w:hyperlink r:id="rId60" w:history="1">
        <w:r>
          <w:rPr>
            <w:rStyle w:val="Hipervnculo"/>
            <w:b/>
            <w:bCs/>
            <w:color w:val="008000"/>
          </w:rPr>
          <w:t>Capítulo II</w:t>
        </w:r>
      </w:hyperlink>
      <w:r>
        <w:t xml:space="preserve"> </w:t>
      </w:r>
    </w:p>
    <w:p w14:paraId="493BF9CE" w14:textId="54834F66" w:rsidR="00000000" w:rsidRDefault="00000000">
      <w:pPr>
        <w:pStyle w:val="NormalWeb"/>
      </w:pPr>
      <w:hyperlink r:id="rId61" w:history="1">
        <w:r>
          <w:rPr>
            <w:rStyle w:val="Hipervnculo"/>
            <w:b/>
            <w:bCs/>
            <w:color w:val="008000"/>
            <w:shd w:val="clear" w:color="auto" w:fill="FFFFFF"/>
          </w:rPr>
          <w:t>Procedimiento sancionador</w:t>
        </w:r>
      </w:hyperlink>
    </w:p>
    <w:p w14:paraId="1CEB3864" w14:textId="1E7359AB" w:rsidR="00000000" w:rsidRDefault="00000000">
      <w:pPr>
        <w:pStyle w:val="NormalWeb"/>
      </w:pPr>
      <w:hyperlink r:id="rId62" w:history="1">
        <w:r>
          <w:rPr>
            <w:rStyle w:val="Hipervnculo"/>
            <w:b/>
            <w:bCs/>
            <w:color w:val="008000"/>
            <w:shd w:val="clear" w:color="auto" w:fill="FFFFFF"/>
          </w:rPr>
          <w:t>Subcapítulo I</w:t>
        </w:r>
      </w:hyperlink>
      <w:r>
        <w:rPr>
          <w:b/>
          <w:bCs/>
          <w:shd w:val="clear" w:color="auto" w:fill="FFFFFF"/>
        </w:rPr>
        <w:t xml:space="preserve">     </w:t>
      </w:r>
    </w:p>
    <w:p w14:paraId="06DF2508" w14:textId="292DF9C0" w:rsidR="00000000" w:rsidRDefault="00000000">
      <w:pPr>
        <w:pStyle w:val="NormalWeb"/>
      </w:pPr>
      <w:hyperlink r:id="rId63" w:history="1">
        <w:r>
          <w:rPr>
            <w:rStyle w:val="Hipervnculo"/>
            <w:rFonts w:ascii="Arial" w:hAnsi="Arial" w:cs="Arial"/>
            <w:b/>
            <w:bCs/>
            <w:color w:val="008000"/>
            <w:sz w:val="20"/>
            <w:szCs w:val="20"/>
            <w:shd w:val="clear" w:color="auto" w:fill="FFFFFF"/>
          </w:rPr>
          <w:t>De la Potestad Sancionadora</w:t>
        </w:r>
      </w:hyperlink>
      <w:r>
        <w:rPr>
          <w:rFonts w:ascii="Arial" w:hAnsi="Arial" w:cs="Arial"/>
          <w:b/>
          <w:bCs/>
          <w:sz w:val="20"/>
          <w:szCs w:val="20"/>
          <w:shd w:val="clear" w:color="auto" w:fill="FFFFFF"/>
        </w:rPr>
        <w:t xml:space="preserve">    </w:t>
      </w:r>
      <w:r>
        <w:rPr>
          <w:rFonts w:ascii="Arial" w:hAnsi="Arial" w:cs="Arial"/>
          <w:b/>
          <w:bCs/>
          <w:sz w:val="20"/>
          <w:szCs w:val="20"/>
          <w:shd w:val="clear" w:color="auto" w:fill="FFFFFF"/>
        </w:rPr>
        <w:br/>
      </w:r>
    </w:p>
    <w:p w14:paraId="399C4912" w14:textId="672B7A94" w:rsidR="00000000" w:rsidRDefault="00000000">
      <w:pPr>
        <w:pStyle w:val="NormalWeb"/>
      </w:pPr>
      <w:hyperlink r:id="rId64" w:history="1">
        <w:r>
          <w:rPr>
            <w:rStyle w:val="Hipervnculo"/>
            <w:rFonts w:ascii="Arial" w:hAnsi="Arial" w:cs="Arial"/>
            <w:b/>
            <w:bCs/>
            <w:color w:val="008000"/>
            <w:sz w:val="20"/>
            <w:szCs w:val="20"/>
            <w:shd w:val="clear" w:color="auto" w:fill="FFFFFF"/>
          </w:rPr>
          <w:t>Subcapítulo II</w:t>
        </w:r>
      </w:hyperlink>
      <w:r>
        <w:t xml:space="preserve"> </w:t>
      </w:r>
    </w:p>
    <w:p w14:paraId="3BAC14FA" w14:textId="1FF181B8" w:rsidR="00000000" w:rsidRDefault="00000000">
      <w:pPr>
        <w:pStyle w:val="NormalWeb"/>
      </w:pPr>
      <w:hyperlink r:id="rId65" w:history="1">
        <w:r>
          <w:rPr>
            <w:rStyle w:val="Hipervnculo"/>
            <w:b/>
            <w:bCs/>
            <w:color w:val="008000"/>
          </w:rPr>
          <w:t>Ordenamiento del procedimiento sancionador</w:t>
        </w:r>
      </w:hyperlink>
    </w:p>
    <w:p w14:paraId="53AD81B4" w14:textId="5FA02BAC" w:rsidR="00000000" w:rsidRDefault="00000000">
      <w:pPr>
        <w:pStyle w:val="NormalWeb"/>
      </w:pPr>
      <w:hyperlink r:id="rId66" w:history="1">
        <w:r>
          <w:rPr>
            <w:rStyle w:val="Hipervnculo"/>
            <w:b/>
            <w:bCs/>
            <w:color w:val="008000"/>
          </w:rPr>
          <w:t xml:space="preserve">TÍTULO V </w:t>
        </w:r>
      </w:hyperlink>
    </w:p>
    <w:p w14:paraId="4255A9C9" w14:textId="6BC766BF" w:rsidR="00000000" w:rsidRDefault="00000000">
      <w:pPr>
        <w:pStyle w:val="NormalWeb"/>
      </w:pPr>
      <w:hyperlink r:id="rId67" w:history="1">
        <w:r>
          <w:rPr>
            <w:rStyle w:val="Hipervnculo"/>
            <w:b/>
            <w:bCs/>
            <w:color w:val="008000"/>
          </w:rPr>
          <w:t>De la responsabilidad de la administración pública y del personal a su servicio</w:t>
        </w:r>
      </w:hyperlink>
    </w:p>
    <w:p w14:paraId="6B5F643A" w14:textId="779AB2A6" w:rsidR="00000000" w:rsidRDefault="00000000">
      <w:pPr>
        <w:pStyle w:val="NormalWeb"/>
      </w:pPr>
      <w:r>
        <w:rPr>
          <w:b/>
          <w:bCs/>
        </w:rPr>
        <w:t>     </w:t>
      </w:r>
      <w:r>
        <w:t xml:space="preserve"> </w:t>
      </w:r>
      <w:hyperlink r:id="rId68" w:history="1">
        <w:r>
          <w:rPr>
            <w:rStyle w:val="Hipervnculo"/>
            <w:b/>
            <w:bCs/>
            <w:color w:val="008000"/>
          </w:rPr>
          <w:t>Capítulo I</w:t>
        </w:r>
      </w:hyperlink>
      <w:r>
        <w:t xml:space="preserve"> </w:t>
      </w:r>
    </w:p>
    <w:p w14:paraId="4594E79A" w14:textId="56FA6649" w:rsidR="00000000" w:rsidRDefault="00000000">
      <w:pPr>
        <w:pStyle w:val="NormalWeb"/>
      </w:pPr>
      <w:hyperlink r:id="rId69" w:history="1">
        <w:r>
          <w:rPr>
            <w:rStyle w:val="Hipervnculo"/>
            <w:b/>
            <w:bCs/>
            <w:color w:val="008000"/>
          </w:rPr>
          <w:t>Responsabilidad de la administración pública</w:t>
        </w:r>
      </w:hyperlink>
    </w:p>
    <w:p w14:paraId="7C85D363" w14:textId="4421A477" w:rsidR="00000000" w:rsidRDefault="00000000">
      <w:pPr>
        <w:pStyle w:val="NormalWeb"/>
      </w:pPr>
      <w:r>
        <w:rPr>
          <w:b/>
          <w:bCs/>
        </w:rPr>
        <w:t>     </w:t>
      </w:r>
      <w:r>
        <w:t xml:space="preserve"> </w:t>
      </w:r>
      <w:hyperlink r:id="rId70" w:history="1">
        <w:r>
          <w:rPr>
            <w:rStyle w:val="Hipervnculo"/>
            <w:b/>
            <w:bCs/>
            <w:color w:val="008000"/>
          </w:rPr>
          <w:t>Capítulo II</w:t>
        </w:r>
      </w:hyperlink>
      <w:r>
        <w:t xml:space="preserve"> </w:t>
      </w:r>
    </w:p>
    <w:p w14:paraId="350B7201" w14:textId="410E7B34" w:rsidR="00000000" w:rsidRDefault="00000000">
      <w:pPr>
        <w:pStyle w:val="NormalWeb"/>
      </w:pPr>
      <w:hyperlink r:id="rId71" w:history="1">
        <w:r>
          <w:rPr>
            <w:rStyle w:val="Hipervnculo"/>
            <w:b/>
            <w:bCs/>
            <w:color w:val="008000"/>
          </w:rPr>
          <w:t>Responsabilidad de las autoridades y personal al servicio de la administración pública</w:t>
        </w:r>
      </w:hyperlink>
    </w:p>
    <w:p w14:paraId="13215FB7" w14:textId="7B8F9DC9" w:rsidR="00000000" w:rsidRDefault="00000000">
      <w:pPr>
        <w:pStyle w:val="NormalWeb"/>
      </w:pPr>
      <w:r>
        <w:rPr>
          <w:b/>
          <w:bCs/>
        </w:rPr>
        <w:t>     </w:t>
      </w:r>
      <w:r>
        <w:t xml:space="preserve"> </w:t>
      </w:r>
      <w:hyperlink r:id="rId72" w:history="1">
        <w:r>
          <w:rPr>
            <w:rStyle w:val="Hipervnculo"/>
            <w:b/>
            <w:bCs/>
            <w:color w:val="008000"/>
          </w:rPr>
          <w:t>DISPOSICIONES COMPLEMENTARIAS Y FINALES</w:t>
        </w:r>
      </w:hyperlink>
    </w:p>
    <w:p w14:paraId="0261B0AC" w14:textId="26CDEF17" w:rsidR="00000000" w:rsidRDefault="00000000">
      <w:pPr>
        <w:jc w:val="center"/>
        <w:rPr>
          <w:rFonts w:ascii="Arial" w:eastAsia="Times New Roman" w:hAnsi="Arial" w:cs="Arial"/>
          <w:sz w:val="20"/>
          <w:szCs w:val="20"/>
        </w:rPr>
      </w:pPr>
      <w:r>
        <w:rPr>
          <w:rFonts w:ascii="Arial" w:eastAsia="Times New Roman" w:hAnsi="Arial" w:cs="Arial"/>
          <w:b/>
          <w:bCs/>
          <w:sz w:val="20"/>
          <w:szCs w:val="20"/>
        </w:rPr>
        <w:t>     </w:t>
      </w:r>
      <w:r>
        <w:rPr>
          <w:rFonts w:ascii="Arial" w:eastAsia="Times New Roman" w:hAnsi="Arial" w:cs="Arial"/>
          <w:sz w:val="20"/>
          <w:szCs w:val="20"/>
        </w:rPr>
        <w:t xml:space="preserve">      </w:t>
      </w:r>
      <w:hyperlink r:id="rId73" w:history="1">
        <w:r>
          <w:rPr>
            <w:rStyle w:val="Hipervnculo"/>
            <w:rFonts w:ascii="Arial" w:eastAsia="Times New Roman" w:hAnsi="Arial" w:cs="Arial"/>
            <w:b/>
            <w:bCs/>
            <w:color w:val="008000"/>
            <w:sz w:val="20"/>
            <w:szCs w:val="20"/>
          </w:rPr>
          <w:t>DISPOSICIONES  TRANSITORIAS</w:t>
        </w:r>
      </w:hyperlink>
      <w:r>
        <w:rPr>
          <w:rFonts w:ascii="Arial" w:eastAsia="Times New Roman" w:hAnsi="Arial" w:cs="Arial"/>
          <w:sz w:val="20"/>
          <w:szCs w:val="20"/>
        </w:rPr>
        <w:t xml:space="preserve"> </w:t>
      </w:r>
    </w:p>
    <w:p w14:paraId="78C36B02" w14:textId="77777777" w:rsidR="00000000" w:rsidRDefault="00000000">
      <w:pPr>
        <w:rPr>
          <w:rFonts w:eastAsia="Times New Roman"/>
        </w:rPr>
      </w:pPr>
      <w:r>
        <w:rPr>
          <w:rFonts w:ascii="Arial" w:eastAsia="Times New Roman" w:hAnsi="Arial" w:cs="Arial"/>
          <w:b/>
          <w:bCs/>
          <w:sz w:val="20"/>
          <w:szCs w:val="20"/>
        </w:rPr>
        <w:br/>
      </w:r>
    </w:p>
    <w:p w14:paraId="7BED123A" w14:textId="77777777" w:rsidR="00000000" w:rsidRDefault="00000000">
      <w:pPr>
        <w:pStyle w:val="NormalWeb"/>
      </w:pPr>
      <w:bookmarkStart w:id="2" w:name="JD_modifica22558"/>
      <w:bookmarkEnd w:id="2"/>
      <w:r>
        <w:rPr>
          <w:rFonts w:ascii="Arial" w:hAnsi="Arial" w:cs="Arial"/>
          <w:b/>
          <w:bCs/>
          <w:sz w:val="20"/>
          <w:szCs w:val="20"/>
        </w:rPr>
        <w:t>TÍTULO PRELIMINAR</w:t>
      </w:r>
    </w:p>
    <w:p w14:paraId="50E13E9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I.- Ámbito de aplicación de la ley</w:t>
      </w:r>
      <w:r>
        <w:t xml:space="preserve"> </w:t>
      </w:r>
    </w:p>
    <w:p w14:paraId="6C2A387C" w14:textId="77777777" w:rsidR="00000000" w:rsidRDefault="00000000">
      <w:pPr>
        <w:pStyle w:val="NormalWeb"/>
      </w:pPr>
      <w:r>
        <w:rPr>
          <w:rFonts w:ascii="Arial" w:hAnsi="Arial" w:cs="Arial"/>
          <w:i/>
          <w:iCs/>
          <w:sz w:val="20"/>
          <w:szCs w:val="20"/>
        </w:rPr>
        <w:t>     La presente Ley será de aplicación para todas las entidades de la Administración Pública.</w:t>
      </w:r>
    </w:p>
    <w:p w14:paraId="2AC5D7E5" w14:textId="77777777" w:rsidR="00000000" w:rsidRDefault="00000000">
      <w:pPr>
        <w:pStyle w:val="NormalWeb"/>
      </w:pPr>
      <w:r>
        <w:rPr>
          <w:rFonts w:ascii="Arial" w:hAnsi="Arial" w:cs="Arial"/>
          <w:i/>
          <w:iCs/>
          <w:sz w:val="20"/>
          <w:szCs w:val="20"/>
        </w:rPr>
        <w:t>     Para los fines de la presente Ley, se entenderá por “entidad” o “entidades” de la  Administración Pública:</w:t>
      </w:r>
    </w:p>
    <w:p w14:paraId="02F846EF" w14:textId="77777777" w:rsidR="00000000" w:rsidRDefault="00000000">
      <w:pPr>
        <w:pStyle w:val="NormalWeb"/>
      </w:pPr>
      <w:r>
        <w:rPr>
          <w:rFonts w:ascii="Arial" w:hAnsi="Arial" w:cs="Arial"/>
          <w:i/>
          <w:iCs/>
          <w:sz w:val="20"/>
          <w:szCs w:val="20"/>
        </w:rPr>
        <w:t>     1. El Poder Ejecutivo, incluyendo Ministerios y Organismos Públicos Descentralizados;</w:t>
      </w:r>
    </w:p>
    <w:p w14:paraId="09C5F108" w14:textId="77777777" w:rsidR="00000000" w:rsidRDefault="00000000">
      <w:pPr>
        <w:pStyle w:val="NormalWeb"/>
      </w:pPr>
      <w:r>
        <w:rPr>
          <w:rFonts w:ascii="Arial" w:hAnsi="Arial" w:cs="Arial"/>
          <w:i/>
          <w:iCs/>
          <w:sz w:val="20"/>
          <w:szCs w:val="20"/>
        </w:rPr>
        <w:t>     2. El Poder Legislativo;</w:t>
      </w:r>
    </w:p>
    <w:p w14:paraId="09BC67D9" w14:textId="77777777" w:rsidR="00000000" w:rsidRDefault="00000000">
      <w:pPr>
        <w:pStyle w:val="NormalWeb"/>
      </w:pPr>
      <w:r>
        <w:rPr>
          <w:rFonts w:ascii="Arial" w:hAnsi="Arial" w:cs="Arial"/>
          <w:i/>
          <w:iCs/>
          <w:sz w:val="20"/>
          <w:szCs w:val="20"/>
        </w:rPr>
        <w:t>     3. El Poder Judicial;</w:t>
      </w:r>
    </w:p>
    <w:p w14:paraId="1BE8B330" w14:textId="77777777" w:rsidR="00000000" w:rsidRDefault="00000000">
      <w:pPr>
        <w:pStyle w:val="NormalWeb"/>
      </w:pPr>
      <w:r>
        <w:rPr>
          <w:rFonts w:ascii="Arial" w:hAnsi="Arial" w:cs="Arial"/>
          <w:i/>
          <w:iCs/>
          <w:sz w:val="20"/>
          <w:szCs w:val="20"/>
        </w:rPr>
        <w:t>     4. Los Gobiernos Regionales;</w:t>
      </w:r>
    </w:p>
    <w:p w14:paraId="492EE7F8" w14:textId="77777777" w:rsidR="00000000" w:rsidRDefault="00000000">
      <w:pPr>
        <w:pStyle w:val="NormalWeb"/>
      </w:pPr>
      <w:r>
        <w:rPr>
          <w:rFonts w:ascii="Arial" w:hAnsi="Arial" w:cs="Arial"/>
          <w:i/>
          <w:iCs/>
          <w:sz w:val="20"/>
          <w:szCs w:val="20"/>
        </w:rPr>
        <w:t>     5. Los Gobiernos Locales;</w:t>
      </w:r>
    </w:p>
    <w:p w14:paraId="2785FC7F" w14:textId="77777777" w:rsidR="00000000" w:rsidRDefault="00000000">
      <w:pPr>
        <w:pStyle w:val="NormalWeb"/>
      </w:pPr>
      <w:r>
        <w:rPr>
          <w:rFonts w:ascii="Arial" w:hAnsi="Arial" w:cs="Arial"/>
          <w:i/>
          <w:iCs/>
          <w:sz w:val="20"/>
          <w:szCs w:val="20"/>
        </w:rPr>
        <w:t>     6. Los Organismos a los que la Constitución Política del Perú y las leyes confieren autonomía.</w:t>
      </w:r>
    </w:p>
    <w:p w14:paraId="5A346116" w14:textId="77777777" w:rsidR="00000000" w:rsidRDefault="00000000">
      <w:pPr>
        <w:pStyle w:val="NormalWeb"/>
      </w:pPr>
      <w:r>
        <w:rPr>
          <w:rFonts w:ascii="Arial" w:hAnsi="Arial" w:cs="Arial"/>
          <w:i/>
          <w:iCs/>
          <w:sz w:val="20"/>
          <w:szCs w:val="20"/>
        </w:rPr>
        <w:t>     7. Las demás entidades y organismos, proyectos y programas del Estado, cuyas actividades se realizan en virtud de potestades administrativas y, por tanto se consideran sujetas a las normas comunes de derecho público, salvo mandato expreso de ley que las refiera a otro régimen; y</w:t>
      </w:r>
    </w:p>
    <w:p w14:paraId="267D77BD" w14:textId="77777777" w:rsidR="00000000" w:rsidRDefault="00000000">
      <w:pPr>
        <w:pStyle w:val="NormalWeb"/>
      </w:pPr>
      <w:r>
        <w:rPr>
          <w:rFonts w:ascii="Arial" w:hAnsi="Arial" w:cs="Arial"/>
          <w:i/>
          <w:iCs/>
          <w:sz w:val="20"/>
          <w:szCs w:val="20"/>
        </w:rPr>
        <w:t>     8. Las personas jurídicas bajo el régimen privado que prestan servicios públicos o ejercen función administrativa, en virtud de concesión, delegación o autorización del Estado, conforme a la normativa de la materia</w:t>
      </w:r>
      <w:r>
        <w:rPr>
          <w:rFonts w:ascii="Arial" w:hAnsi="Arial" w:cs="Arial"/>
          <w:sz w:val="20"/>
          <w:szCs w:val="20"/>
        </w:rPr>
        <w:t>.</w:t>
      </w:r>
      <w:r>
        <w:rPr>
          <w:rFonts w:ascii="Arial" w:hAnsi="Arial" w:cs="Arial"/>
          <w:b/>
          <w:bCs/>
          <w:sz w:val="20"/>
          <w:szCs w:val="20"/>
        </w:rPr>
        <w:t>(*)</w:t>
      </w:r>
    </w:p>
    <w:p w14:paraId="366752F8" w14:textId="1C00B149" w:rsidR="00000000" w:rsidRDefault="00000000">
      <w:pPr>
        <w:pStyle w:val="NormalWeb"/>
      </w:pPr>
      <w:r>
        <w:rPr>
          <w:rFonts w:ascii="Arial" w:hAnsi="Arial" w:cs="Arial"/>
          <w:b/>
          <w:bCs/>
          <w:sz w:val="20"/>
          <w:szCs w:val="20"/>
        </w:rPr>
        <w:lastRenderedPageBreak/>
        <w:t xml:space="preserve">(*) Artículo modificado por el </w:t>
      </w:r>
      <w:hyperlink r:id="rId7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34E6CE9C"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3" w:name="JD_tculoI.mbitodeaplicacin"/>
      <w:bookmarkEnd w:id="3"/>
      <w:r>
        <w:rPr>
          <w:rFonts w:ascii="Arial" w:hAnsi="Arial" w:cs="Arial"/>
          <w:sz w:val="20"/>
          <w:szCs w:val="20"/>
        </w:rPr>
        <w:t xml:space="preserve"> </w:t>
      </w:r>
      <w:r>
        <w:rPr>
          <w:rFonts w:ascii="Arial" w:hAnsi="Arial" w:cs="Arial"/>
          <w:b/>
          <w:bCs/>
          <w:sz w:val="20"/>
          <w:szCs w:val="20"/>
        </w:rPr>
        <w:t>Artículo I. Ámbito de aplicación de la ley</w:t>
      </w:r>
      <w:r>
        <w:rPr>
          <w:rFonts w:ascii="Arial" w:hAnsi="Arial" w:cs="Arial"/>
          <w:sz w:val="20"/>
          <w:szCs w:val="20"/>
        </w:rPr>
        <w:t xml:space="preserve"> </w:t>
      </w:r>
    </w:p>
    <w:p w14:paraId="1590FA5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presente Ley será de aplicación para todas las entidades de la Administración Pública.</w:t>
      </w:r>
    </w:p>
    <w:p w14:paraId="75E0698A" w14:textId="77777777" w:rsidR="00000000" w:rsidRDefault="00000000">
      <w:pPr>
        <w:pStyle w:val="NormalWeb"/>
      </w:pPr>
      <w:r>
        <w:rPr>
          <w:rFonts w:ascii="Arial" w:hAnsi="Arial" w:cs="Arial"/>
          <w:sz w:val="20"/>
          <w:szCs w:val="20"/>
        </w:rPr>
        <w:t>     Para los fines de la presente Ley, se entenderá por “entidad” o “entidades” de la Administración Pública:</w:t>
      </w:r>
    </w:p>
    <w:p w14:paraId="3D3DCB18" w14:textId="77777777" w:rsidR="00000000" w:rsidRDefault="00000000">
      <w:pPr>
        <w:pStyle w:val="NormalWeb"/>
      </w:pPr>
      <w:r>
        <w:rPr>
          <w:rFonts w:ascii="Arial" w:hAnsi="Arial" w:cs="Arial"/>
          <w:sz w:val="20"/>
          <w:szCs w:val="20"/>
        </w:rPr>
        <w:t>     1. El Poder Ejecutivo, incluyendo Ministerios y Organismos Públicos;</w:t>
      </w:r>
    </w:p>
    <w:p w14:paraId="06A52A38" w14:textId="77777777" w:rsidR="00000000" w:rsidRDefault="00000000">
      <w:pPr>
        <w:pStyle w:val="NormalWeb"/>
      </w:pPr>
      <w:r>
        <w:rPr>
          <w:rFonts w:ascii="Arial" w:hAnsi="Arial" w:cs="Arial"/>
          <w:sz w:val="20"/>
          <w:szCs w:val="20"/>
        </w:rPr>
        <w:t>     2. El Poder Legislativo;</w:t>
      </w:r>
    </w:p>
    <w:p w14:paraId="0951594C" w14:textId="77777777" w:rsidR="00000000" w:rsidRDefault="00000000">
      <w:pPr>
        <w:pStyle w:val="NormalWeb"/>
      </w:pPr>
      <w:r>
        <w:rPr>
          <w:rFonts w:ascii="Arial" w:hAnsi="Arial" w:cs="Arial"/>
          <w:sz w:val="20"/>
          <w:szCs w:val="20"/>
        </w:rPr>
        <w:t>     3. El Poder Judicial;</w:t>
      </w:r>
    </w:p>
    <w:p w14:paraId="10DB7FDF" w14:textId="77777777" w:rsidR="00000000" w:rsidRDefault="00000000">
      <w:pPr>
        <w:pStyle w:val="NormalWeb"/>
      </w:pPr>
      <w:r>
        <w:rPr>
          <w:rFonts w:ascii="Arial" w:hAnsi="Arial" w:cs="Arial"/>
          <w:sz w:val="20"/>
          <w:szCs w:val="20"/>
        </w:rPr>
        <w:t>     4. Los Gobiernos Regionales;</w:t>
      </w:r>
    </w:p>
    <w:p w14:paraId="4FC53785" w14:textId="77777777" w:rsidR="00000000" w:rsidRDefault="00000000">
      <w:pPr>
        <w:pStyle w:val="NormalWeb"/>
      </w:pPr>
      <w:r>
        <w:rPr>
          <w:rFonts w:ascii="Arial" w:hAnsi="Arial" w:cs="Arial"/>
          <w:sz w:val="20"/>
          <w:szCs w:val="20"/>
        </w:rPr>
        <w:t>     5. Los Gobiernos Locales;</w:t>
      </w:r>
    </w:p>
    <w:p w14:paraId="5BEFDB48" w14:textId="77777777" w:rsidR="00000000" w:rsidRDefault="00000000">
      <w:pPr>
        <w:pStyle w:val="NormalWeb"/>
      </w:pPr>
      <w:r>
        <w:rPr>
          <w:rFonts w:ascii="Arial" w:hAnsi="Arial" w:cs="Arial"/>
          <w:sz w:val="20"/>
          <w:szCs w:val="20"/>
        </w:rPr>
        <w:t>     6. Los Organismos a los que la Constitución Política del Perú y las leyes confieren autonomía.</w:t>
      </w:r>
    </w:p>
    <w:p w14:paraId="1BBC3D90" w14:textId="77777777" w:rsidR="00000000" w:rsidRDefault="00000000">
      <w:pPr>
        <w:pStyle w:val="NormalWeb"/>
      </w:pPr>
      <w:r>
        <w:rPr>
          <w:rFonts w:ascii="Arial" w:hAnsi="Arial" w:cs="Arial"/>
          <w:sz w:val="20"/>
          <w:szCs w:val="20"/>
        </w:rPr>
        <w:t>     7. Las demás entidades, organismos, proyectos especiales, y programas estatales, cuyas actividades se realizan en virtud de potestades administrativas y, por tanto se consideran sujetas a las normas comunes de derecho público, salvo mandato expreso de ley que las refiera a otro régimen; y,</w:t>
      </w:r>
    </w:p>
    <w:p w14:paraId="1F928013" w14:textId="77777777" w:rsidR="00000000" w:rsidRDefault="00000000">
      <w:pPr>
        <w:pStyle w:val="NormalWeb"/>
      </w:pPr>
      <w:r>
        <w:rPr>
          <w:rFonts w:ascii="Arial" w:hAnsi="Arial" w:cs="Arial"/>
          <w:sz w:val="20"/>
          <w:szCs w:val="20"/>
        </w:rPr>
        <w:t>     8. Las personas jurídicas bajo el régimen privado que prestan servicios públicos o ejercen función administrativa, en virtud de concesión, delegación o autorización del Estado, conforme a la normativa de la materia.</w:t>
      </w:r>
    </w:p>
    <w:p w14:paraId="52482CAC" w14:textId="77777777" w:rsidR="00000000" w:rsidRDefault="00000000">
      <w:pPr>
        <w:pStyle w:val="NormalWeb"/>
      </w:pPr>
      <w:r>
        <w:rPr>
          <w:rFonts w:ascii="Arial" w:hAnsi="Arial" w:cs="Arial"/>
          <w:sz w:val="20"/>
          <w:szCs w:val="20"/>
        </w:rPr>
        <w:t>     Los procedimientos que tramitan las personas jurídicas mencionadas en el párrafo anterior se rigen por lo dispuesto en la presente Ley, en lo que fuera aplicable de acuerdo a su naturaleza privada.</w:t>
      </w:r>
      <w:r>
        <w:rPr>
          <w:rFonts w:ascii="Arial" w:hAnsi="Arial" w:cs="Arial"/>
          <w:b/>
          <w:bCs/>
          <w:sz w:val="20"/>
          <w:szCs w:val="20"/>
        </w:rPr>
        <w:t>”(*)</w:t>
      </w:r>
      <w:r>
        <w:t xml:space="preserve"> </w:t>
      </w:r>
    </w:p>
    <w:p w14:paraId="35E69F2C" w14:textId="6884EE75" w:rsidR="00000000" w:rsidRDefault="00000000">
      <w:pPr>
        <w:pStyle w:val="NormalWeb"/>
      </w:pPr>
      <w:r>
        <w:rPr>
          <w:rFonts w:ascii="Arial" w:hAnsi="Arial" w:cs="Arial"/>
          <w:b/>
          <w:bCs/>
          <w:sz w:val="20"/>
          <w:szCs w:val="20"/>
        </w:rPr>
        <w:t xml:space="preserve">(*) De conformidad con el </w:t>
      </w:r>
      <w:hyperlink r:id="rId75" w:history="1">
        <w:r>
          <w:rPr>
            <w:rStyle w:val="Hipervnculo"/>
            <w:rFonts w:ascii="Arial" w:hAnsi="Arial" w:cs="Arial"/>
            <w:b/>
            <w:bCs/>
            <w:color w:val="008000"/>
            <w:sz w:val="20"/>
            <w:szCs w:val="20"/>
          </w:rPr>
          <w:t>Artículo 2 de la Ley N° 30840</w:t>
        </w:r>
      </w:hyperlink>
      <w:r>
        <w:rPr>
          <w:rFonts w:ascii="Arial" w:hAnsi="Arial" w:cs="Arial"/>
          <w:b/>
          <w:bCs/>
          <w:sz w:val="20"/>
          <w:szCs w:val="20"/>
        </w:rPr>
        <w:t xml:space="preserve">, publicada el </w:t>
      </w:r>
      <w:r>
        <w:rPr>
          <w:rStyle w:val="modartculofecha"/>
          <w:rFonts w:ascii="Arial" w:hAnsi="Arial" w:cs="Arial"/>
          <w:b/>
          <w:bCs/>
          <w:sz w:val="20"/>
          <w:szCs w:val="20"/>
        </w:rPr>
        <w:t>18 agosto 2018</w:t>
      </w:r>
      <w:r>
        <w:rPr>
          <w:rFonts w:ascii="Arial" w:hAnsi="Arial" w:cs="Arial"/>
          <w:b/>
          <w:bCs/>
          <w:sz w:val="20"/>
          <w:szCs w:val="20"/>
        </w:rPr>
        <w:t>, se dispone que todas las entidades públicas comprendidas en el presente artículo, así como todas las entidades privadas que prestan servicios públicos, implementan de forma progresiva, sobre la base de sus recursos y medios disponibles, el Servicio de Facilitación Administrativa Preferente, a través de medios tecnológicos o de atención administrativa domiciliaria, para todos los usuarios que no puedan acceder por sus propios medios a los servicios públicos que requieren.</w:t>
      </w:r>
      <w:r>
        <w:t xml:space="preserve"> </w:t>
      </w:r>
    </w:p>
    <w:p w14:paraId="6B7528E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hyperlink w:history="1">
        <w:r>
          <w:rPr>
            <w:rStyle w:val="Hipervnculo"/>
            <w:rFonts w:ascii="Arial" w:hAnsi="Arial" w:cs="Arial"/>
            <w:b/>
            <w:bCs/>
            <w:color w:val="848200"/>
            <w:sz w:val="20"/>
            <w:szCs w:val="20"/>
          </w:rPr>
          <w:t>CONCORDANCIAS</w:t>
        </w:r>
      </w:hyperlink>
    </w:p>
    <w:p w14:paraId="08AF48E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II.- Contenido</w:t>
      </w:r>
    </w:p>
    <w:p w14:paraId="478C0900" w14:textId="77777777" w:rsidR="00000000" w:rsidRDefault="00000000">
      <w:pPr>
        <w:pStyle w:val="NormalWeb"/>
      </w:pPr>
      <w:r>
        <w:rPr>
          <w:rFonts w:ascii="Arial" w:hAnsi="Arial" w:cs="Arial"/>
          <w:i/>
          <w:iCs/>
          <w:sz w:val="20"/>
          <w:szCs w:val="20"/>
        </w:rPr>
        <w:t>     1. La presente Ley regula las actuaciones de la función administrativa del Estado y el procedimiento administrativo común desarrollados en las entidades.</w:t>
      </w:r>
    </w:p>
    <w:p w14:paraId="62422B5A" w14:textId="77777777" w:rsidR="00000000" w:rsidRDefault="00000000">
      <w:pPr>
        <w:pStyle w:val="NormalWeb"/>
      </w:pPr>
      <w:r>
        <w:rPr>
          <w:rFonts w:ascii="Arial" w:hAnsi="Arial" w:cs="Arial"/>
          <w:i/>
          <w:iCs/>
          <w:sz w:val="20"/>
          <w:szCs w:val="20"/>
        </w:rPr>
        <w:t>     2. Los procedimientos especiales creados y regulados como tales por ley expresa, atendiendo a la singularidad de la materia, se rigen supletoriamente por la presente Ley en aquellos aspectos no previstos y en los que no son tratados expresamente de modo distinto.</w:t>
      </w:r>
    </w:p>
    <w:p w14:paraId="1F85FA2F" w14:textId="77777777" w:rsidR="00000000" w:rsidRDefault="00000000">
      <w:pPr>
        <w:pStyle w:val="NormalWeb"/>
      </w:pPr>
      <w:r>
        <w:rPr>
          <w:rFonts w:ascii="Arial" w:hAnsi="Arial" w:cs="Arial"/>
          <w:i/>
          <w:iCs/>
          <w:sz w:val="20"/>
          <w:szCs w:val="20"/>
        </w:rPr>
        <w:lastRenderedPageBreak/>
        <w:t>     3. Las autoridades administrativas al reglamentar los procedimientos especiales, cumplirán con seguir los principios administrativos, así como los derechos y deberes de los sujetos del procedimiento, establecidos en la presente Ley</w:t>
      </w:r>
      <w:r>
        <w:rPr>
          <w:rFonts w:ascii="Arial" w:hAnsi="Arial" w:cs="Arial"/>
          <w:sz w:val="20"/>
          <w:szCs w:val="20"/>
        </w:rPr>
        <w:t>.</w:t>
      </w:r>
      <w:r>
        <w:rPr>
          <w:rFonts w:ascii="Arial" w:hAnsi="Arial" w:cs="Arial"/>
          <w:b/>
          <w:bCs/>
          <w:sz w:val="20"/>
          <w:szCs w:val="20"/>
        </w:rPr>
        <w:t>(*)</w:t>
      </w:r>
    </w:p>
    <w:p w14:paraId="71DB926C" w14:textId="41AE69F1" w:rsidR="00000000" w:rsidRDefault="00000000">
      <w:pPr>
        <w:pStyle w:val="NormalWeb"/>
      </w:pPr>
      <w:r>
        <w:rPr>
          <w:rFonts w:ascii="Arial" w:hAnsi="Arial" w:cs="Arial"/>
          <w:b/>
          <w:bCs/>
          <w:sz w:val="20"/>
          <w:szCs w:val="20"/>
        </w:rPr>
        <w:t xml:space="preserve">(*) Artículo modificado por el </w:t>
      </w:r>
      <w:hyperlink r:id="rId7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0F8D1FAA" w14:textId="77777777" w:rsidR="00000000" w:rsidRDefault="00000000">
      <w:pPr>
        <w:pStyle w:val="NormalWeb"/>
      </w:pPr>
      <w:r>
        <w:rPr>
          <w:rFonts w:ascii="Arial" w:hAnsi="Arial" w:cs="Arial"/>
          <w:b/>
          <w:bCs/>
          <w:sz w:val="20"/>
          <w:szCs w:val="20"/>
        </w:rPr>
        <w:t xml:space="preserve">     “ </w:t>
      </w:r>
      <w:bookmarkStart w:id="4" w:name="JD_tculoII.-Contenid"/>
      <w:bookmarkEnd w:id="4"/>
      <w:r>
        <w:rPr>
          <w:rFonts w:ascii="Arial" w:hAnsi="Arial" w:cs="Arial"/>
          <w:b/>
          <w:bCs/>
          <w:sz w:val="20"/>
          <w:szCs w:val="20"/>
        </w:rPr>
        <w:t>Artículo II.- Contenido</w:t>
      </w:r>
    </w:p>
    <w:p w14:paraId="34047BE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 La presente Ley contiene normas comunes para las actuaciones de la función administrativa del Estado y, regula todos los procedimientos administrativos desarrollados en las entidades, incluyendo los procedimientos especiales.</w:t>
      </w:r>
    </w:p>
    <w:p w14:paraId="2B12EB4C" w14:textId="77777777" w:rsidR="00000000" w:rsidRDefault="00000000">
      <w:pPr>
        <w:pStyle w:val="NormalWeb"/>
      </w:pPr>
      <w:r>
        <w:rPr>
          <w:rFonts w:ascii="Arial" w:hAnsi="Arial" w:cs="Arial"/>
          <w:sz w:val="20"/>
          <w:szCs w:val="20"/>
        </w:rPr>
        <w:t>     2. Las leyes que crean y regulan los procedimientos especiales no podrán imponer condiciones menos favorables a los administrados que las previstas en la presente Ley.</w:t>
      </w:r>
    </w:p>
    <w:p w14:paraId="0FD97EEE" w14:textId="77777777" w:rsidR="00000000" w:rsidRDefault="00000000">
      <w:pPr>
        <w:pStyle w:val="NormalWeb"/>
      </w:pPr>
      <w:r>
        <w:rPr>
          <w:rFonts w:ascii="Arial" w:hAnsi="Arial" w:cs="Arial"/>
          <w:sz w:val="20"/>
          <w:szCs w:val="20"/>
        </w:rPr>
        <w:t>     3. Las autoridades administrativas, al reglamentar los procedimientos especiales, cumplirán con seguir los principios administrativos, así como los derechos y deberes de los sujetos del procedimiento, establecidos en la presente Ley.</w:t>
      </w:r>
      <w:r>
        <w:rPr>
          <w:rFonts w:ascii="Arial" w:hAnsi="Arial" w:cs="Arial"/>
          <w:b/>
          <w:bCs/>
          <w:sz w:val="20"/>
          <w:szCs w:val="20"/>
        </w:rPr>
        <w:t xml:space="preserve">” </w:t>
      </w:r>
    </w:p>
    <w:p w14:paraId="25E72C68" w14:textId="77777777" w:rsidR="00000000" w:rsidRDefault="00000000">
      <w:pPr>
        <w:pStyle w:val="NormalWeb"/>
      </w:pPr>
      <w:r>
        <w:rPr>
          <w:rFonts w:ascii="Arial" w:hAnsi="Arial" w:cs="Arial"/>
          <w:b/>
          <w:bCs/>
          <w:sz w:val="20"/>
          <w:szCs w:val="20"/>
        </w:rPr>
        <w:t>     Artículo III.- Finalidad</w:t>
      </w:r>
      <w:r>
        <w:t xml:space="preserve"> </w:t>
      </w:r>
    </w:p>
    <w:p w14:paraId="309F513F" w14:textId="77777777" w:rsidR="00000000" w:rsidRDefault="00000000">
      <w:pPr>
        <w:pStyle w:val="NormalWeb"/>
      </w:pPr>
      <w:r>
        <w:rPr>
          <w:rFonts w:ascii="Arial" w:hAnsi="Arial" w:cs="Arial"/>
          <w:sz w:val="20"/>
          <w:szCs w:val="20"/>
        </w:rPr>
        <w:t>     La presente Ley tiene por finalidad establecer el régimen jurídico aplicable para que la actuación de la Administración Pública sirva a la protección del interés general, garantizando los derechos e intereses de los administrados y con sujeción al ordenamiento constitucional y jurídico en general.</w:t>
      </w:r>
    </w:p>
    <w:p w14:paraId="6AFCB1F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IV.- Principios del procedimiento administrativo</w:t>
      </w:r>
    </w:p>
    <w:p w14:paraId="7B43D632" w14:textId="77777777" w:rsidR="00000000" w:rsidRDefault="00000000">
      <w:pPr>
        <w:pStyle w:val="NormalWeb"/>
      </w:pPr>
      <w:r>
        <w:rPr>
          <w:rFonts w:ascii="Arial" w:hAnsi="Arial" w:cs="Arial"/>
          <w:i/>
          <w:iCs/>
          <w:sz w:val="20"/>
          <w:szCs w:val="20"/>
        </w:rPr>
        <w:t>     </w:t>
      </w:r>
      <w:r>
        <w:rPr>
          <w:rFonts w:ascii="Arial" w:hAnsi="Arial" w:cs="Arial"/>
          <w:b/>
          <w:bCs/>
          <w:i/>
          <w:iCs/>
          <w:sz w:val="20"/>
          <w:szCs w:val="20"/>
        </w:rPr>
        <w:t>1.</w:t>
      </w:r>
      <w:r>
        <w:rPr>
          <w:rFonts w:ascii="Arial" w:hAnsi="Arial" w:cs="Arial"/>
          <w:sz w:val="20"/>
          <w:szCs w:val="20"/>
        </w:rPr>
        <w:t xml:space="preserve"> </w:t>
      </w:r>
      <w:r>
        <w:rPr>
          <w:rFonts w:ascii="Arial" w:hAnsi="Arial" w:cs="Arial"/>
          <w:i/>
          <w:iCs/>
          <w:sz w:val="20"/>
          <w:szCs w:val="20"/>
        </w:rPr>
        <w:t>El procedimiento administrativo se sustenta fundamentalmente en los siguientes principios, sin perjuicio de la vigencia de otros principios generales del Derecho Administrativo:</w:t>
      </w:r>
    </w:p>
    <w:p w14:paraId="747D4667" w14:textId="77777777" w:rsidR="00000000" w:rsidRDefault="00000000">
      <w:pPr>
        <w:pStyle w:val="NormalWeb"/>
      </w:pPr>
      <w:r>
        <w:rPr>
          <w:rFonts w:ascii="Arial" w:hAnsi="Arial" w:cs="Arial"/>
          <w:b/>
          <w:bCs/>
          <w:i/>
          <w:iCs/>
          <w:sz w:val="20"/>
          <w:szCs w:val="20"/>
        </w:rPr>
        <w:t xml:space="preserve">     1.1. Principio de legalidad.- </w:t>
      </w:r>
      <w:r>
        <w:rPr>
          <w:rFonts w:ascii="Arial" w:hAnsi="Arial" w:cs="Arial"/>
          <w:i/>
          <w:iCs/>
          <w:sz w:val="20"/>
          <w:szCs w:val="20"/>
        </w:rPr>
        <w:t>Las autoridades administrativas deben actuar con respeto a la Constitución, la ley y al derecho, dentro de las facultades que le estén atribuidas y de acuerdo con los fines para los que les fueron conferidas.</w:t>
      </w:r>
    </w:p>
    <w:p w14:paraId="0502E292" w14:textId="77777777" w:rsidR="00000000" w:rsidRDefault="00000000">
      <w:pPr>
        <w:pStyle w:val="NormalWeb"/>
      </w:pPr>
      <w:r>
        <w:rPr>
          <w:rFonts w:ascii="Arial" w:hAnsi="Arial" w:cs="Arial"/>
          <w:b/>
          <w:bCs/>
          <w:i/>
          <w:iCs/>
          <w:sz w:val="20"/>
          <w:szCs w:val="20"/>
        </w:rPr>
        <w:t xml:space="preserve">     1.2. Principio del debido procedimiento.- </w:t>
      </w:r>
      <w:r>
        <w:rPr>
          <w:rFonts w:ascii="Arial" w:hAnsi="Arial" w:cs="Arial"/>
          <w:i/>
          <w:iCs/>
          <w:sz w:val="20"/>
          <w:szCs w:val="20"/>
        </w:rPr>
        <w:t>Los administrados gozan de todos los derechos y garantías inherentes al debido procedimiento administrativo, que comprende el derecho a exponer sus argumentos, a ofrecer y producir pruebas y a obtener una decisión motivada y fundada en derecho. La institución del debido procedimiento administrativo se rige por los principios del Derecho Administrativo. La regulación propia del Derecho Procesal Civil es aplicable sólo en cuanto sea compatible con el régimen administrativo.</w:t>
      </w:r>
    </w:p>
    <w:p w14:paraId="5ABAA5F9" w14:textId="77777777" w:rsidR="00000000" w:rsidRDefault="00000000">
      <w:pPr>
        <w:pStyle w:val="NormalWeb"/>
      </w:pPr>
      <w:r>
        <w:rPr>
          <w:rFonts w:ascii="Arial" w:hAnsi="Arial" w:cs="Arial"/>
          <w:b/>
          <w:bCs/>
          <w:i/>
          <w:iCs/>
          <w:sz w:val="20"/>
          <w:szCs w:val="20"/>
        </w:rPr>
        <w:t xml:space="preserve">     1.3. Principio de impulso de oficio.- </w:t>
      </w:r>
      <w:r>
        <w:rPr>
          <w:rFonts w:ascii="Arial" w:hAnsi="Arial" w:cs="Arial"/>
          <w:i/>
          <w:iCs/>
          <w:sz w:val="20"/>
          <w:szCs w:val="20"/>
        </w:rPr>
        <w:t>Las autoridades deben dirigir e impulsar de oficio el procedimiento y ordenar la realización o práctica de los actos que resulten convenientes para el esclarecimiento y resolución de las cuestiones necesarias.</w:t>
      </w:r>
    </w:p>
    <w:p w14:paraId="457E1E5E" w14:textId="77777777" w:rsidR="00000000" w:rsidRDefault="00000000">
      <w:pPr>
        <w:pStyle w:val="NormalWeb"/>
      </w:pPr>
      <w:r>
        <w:rPr>
          <w:rFonts w:ascii="Arial" w:hAnsi="Arial" w:cs="Arial"/>
          <w:b/>
          <w:bCs/>
          <w:i/>
          <w:iCs/>
          <w:sz w:val="20"/>
          <w:szCs w:val="20"/>
        </w:rPr>
        <w:t xml:space="preserve">     1.4. Principio de razonabilidad.- </w:t>
      </w:r>
      <w:r>
        <w:rPr>
          <w:rFonts w:ascii="Arial" w:hAnsi="Arial" w:cs="Arial"/>
          <w:i/>
          <w:iCs/>
          <w:sz w:val="20"/>
          <w:szCs w:val="20"/>
        </w:rPr>
        <w:t>Las decisiones de la autoridad administrativa, cuando creen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p>
    <w:p w14:paraId="125FDEFB" w14:textId="25B127CC"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77" w:history="1">
        <w:r>
          <w:rPr>
            <w:rStyle w:val="Hipervnculo"/>
            <w:rFonts w:ascii="Arial" w:hAnsi="Arial" w:cs="Arial"/>
            <w:b/>
            <w:bCs/>
            <w:color w:val="008000"/>
            <w:sz w:val="20"/>
            <w:szCs w:val="20"/>
          </w:rPr>
          <w:t>D.S. Nº 008-2007-SA, Art. 27</w:t>
        </w:r>
      </w:hyperlink>
    </w:p>
    <w:p w14:paraId="02FA0D11" w14:textId="77777777" w:rsidR="00000000" w:rsidRDefault="00000000">
      <w:pPr>
        <w:pStyle w:val="NormalWeb"/>
      </w:pPr>
      <w:r>
        <w:rPr>
          <w:rFonts w:ascii="Arial" w:hAnsi="Arial" w:cs="Arial"/>
          <w:b/>
          <w:bCs/>
          <w:i/>
          <w:iCs/>
          <w:sz w:val="20"/>
          <w:szCs w:val="20"/>
        </w:rPr>
        <w:lastRenderedPageBreak/>
        <w:t xml:space="preserve">     1.5. Principio de imparcialidad.- </w:t>
      </w:r>
      <w:r>
        <w:rPr>
          <w:rFonts w:ascii="Arial" w:hAnsi="Arial" w:cs="Arial"/>
          <w:i/>
          <w:iCs/>
          <w:sz w:val="20"/>
          <w:szCs w:val="20"/>
        </w:rPr>
        <w:t>Las autoridades administrativas actúan sin ninguna clase de discriminación entre los administrados, otorgándoles tratamiento y tutela igualitarios frente al procedimiento, resolviendo conforme al ordenamiento jurídico y con atención al interés general.</w:t>
      </w:r>
    </w:p>
    <w:p w14:paraId="4DD3FC66" w14:textId="77777777" w:rsidR="00000000" w:rsidRDefault="00000000">
      <w:pPr>
        <w:pStyle w:val="NormalWeb"/>
      </w:pPr>
      <w:r>
        <w:rPr>
          <w:rFonts w:ascii="Arial" w:hAnsi="Arial" w:cs="Arial"/>
          <w:b/>
          <w:bCs/>
          <w:i/>
          <w:iCs/>
          <w:sz w:val="20"/>
          <w:szCs w:val="20"/>
        </w:rPr>
        <w:t xml:space="preserve">     1.6. Principio de informalismo.- </w:t>
      </w:r>
      <w:r>
        <w:rPr>
          <w:rFonts w:ascii="Arial" w:hAnsi="Arial" w:cs="Arial"/>
          <w:i/>
          <w:iCs/>
          <w:sz w:val="20"/>
          <w:szCs w:val="20"/>
        </w:rPr>
        <w:t>Las normas de procedimiento deben ser interpretadas en forma favorable a la admisión y decisión final de las pretensiones de los administrados, de modo que sus derechos e intereses no sean afectados por la exigencia de aspectos formales que puedan ser subsanados dentro del procedimiento, siempre que dicha excusa no afecte derechos de terceros o el interés público.</w:t>
      </w:r>
    </w:p>
    <w:p w14:paraId="5886A9E0" w14:textId="77777777" w:rsidR="00000000" w:rsidRDefault="00000000">
      <w:pPr>
        <w:pStyle w:val="NormalWeb"/>
      </w:pPr>
      <w:r>
        <w:rPr>
          <w:rFonts w:ascii="Arial" w:hAnsi="Arial" w:cs="Arial"/>
          <w:b/>
          <w:bCs/>
          <w:i/>
          <w:iCs/>
          <w:sz w:val="20"/>
          <w:szCs w:val="20"/>
        </w:rPr>
        <w:t xml:space="preserve">     1.7 Principio de presunción de veracidad.- </w:t>
      </w:r>
      <w:r>
        <w:rPr>
          <w:rFonts w:ascii="Arial" w:hAnsi="Arial" w:cs="Arial"/>
          <w:i/>
          <w:iCs/>
          <w:sz w:val="20"/>
          <w:szCs w:val="20"/>
        </w:rPr>
        <w:t>En la tramitación del procedimiento administrativo, se presume que los documentos y declaraciones formulados por los administrados en la forma prescrita por esta Ley, responden a la verdad de los hechos que ellos afirman. Esta presunción admite prueba en contrario.</w:t>
      </w:r>
    </w:p>
    <w:p w14:paraId="412FD888" w14:textId="77777777" w:rsidR="00000000" w:rsidRDefault="00000000">
      <w:pPr>
        <w:pStyle w:val="NormalWeb"/>
      </w:pPr>
      <w:r>
        <w:rPr>
          <w:rFonts w:ascii="Arial" w:hAnsi="Arial" w:cs="Arial"/>
          <w:b/>
          <w:bCs/>
          <w:i/>
          <w:iCs/>
          <w:sz w:val="20"/>
          <w:szCs w:val="20"/>
        </w:rPr>
        <w:t xml:space="preserve">     1.8 Principio de conducta procedimental.- </w:t>
      </w:r>
      <w:r>
        <w:rPr>
          <w:rFonts w:ascii="Arial" w:hAnsi="Arial" w:cs="Arial"/>
          <w:i/>
          <w:iCs/>
          <w:sz w:val="20"/>
          <w:szCs w:val="20"/>
        </w:rPr>
        <w:t>La autoridad administrativa, los administrados, sus representantes o abogados y, en general, todos los partícipes del procedimiento, realizan sus respectivos actos procedimentales guiados por el respeto mutuo, la colaboración y la buena fe. Ninguna regulación del procedimiento administrativo puede interpretarse de modo tal que ampare alguna conducta contra la buena fe procesal.</w:t>
      </w:r>
    </w:p>
    <w:p w14:paraId="6392B14C" w14:textId="77777777" w:rsidR="00000000" w:rsidRDefault="00000000">
      <w:pPr>
        <w:pStyle w:val="NormalWeb"/>
      </w:pPr>
      <w:r>
        <w:rPr>
          <w:rFonts w:ascii="Arial" w:hAnsi="Arial" w:cs="Arial"/>
          <w:b/>
          <w:bCs/>
          <w:i/>
          <w:iCs/>
          <w:sz w:val="20"/>
          <w:szCs w:val="20"/>
        </w:rPr>
        <w:t xml:space="preserve">     1.9. Principio de celeridad.- </w:t>
      </w:r>
      <w:r>
        <w:rPr>
          <w:rFonts w:ascii="Arial" w:hAnsi="Arial" w:cs="Arial"/>
          <w:i/>
          <w:iCs/>
          <w:sz w:val="20"/>
          <w:szCs w:val="20"/>
        </w:rPr>
        <w:t>Quienes participan en el procedimiento deben ajustar su actuación de tal modo que se dote al trámite de la máxima dinámica posible, evitando actuaciones procesales que dificulten su desenvolvimiento o constituyan meros formalismos, a fin de alcanzar una decisión en tiempo razonable, sin que ello releve a las autoridades del respeto al debido procedimiento o vulnere el ordenamiento.</w:t>
      </w:r>
    </w:p>
    <w:p w14:paraId="0DA88CED" w14:textId="77777777" w:rsidR="00000000" w:rsidRDefault="00000000">
      <w:pPr>
        <w:pStyle w:val="NormalWeb"/>
      </w:pPr>
      <w:r>
        <w:rPr>
          <w:rFonts w:ascii="Arial" w:hAnsi="Arial" w:cs="Arial"/>
          <w:b/>
          <w:bCs/>
          <w:i/>
          <w:iCs/>
          <w:sz w:val="20"/>
          <w:szCs w:val="20"/>
        </w:rPr>
        <w:t xml:space="preserve">     1.10. Principio de eficacia.- </w:t>
      </w:r>
      <w:r>
        <w:rPr>
          <w:rFonts w:ascii="Arial" w:hAnsi="Arial" w:cs="Arial"/>
          <w:i/>
          <w:iCs/>
          <w:sz w:val="20"/>
          <w:szCs w:val="20"/>
        </w:rPr>
        <w:t>Los sujetos del procedimiento administrativo deben hacer prevalecer el cumplimiento de la finalidad del acto procedimental, sobre aquellos formalismos cuya realización no incida en su validez, no determinen aspectos importantes en la decisión final, no disminuyan las garantías del procedimiento, ni causen indefensión a los administrados.</w:t>
      </w:r>
    </w:p>
    <w:p w14:paraId="16330B2F" w14:textId="77777777" w:rsidR="00000000" w:rsidRDefault="00000000">
      <w:pPr>
        <w:pStyle w:val="NormalWeb"/>
      </w:pPr>
      <w:r>
        <w:rPr>
          <w:rFonts w:ascii="Arial" w:hAnsi="Arial" w:cs="Arial"/>
          <w:i/>
          <w:iCs/>
          <w:sz w:val="20"/>
          <w:szCs w:val="20"/>
        </w:rPr>
        <w:t>     En todos los supuestos de aplicación de este principio, la finalidad del acto que se privilegie sobre las formalidades no esenciales deberá ajustarse al marco normativo aplicable y su validez será una garantía de la finalidad pública que se busca satisfacer con la aplicación de este principio.</w:t>
      </w:r>
    </w:p>
    <w:p w14:paraId="3F40CE8F" w14:textId="77777777" w:rsidR="00000000" w:rsidRDefault="00000000">
      <w:pPr>
        <w:pStyle w:val="NormalWeb"/>
      </w:pPr>
      <w:r>
        <w:rPr>
          <w:rFonts w:ascii="Arial" w:hAnsi="Arial" w:cs="Arial"/>
          <w:b/>
          <w:bCs/>
          <w:i/>
          <w:iCs/>
          <w:sz w:val="20"/>
          <w:szCs w:val="20"/>
        </w:rPr>
        <w:t xml:space="preserve">     1.11. Principio de verdad material.- </w:t>
      </w:r>
      <w:r>
        <w:rPr>
          <w:rFonts w:ascii="Arial" w:hAnsi="Arial" w:cs="Arial"/>
          <w:i/>
          <w:iCs/>
          <w:sz w:val="20"/>
          <w:szCs w:val="20"/>
        </w:rPr>
        <w:t>En el procedimiento, la autoridad administrativa competente deberá verificar plenamente los hechos que sirven de motivo a sus decisiones, para lo cual deberá adoptar todas las medidas probatorias necesarias autorizadas por la ley, aun cuando no hayan sido propuestas por los administrados o hayan acordado eximirse de ellas.</w:t>
      </w:r>
    </w:p>
    <w:p w14:paraId="34411E8A" w14:textId="77777777" w:rsidR="00000000" w:rsidRDefault="00000000">
      <w:pPr>
        <w:pStyle w:val="NormalWeb"/>
      </w:pPr>
      <w:r>
        <w:rPr>
          <w:rFonts w:ascii="Arial" w:hAnsi="Arial" w:cs="Arial"/>
          <w:i/>
          <w:iCs/>
          <w:sz w:val="20"/>
          <w:szCs w:val="20"/>
        </w:rPr>
        <w:t>     En el caso de procedimientos trilaterales la autoridad administrativa estará facultada a verificar por todos los medios disponibles la verdad de los hechos que le son propuestos por las partes, sin que ello signifique una sustitución del deber probatorio que corresponde a éstas. Sin embargo, la autoridad administrativa estará obligada a ejercer dicha facultad cuando su pronunciamiento pudiera involucrar también al interés público.</w:t>
      </w:r>
    </w:p>
    <w:p w14:paraId="413D5EC3" w14:textId="77777777" w:rsidR="00000000" w:rsidRDefault="00000000">
      <w:pPr>
        <w:pStyle w:val="NormalWeb"/>
        <w:spacing w:after="240" w:afterAutospacing="0"/>
      </w:pPr>
      <w:r>
        <w:rPr>
          <w:rFonts w:ascii="Arial" w:hAnsi="Arial" w:cs="Arial"/>
          <w:b/>
          <w:bCs/>
          <w:i/>
          <w:iCs/>
          <w:sz w:val="20"/>
          <w:szCs w:val="20"/>
        </w:rPr>
        <w:t xml:space="preserve">     1.12. Principio de participación.- </w:t>
      </w:r>
      <w:r>
        <w:rPr>
          <w:rFonts w:ascii="Arial" w:hAnsi="Arial" w:cs="Arial"/>
          <w:i/>
          <w:iCs/>
          <w:sz w:val="20"/>
          <w:szCs w:val="20"/>
        </w:rPr>
        <w:t>Las entidades deben brindar las condiciones necesarias a todos los administrados para acceder a la información que administren, sin expresión de causa, salvo aquellas que afectan la intimidad personal, las vinculadas a la seguridad nacional o las que expresamente sean excluidas por ley; y extender las posibilidades de participación de los administrados y de sus representantes, en aquellas decisiones públicas que les puedan afectar, mediante cualquier sistema que permita la difusión, el servicio de acceso a la información y la presentación de opinión.</w:t>
      </w:r>
    </w:p>
    <w:p w14:paraId="6A693561" w14:textId="77777777" w:rsidR="00000000" w:rsidRDefault="00000000">
      <w:pPr>
        <w:pStyle w:val="NormalWeb"/>
      </w:pPr>
      <w:r>
        <w:rPr>
          <w:rFonts w:ascii="Arial" w:hAnsi="Arial" w:cs="Arial"/>
          <w:b/>
          <w:bCs/>
          <w:i/>
          <w:iCs/>
          <w:sz w:val="20"/>
          <w:szCs w:val="20"/>
        </w:rPr>
        <w:lastRenderedPageBreak/>
        <w:t xml:space="preserve">     1.13. Principio de simplicidad.- </w:t>
      </w:r>
      <w:r>
        <w:rPr>
          <w:rFonts w:ascii="Arial" w:hAnsi="Arial" w:cs="Arial"/>
          <w:i/>
          <w:iCs/>
          <w:sz w:val="20"/>
          <w:szCs w:val="20"/>
        </w:rPr>
        <w:t>Los trámites establecidos por la autoridad administrativa deberán ser sencillos, debiendo eliminarse toda complejidad innecesaria; es decir, los requisitos exigidos deberán ser racionales y proporcionales a los fines que se persigue cumplir.</w:t>
      </w:r>
    </w:p>
    <w:p w14:paraId="6131C292" w14:textId="77777777" w:rsidR="00000000" w:rsidRDefault="00000000">
      <w:pPr>
        <w:pStyle w:val="NormalWeb"/>
      </w:pPr>
      <w:r>
        <w:rPr>
          <w:rFonts w:ascii="Arial" w:hAnsi="Arial" w:cs="Arial"/>
          <w:b/>
          <w:bCs/>
          <w:i/>
          <w:iCs/>
          <w:sz w:val="20"/>
          <w:szCs w:val="20"/>
        </w:rPr>
        <w:t xml:space="preserve">     1.14. Principio de uniformidad.- </w:t>
      </w:r>
      <w:r>
        <w:rPr>
          <w:rFonts w:ascii="Arial" w:hAnsi="Arial" w:cs="Arial"/>
          <w:i/>
          <w:iCs/>
          <w:sz w:val="20"/>
          <w:szCs w:val="20"/>
        </w:rPr>
        <w:t>La autoridad administrativa deberá establecer requisitos similares para trámites similares, garantizando que las excepciones a los principios generales no serán convertidos en la regla general. Toda diferenciación deberá basarse en criterios objetivos debidamente sustentados.</w:t>
      </w:r>
    </w:p>
    <w:p w14:paraId="4D02504D" w14:textId="7F864D75"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78" w:history="1">
        <w:r>
          <w:rPr>
            <w:rStyle w:val="Hipervnculo"/>
            <w:rFonts w:ascii="Arial" w:hAnsi="Arial" w:cs="Arial"/>
            <w:b/>
            <w:bCs/>
            <w:color w:val="008000"/>
            <w:sz w:val="20"/>
            <w:szCs w:val="20"/>
          </w:rPr>
          <w:t>D.S. Nº 008-2007-SA, Art. 27</w:t>
        </w:r>
      </w:hyperlink>
    </w:p>
    <w:p w14:paraId="6CCF7E13" w14:textId="77777777" w:rsidR="00000000" w:rsidRDefault="00000000">
      <w:pPr>
        <w:pStyle w:val="NormalWeb"/>
      </w:pPr>
      <w:r>
        <w:rPr>
          <w:rFonts w:ascii="Arial" w:hAnsi="Arial" w:cs="Arial"/>
          <w:b/>
          <w:bCs/>
          <w:i/>
          <w:iCs/>
          <w:sz w:val="20"/>
          <w:szCs w:val="20"/>
        </w:rPr>
        <w:t xml:space="preserve">     1.15. Principio de predictibilidad.- </w:t>
      </w:r>
      <w:r>
        <w:rPr>
          <w:rFonts w:ascii="Arial" w:hAnsi="Arial" w:cs="Arial"/>
          <w:i/>
          <w:iCs/>
          <w:sz w:val="20"/>
          <w:szCs w:val="20"/>
        </w:rPr>
        <w:t>La autoridad administrativa deberá brindar a los administrados o sus representantes información veraz, completa y confiable sobre cada trámite, de modo tal que a su inicio, el administrado pueda tener una conciencia bastante certera de cuál será el resultado final que se obtendrá.</w:t>
      </w:r>
    </w:p>
    <w:p w14:paraId="6F249284" w14:textId="0FE0AF02"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79" w:history="1">
        <w:r>
          <w:rPr>
            <w:rStyle w:val="Hipervnculo"/>
            <w:rFonts w:ascii="Arial" w:hAnsi="Arial" w:cs="Arial"/>
            <w:b/>
            <w:bCs/>
            <w:color w:val="008000"/>
            <w:sz w:val="20"/>
            <w:szCs w:val="20"/>
          </w:rPr>
          <w:t>D.S. Nº 008-2007-SA, Art. 27</w:t>
        </w:r>
      </w:hyperlink>
    </w:p>
    <w:p w14:paraId="6915B648" w14:textId="77777777" w:rsidR="00000000" w:rsidRDefault="00000000">
      <w:pPr>
        <w:pStyle w:val="NormalWeb"/>
      </w:pPr>
      <w:r>
        <w:rPr>
          <w:rFonts w:ascii="Arial" w:hAnsi="Arial" w:cs="Arial"/>
          <w:b/>
          <w:bCs/>
          <w:i/>
          <w:iCs/>
          <w:sz w:val="20"/>
          <w:szCs w:val="20"/>
        </w:rPr>
        <w:t xml:space="preserve">     1.16. Principio de privilegio de controles posteriores.- </w:t>
      </w:r>
      <w:r>
        <w:rPr>
          <w:rFonts w:ascii="Arial" w:hAnsi="Arial" w:cs="Arial"/>
          <w:i/>
          <w:iCs/>
          <w:sz w:val="20"/>
          <w:szCs w:val="20"/>
        </w:rPr>
        <w:t>La tramitación de los procedimientos administrativos se sustentará en la aplicación de la fiscalización posterior; reservándose la autoridad administrativa, el derecho de comprobar la veracidad de la información presentada, el cumplimiento de la normatividad sustantiva y aplicar las sanciones pertinentes en caso que la información presentada no sea veraz.</w:t>
      </w:r>
    </w:p>
    <w:p w14:paraId="00FECA64" w14:textId="77777777"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r>
        <w:rPr>
          <w:rFonts w:ascii="Arial" w:hAnsi="Arial" w:cs="Arial"/>
          <w:b/>
          <w:bCs/>
          <w:i/>
          <w:iCs/>
          <w:sz w:val="20"/>
          <w:szCs w:val="20"/>
        </w:rPr>
        <w:t>D.S. Nº 017-2008-ED, Art. 20 (Infracción al Deber de Veracidad</w:t>
      </w:r>
      <w:r>
        <w:rPr>
          <w:rFonts w:ascii="Arial" w:hAnsi="Arial" w:cs="Arial"/>
          <w:sz w:val="20"/>
          <w:szCs w:val="20"/>
        </w:rPr>
        <w:t xml:space="preserve"> </w:t>
      </w:r>
      <w:r>
        <w:rPr>
          <w:rFonts w:ascii="Arial" w:hAnsi="Arial" w:cs="Arial"/>
          <w:b/>
          <w:bCs/>
          <w:sz w:val="20"/>
          <w:szCs w:val="20"/>
        </w:rPr>
        <w:t>)</w:t>
      </w:r>
    </w:p>
    <w:p w14:paraId="49A716D3" w14:textId="77777777" w:rsidR="00000000" w:rsidRDefault="00000000">
      <w:pPr>
        <w:pStyle w:val="NormalWeb"/>
      </w:pPr>
      <w:r>
        <w:rPr>
          <w:rFonts w:ascii="Arial" w:hAnsi="Arial" w:cs="Arial"/>
          <w:i/>
          <w:iCs/>
          <w:sz w:val="20"/>
          <w:szCs w:val="20"/>
        </w:rPr>
        <w:t>     </w:t>
      </w:r>
      <w:r>
        <w:rPr>
          <w:rFonts w:ascii="Arial" w:hAnsi="Arial" w:cs="Arial"/>
          <w:b/>
          <w:bCs/>
          <w:i/>
          <w:iCs/>
          <w:sz w:val="20"/>
          <w:szCs w:val="20"/>
        </w:rPr>
        <w:t>2.</w:t>
      </w:r>
      <w:r>
        <w:rPr>
          <w:rFonts w:ascii="Arial" w:hAnsi="Arial" w:cs="Arial"/>
          <w:sz w:val="20"/>
          <w:szCs w:val="20"/>
        </w:rPr>
        <w:t xml:space="preserve"> </w:t>
      </w:r>
      <w:r>
        <w:rPr>
          <w:rFonts w:ascii="Arial" w:hAnsi="Arial" w:cs="Arial"/>
          <w:i/>
          <w:iCs/>
          <w:sz w:val="20"/>
          <w:szCs w:val="20"/>
        </w:rPr>
        <w:t>Los principios señalados servirán también de criterio interpretativo para resolver las cuestiones que puedan suscitarse en la aplicación de las reglas de procedimiento, como parámetros para la generación de otras disposiciones administrativas de carácter general, y para suplir los vacíos en el ordenamiento administrativo.</w:t>
      </w:r>
    </w:p>
    <w:p w14:paraId="2A2374D9" w14:textId="77777777" w:rsidR="00000000" w:rsidRDefault="00000000">
      <w:pPr>
        <w:pStyle w:val="NormalWeb"/>
      </w:pPr>
      <w:r>
        <w:rPr>
          <w:rFonts w:ascii="Arial" w:hAnsi="Arial" w:cs="Arial"/>
          <w:i/>
          <w:iCs/>
          <w:sz w:val="20"/>
          <w:szCs w:val="20"/>
        </w:rPr>
        <w:t>     La relación de principios anteriormente enunciados no tiene carácter taxativo.</w:t>
      </w:r>
      <w:r>
        <w:rPr>
          <w:rFonts w:ascii="Arial" w:hAnsi="Arial" w:cs="Arial"/>
          <w:b/>
          <w:bCs/>
          <w:sz w:val="20"/>
          <w:szCs w:val="20"/>
        </w:rPr>
        <w:t>(*)</w:t>
      </w:r>
    </w:p>
    <w:p w14:paraId="2D465FC2" w14:textId="0F4A5E68" w:rsidR="00000000" w:rsidRDefault="00000000">
      <w:pPr>
        <w:pStyle w:val="NormalWeb"/>
      </w:pPr>
      <w:r>
        <w:rPr>
          <w:rFonts w:ascii="Arial" w:hAnsi="Arial" w:cs="Arial"/>
          <w:b/>
          <w:bCs/>
          <w:sz w:val="20"/>
          <w:szCs w:val="20"/>
        </w:rPr>
        <w:t xml:space="preserve">(*) Artículo modificado por el </w:t>
      </w:r>
      <w:hyperlink r:id="rId8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FD44E6B" w14:textId="77777777" w:rsidR="00000000" w:rsidRDefault="00000000">
      <w:pPr>
        <w:pStyle w:val="NormalWeb"/>
      </w:pPr>
      <w:r>
        <w:rPr>
          <w:rFonts w:ascii="Arial" w:hAnsi="Arial" w:cs="Arial"/>
          <w:b/>
          <w:bCs/>
          <w:sz w:val="20"/>
          <w:szCs w:val="20"/>
        </w:rPr>
        <w:t xml:space="preserve">     “ </w:t>
      </w:r>
      <w:bookmarkStart w:id="5" w:name="JD_uloIV.Principiosdelproced"/>
      <w:bookmarkEnd w:id="5"/>
      <w:r>
        <w:rPr>
          <w:rFonts w:ascii="Arial" w:hAnsi="Arial" w:cs="Arial"/>
          <w:b/>
          <w:bCs/>
          <w:sz w:val="20"/>
          <w:szCs w:val="20"/>
        </w:rPr>
        <w:t>Artículo IV. Principios del procedimiento administrativo</w:t>
      </w:r>
    </w:p>
    <w:p w14:paraId="0ED160E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 El procedimiento administrativo se sustenta fundamentalmente en los siguientes principios, sin perjuicio de la vigencia de otros principios generales del Derecho Administrativo:</w:t>
      </w:r>
    </w:p>
    <w:p w14:paraId="117E2A8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 Principio de legalidad.- </w:t>
      </w:r>
      <w:r>
        <w:rPr>
          <w:rFonts w:ascii="Arial" w:hAnsi="Arial" w:cs="Arial"/>
          <w:sz w:val="20"/>
          <w:szCs w:val="20"/>
        </w:rPr>
        <w:t>Las autoridades administrativas deben actuar con respeto a la Constitución, la ley y al derecho, dentro de las facultades que le estén atribuidas y de acuerdo con los fines para los que les fueron conferidas.</w:t>
      </w:r>
    </w:p>
    <w:p w14:paraId="3033070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1.2. Principio del debido procedimiento.- </w:t>
      </w:r>
      <w:r>
        <w:rPr>
          <w:rFonts w:ascii="Arial" w:hAnsi="Arial" w:cs="Arial"/>
          <w:sz w:val="20"/>
          <w:szCs w:val="20"/>
        </w:rPr>
        <w:t>Los administrados gozan de los derechos y garantías implícitos al debido procedimiento administrativo. Tales derechos y garantías comprenden, de modo enunciativo mas no limitativo, los derechos a ser notificados; a acceder al expediente; a refutar los cargos imputados; a exponer argumentos y a presentar alegatos complementarios; a ofrecer y a producir pruebas; a solicitar el uso de la palabra, cuando corresponda; a obtener una decisión motivada, fundada en derecho, emitida por autoridad competente, y en un plazo razonable; y, a impugnar las decisiones que los afecten.</w:t>
      </w:r>
    </w:p>
    <w:p w14:paraId="30A1DDBB" w14:textId="77777777" w:rsidR="00000000" w:rsidRDefault="00000000">
      <w:pPr>
        <w:pStyle w:val="NormalWeb"/>
      </w:pPr>
      <w:r>
        <w:rPr>
          <w:rFonts w:ascii="Arial" w:hAnsi="Arial" w:cs="Arial"/>
          <w:sz w:val="20"/>
          <w:szCs w:val="20"/>
        </w:rPr>
        <w:t>     La institución del debido procedimiento administrativo se rige por los principios del Derecho Administrativo. La regulación propia del Derecho Procesal es aplicable solo en cuanto sea compatible con el régimen administrativo.</w:t>
      </w:r>
    </w:p>
    <w:p w14:paraId="4CC41345" w14:textId="3544655E" w:rsidR="00000000" w:rsidRDefault="00000000">
      <w:pPr>
        <w:pStyle w:val="NormalWeb"/>
      </w:pPr>
      <w:r>
        <w:rPr>
          <w:rFonts w:ascii="Arial" w:hAnsi="Arial" w:cs="Arial"/>
          <w:b/>
          <w:bCs/>
          <w:sz w:val="20"/>
          <w:szCs w:val="20"/>
        </w:rPr>
        <w:lastRenderedPageBreak/>
        <w:t xml:space="preserve">CONCORDANCIAS:      </w:t>
      </w:r>
      <w:hyperlink r:id="rId81" w:history="1">
        <w:r>
          <w:rPr>
            <w:rStyle w:val="Hipervnculo"/>
            <w:rFonts w:ascii="Arial" w:hAnsi="Arial" w:cs="Arial"/>
            <w:b/>
            <w:bCs/>
            <w:color w:val="008000"/>
            <w:sz w:val="20"/>
            <w:szCs w:val="20"/>
          </w:rPr>
          <w:t>R.N° 001-2016-OS-STOR-TASTEM (Lineamiento XI: SUFICIENCIA PROBATORIA EN LAS INFRACCIONES RELATIVAS A MAGNITUDES FÍSICAS)</w:t>
        </w:r>
      </w:hyperlink>
      <w:r>
        <w:t xml:space="preserve"> </w:t>
      </w:r>
    </w:p>
    <w:p w14:paraId="19240AB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1.3. Principio de impulso de oficio.- </w:t>
      </w:r>
      <w:r>
        <w:rPr>
          <w:rFonts w:ascii="Arial" w:hAnsi="Arial" w:cs="Arial"/>
          <w:sz w:val="20"/>
          <w:szCs w:val="20"/>
        </w:rPr>
        <w:t>Las autoridades deben dirigir e impulsar de oficio el procedimiento y ordenar la realización o práctica de los actos que resulten convenientes para el esclarecimiento y resolución de las cuestiones necesarias.</w:t>
      </w:r>
    </w:p>
    <w:p w14:paraId="16BC07B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1.4. Principio de razonabilidad.- </w:t>
      </w:r>
      <w:r>
        <w:rPr>
          <w:rFonts w:ascii="Arial" w:hAnsi="Arial" w:cs="Arial"/>
          <w:sz w:val="20"/>
          <w:szCs w:val="20"/>
        </w:rPr>
        <w:t>Las decisiones de la autoridad administrativa, cuando creen obligaciones, califiquen infracciones, impongan sanciones, o establezcan restricciones a los administrados, deben adaptarse dentro de los límites de la facultad atribuida y manteniendo la debida proporción entre los medios a emplear y los fines públicos que deba tutelar, a fin de que respondan a lo estrictamente necesario para la satisfacción de su cometido.</w:t>
      </w:r>
    </w:p>
    <w:p w14:paraId="4680CD4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1.5. Principio de imparcialidad.- </w:t>
      </w:r>
      <w:r>
        <w:rPr>
          <w:rFonts w:ascii="Arial" w:hAnsi="Arial" w:cs="Arial"/>
          <w:sz w:val="20"/>
          <w:szCs w:val="20"/>
        </w:rPr>
        <w:t>Las autoridades administrativas actúan sin ninguna clase de discriminación entre los administrados, otorgándoles tratamiento y tutela igualitarios frente al procedimiento, resolviendo conforme al ordenamiento jurídico y con atención al interés general.</w:t>
      </w:r>
    </w:p>
    <w:p w14:paraId="564FCF7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1.6. Principio de informalismo.- </w:t>
      </w:r>
      <w:r>
        <w:rPr>
          <w:rFonts w:ascii="Arial" w:hAnsi="Arial" w:cs="Arial"/>
          <w:sz w:val="20"/>
          <w:szCs w:val="20"/>
        </w:rPr>
        <w:t>Las normas de procedimiento deben ser interpretadas en forma favorable a la admisión y decisión final de las pretensiones de los administrados, de modo que sus derechos e intereses no sean afectados por la exigencia de aspectos formales que puedan ser subsanados dentro del procedimiento, siempre que dicha excusa no afecte derechos de terceros o el interés público.</w:t>
      </w:r>
    </w:p>
    <w:p w14:paraId="4ED61A2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1.7. Principio de presunción de veracidad.- </w:t>
      </w:r>
      <w:r>
        <w:rPr>
          <w:rFonts w:ascii="Arial" w:hAnsi="Arial" w:cs="Arial"/>
          <w:sz w:val="20"/>
          <w:szCs w:val="20"/>
        </w:rPr>
        <w:t>En la tramitación del procedimiento administrativo, se presume que los documentos y declaraciones formulados por los administrados en la forma prescrita por esta Ley, responden a la verdad de los hechos que ellos afirman. Esta presunción admite prueba en contrario.</w:t>
      </w:r>
    </w:p>
    <w:p w14:paraId="06B67742" w14:textId="1FE5D1A4" w:rsidR="00000000" w:rsidRDefault="00000000">
      <w:pPr>
        <w:pStyle w:val="NormalWeb"/>
      </w:pPr>
      <w:r>
        <w:rPr>
          <w:rFonts w:ascii="Arial" w:hAnsi="Arial" w:cs="Arial"/>
          <w:b/>
          <w:bCs/>
          <w:sz w:val="20"/>
          <w:szCs w:val="20"/>
        </w:rPr>
        <w:t xml:space="preserve">CONCORDANCIAS:      </w:t>
      </w:r>
      <w:hyperlink r:id="rId82" w:history="1">
        <w:r>
          <w:rPr>
            <w:rStyle w:val="Hipervnculo"/>
            <w:rFonts w:ascii="Arial" w:hAnsi="Arial" w:cs="Arial"/>
            <w:b/>
            <w:bCs/>
            <w:color w:val="008000"/>
            <w:sz w:val="20"/>
            <w:szCs w:val="20"/>
          </w:rPr>
          <w:t>R.M. N° 192-2008-MEM-DM, Art. 3</w:t>
        </w:r>
      </w:hyperlink>
    </w:p>
    <w:p w14:paraId="2109C2B8"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1.8. Principio de buena fe procedimental.- </w:t>
      </w:r>
      <w:r>
        <w:rPr>
          <w:rFonts w:ascii="Arial" w:hAnsi="Arial" w:cs="Arial"/>
          <w:sz w:val="20"/>
          <w:szCs w:val="20"/>
        </w:rPr>
        <w:t>La autoridad administrativa, los administrados, sus representantes o abogados y, en general, todos los partícipes del procedimiento, realizan sus respectivos actos procedimentales guiados por el respeto mutuo, la colaboración y la buena fe. La autoridad administrativa no puede actuar contra sus propios actos, salvo los supuestos de revisión de oficio contemplados en la presente Ley.</w:t>
      </w:r>
    </w:p>
    <w:p w14:paraId="0E7FD8F9" w14:textId="77777777" w:rsidR="00000000" w:rsidRDefault="00000000">
      <w:pPr>
        <w:pStyle w:val="NormalWeb"/>
      </w:pPr>
      <w:r>
        <w:rPr>
          <w:rFonts w:ascii="Arial" w:hAnsi="Arial" w:cs="Arial"/>
          <w:sz w:val="20"/>
          <w:szCs w:val="20"/>
        </w:rPr>
        <w:t>     Ninguna regulación del procedimiento administrativo puede interpretarse de modo tal que ampare alguna conducta contra la buena fe procedimental.</w:t>
      </w:r>
    </w:p>
    <w:p w14:paraId="59B390E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1.9. Principio de celeridad.- </w:t>
      </w:r>
      <w:r>
        <w:rPr>
          <w:rFonts w:ascii="Arial" w:hAnsi="Arial" w:cs="Arial"/>
          <w:sz w:val="20"/>
          <w:szCs w:val="20"/>
        </w:rPr>
        <w:t>Quienes participan en el procedimiento deben ajustar su actuación de tal modo que se dote al trámite de la máxima dinámica posible, evitando actuaciones procesales que dificulten su desenvolvimiento o constituyan meros formalismos, a fin de alcanzar una decisión en tiempo razonable, sin que ello releve a las autoridades del respeto al debido procedimiento o vulnere el ordenamiento.</w:t>
      </w:r>
    </w:p>
    <w:p w14:paraId="58CB2D49" w14:textId="442B6295" w:rsidR="00000000" w:rsidRDefault="00000000">
      <w:pPr>
        <w:pStyle w:val="NormalWeb"/>
      </w:pPr>
      <w:r>
        <w:rPr>
          <w:rFonts w:ascii="Arial" w:hAnsi="Arial" w:cs="Arial"/>
          <w:b/>
          <w:bCs/>
          <w:sz w:val="20"/>
          <w:szCs w:val="20"/>
        </w:rPr>
        <w:t xml:space="preserve">CONCORDANCIAS:      </w:t>
      </w:r>
      <w:hyperlink r:id="rId83" w:history="1">
        <w:r>
          <w:rPr>
            <w:rStyle w:val="Hipervnculo"/>
            <w:rFonts w:ascii="Arial" w:hAnsi="Arial" w:cs="Arial"/>
            <w:b/>
            <w:bCs/>
            <w:color w:val="008000"/>
            <w:sz w:val="20"/>
            <w:szCs w:val="20"/>
          </w:rPr>
          <w:t>R. N° 664-2007-OS-CD, Art. Único</w:t>
        </w:r>
      </w:hyperlink>
    </w:p>
    <w:p w14:paraId="05951FE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1.10. Principio de eficacia.- </w:t>
      </w:r>
      <w:r>
        <w:rPr>
          <w:rFonts w:ascii="Arial" w:hAnsi="Arial" w:cs="Arial"/>
          <w:sz w:val="20"/>
          <w:szCs w:val="20"/>
        </w:rPr>
        <w:t>Los sujetos del procedimiento administrativo deben hacer prevalecer el cumplimiento de la finalidad del acto procedimental, sobre aquellos formalismos cuya realización no incida en su validez, no determinen aspectos importantes en la decisión final, no disminuyan las garantías del procedimiento, ni causen indefensión a los administrados.</w:t>
      </w:r>
    </w:p>
    <w:p w14:paraId="44F6180B" w14:textId="77777777" w:rsidR="00000000" w:rsidRDefault="00000000">
      <w:pPr>
        <w:pStyle w:val="NormalWeb"/>
      </w:pPr>
      <w:r>
        <w:rPr>
          <w:rFonts w:ascii="Arial" w:hAnsi="Arial" w:cs="Arial"/>
          <w:sz w:val="20"/>
          <w:szCs w:val="20"/>
        </w:rPr>
        <w:t>     En todos los supuestos de aplicación de este principio, la finalidad del acto que se privilegie sobre las formalidades no esenciales deberá ajustarse al marco normativo aplicable y su validez será una garantía de la finalidad pública que se busca satisfacer con la aplicación de este principio.</w:t>
      </w:r>
    </w:p>
    <w:p w14:paraId="30053524" w14:textId="77777777" w:rsidR="00000000" w:rsidRDefault="00000000">
      <w:pPr>
        <w:pStyle w:val="NormalWeb"/>
      </w:pPr>
      <w:r>
        <w:rPr>
          <w:rFonts w:ascii="Arial" w:hAnsi="Arial" w:cs="Arial"/>
          <w:sz w:val="20"/>
          <w:szCs w:val="20"/>
        </w:rPr>
        <w:lastRenderedPageBreak/>
        <w:t>     </w:t>
      </w:r>
      <w:r>
        <w:rPr>
          <w:rFonts w:ascii="Arial" w:hAnsi="Arial" w:cs="Arial"/>
          <w:b/>
          <w:bCs/>
          <w:sz w:val="20"/>
          <w:szCs w:val="20"/>
        </w:rPr>
        <w:t xml:space="preserve">1.11. Principio de verdad material.- </w:t>
      </w:r>
      <w:r>
        <w:rPr>
          <w:rFonts w:ascii="Arial" w:hAnsi="Arial" w:cs="Arial"/>
          <w:sz w:val="20"/>
          <w:szCs w:val="20"/>
        </w:rPr>
        <w:t>En el procedimiento, la autoridad administrativa competente deberá verificar plenamente los hechos que sirven de motivo a sus decisiones, para lo cual deberá adoptar todas las medidas probatorias necesarias autorizadas por la ley, aun cuando no hayan sido propuestas por los administrados o hayan acordado eximirse de ellas.</w:t>
      </w:r>
    </w:p>
    <w:p w14:paraId="52D46312" w14:textId="77777777" w:rsidR="00000000" w:rsidRDefault="00000000">
      <w:pPr>
        <w:pStyle w:val="NormalWeb"/>
      </w:pPr>
      <w:r>
        <w:rPr>
          <w:rFonts w:ascii="Arial" w:hAnsi="Arial" w:cs="Arial"/>
          <w:sz w:val="20"/>
          <w:szCs w:val="20"/>
        </w:rPr>
        <w:t>     En el caso de procedimientos trilaterales la autoridad administrativa estará facultada a verificar por todos los medios disponibles la verdad de los hechos que le son propuestos por las partes, sin que ello signifique una sustitución del deber probatorio que corresponde a estas. Sin embargo, la autoridad administrativa estará obligada a ejercer dicha facultad cuando su pronunciamiento pudiera involucrar también al interés público.</w:t>
      </w:r>
    </w:p>
    <w:p w14:paraId="38E97DD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1.12. Principio de participación.- </w:t>
      </w:r>
      <w:r>
        <w:rPr>
          <w:rFonts w:ascii="Arial" w:hAnsi="Arial" w:cs="Arial"/>
          <w:sz w:val="20"/>
          <w:szCs w:val="20"/>
        </w:rPr>
        <w:t>Las entidades deben brindar las condiciones necesarias a todos los administrados para acceder a la información que administren, sin expresión de causa, salvo aquellas que afectan la intimidad personal, las vinculadas a la seguridad nacional o las que expresamente sean excluidas por ley; y extender las posibilidades de participación de los administrados y de sus representantes, en aquellas decisiones públicas que les puedan afectar, mediante cualquier sistema que permita la difusión, el servicio de acceso a la información y la presentación de opinión.</w:t>
      </w:r>
    </w:p>
    <w:p w14:paraId="708D3B7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1.13. Principio de simplicidad.- </w:t>
      </w:r>
      <w:r>
        <w:rPr>
          <w:rFonts w:ascii="Arial" w:hAnsi="Arial" w:cs="Arial"/>
          <w:sz w:val="20"/>
          <w:szCs w:val="20"/>
        </w:rPr>
        <w:t>Los trámites establecidos por la autoridad administrativa deberán ser sencillos, debiendo eliminarse toda complejidad innecesaria; es decir, los requisitos exigidos deberán ser racionales y proporcionales a los fines que se persigue cumplir.</w:t>
      </w:r>
    </w:p>
    <w:p w14:paraId="752FB51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1.14. Principio de uniformidad.- </w:t>
      </w:r>
      <w:r>
        <w:rPr>
          <w:rFonts w:ascii="Arial" w:hAnsi="Arial" w:cs="Arial"/>
          <w:sz w:val="20"/>
          <w:szCs w:val="20"/>
        </w:rPr>
        <w:t>La autoridad administrativa deberá establecer requisitos similares para trámites similares, garantizando que las excepciones a los principios generales no serán convertidos en la regla general. Toda diferenciación deberá basarse en criterios objetivos debidamente sustentados.</w:t>
      </w:r>
    </w:p>
    <w:p w14:paraId="4244659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1.15. Principio de predictibilidad o de confianza legítima.- </w:t>
      </w:r>
      <w:r>
        <w:rPr>
          <w:rFonts w:ascii="Arial" w:hAnsi="Arial" w:cs="Arial"/>
          <w:sz w:val="20"/>
          <w:szCs w:val="20"/>
        </w:rPr>
        <w:t>La autoridad administrativa brinda a los administrados o sus representantes información veraz, completa y confiable sobre cada procedimiento a su cargo, de modo tal que, en todo momento, el administrado pueda tener una comprensión cierta sobre los requisitos, trámites, duración estimada y resultados posibles que se podrían obtener.</w:t>
      </w:r>
    </w:p>
    <w:p w14:paraId="54F93687" w14:textId="77777777" w:rsidR="00000000" w:rsidRDefault="00000000">
      <w:pPr>
        <w:pStyle w:val="NormalWeb"/>
      </w:pPr>
      <w:r>
        <w:rPr>
          <w:rFonts w:ascii="Arial" w:hAnsi="Arial" w:cs="Arial"/>
          <w:sz w:val="20"/>
          <w:szCs w:val="20"/>
        </w:rPr>
        <w:t>     Las actuaciones de la autoridad administrativa son congruentes con las expectativas legítimas de los administrados razonablemente generadas por la práctica y los antecedentes administrativos, salvo que por las razones que se expliciten, por escrito, decida apartarse de ellos.</w:t>
      </w:r>
    </w:p>
    <w:p w14:paraId="77ADC47D" w14:textId="77777777" w:rsidR="00000000" w:rsidRDefault="00000000">
      <w:pPr>
        <w:pStyle w:val="NormalWeb"/>
      </w:pPr>
      <w:r>
        <w:rPr>
          <w:rFonts w:ascii="Arial" w:hAnsi="Arial" w:cs="Arial"/>
          <w:sz w:val="20"/>
          <w:szCs w:val="20"/>
        </w:rPr>
        <w:t>     La autoridad administrativa se somete al ordenamiento jurídico vigente y no puede actuar arbitrariamente. En tal sentido, la autoridad administrativa no puede variar irrazonable e inmotivadamente la interpretación de las normas aplicables.</w:t>
      </w:r>
    </w:p>
    <w:p w14:paraId="6057DB61" w14:textId="77777777" w:rsidR="00000000" w:rsidRDefault="00000000">
      <w:pPr>
        <w:pStyle w:val="NormalWeb"/>
      </w:pPr>
      <w:r>
        <w:rPr>
          <w:rFonts w:ascii="Arial" w:hAnsi="Arial" w:cs="Arial"/>
          <w:sz w:val="20"/>
          <w:szCs w:val="20"/>
        </w:rPr>
        <w:t xml:space="preserve">      </w:t>
      </w:r>
      <w:bookmarkStart w:id="6" w:name="JD_1.16.Principiodeprivilegiodecontroles"/>
      <w:bookmarkEnd w:id="6"/>
      <w:r>
        <w:rPr>
          <w:rFonts w:ascii="Arial" w:hAnsi="Arial" w:cs="Arial"/>
          <w:b/>
          <w:bCs/>
          <w:sz w:val="20"/>
          <w:szCs w:val="20"/>
        </w:rPr>
        <w:t xml:space="preserve">1.16. Principio de privilegio de controles posteriores.- </w:t>
      </w:r>
      <w:r>
        <w:rPr>
          <w:rFonts w:ascii="Arial" w:hAnsi="Arial" w:cs="Arial"/>
          <w:sz w:val="20"/>
          <w:szCs w:val="20"/>
        </w:rPr>
        <w:t>La tramitación de los procedimientos administrativos se sustentará en la aplicación de la fiscalización posterior; reservándose la autoridad administrativa, el derecho de comprobar la veracidad de la información presentada, el cumplimiento de la normatividad sustantiva y aplicar las sanciones pertinentes en caso que la información presentada no sea veraz.</w:t>
      </w:r>
      <w:r>
        <w:rPr>
          <w:rFonts w:ascii="Arial" w:hAnsi="Arial" w:cs="Arial"/>
          <w:b/>
          <w:bCs/>
          <w:sz w:val="20"/>
          <w:szCs w:val="20"/>
        </w:rPr>
        <w:t>(*)</w:t>
      </w:r>
    </w:p>
    <w:p w14:paraId="25880EB4" w14:textId="1B1C7732" w:rsidR="00000000" w:rsidRDefault="00000000">
      <w:pPr>
        <w:pStyle w:val="NormalWeb"/>
      </w:pPr>
      <w:r>
        <w:rPr>
          <w:rFonts w:ascii="Arial" w:hAnsi="Arial" w:cs="Arial"/>
          <w:b/>
          <w:bCs/>
          <w:sz w:val="20"/>
          <w:szCs w:val="20"/>
        </w:rPr>
        <w:t xml:space="preserve">(*) De conformidad con la </w:t>
      </w:r>
      <w:hyperlink r:id="rId84" w:history="1">
        <w:r>
          <w:rPr>
            <w:rStyle w:val="Hipervnculo"/>
            <w:rFonts w:ascii="Arial" w:hAnsi="Arial" w:cs="Arial"/>
            <w:b/>
            <w:bCs/>
            <w:color w:val="008000"/>
            <w:sz w:val="20"/>
            <w:szCs w:val="20"/>
          </w:rPr>
          <w:t>Segunda Disposición Complementaria Final de la Directiva N° 008-2016-SUCAMEC aprobada por el Artículo 1 de la Resolución N° 909-2016-SUCAMEC</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23 diciembre 2016</w:t>
      </w:r>
      <w:r>
        <w:rPr>
          <w:rFonts w:ascii="Arial" w:hAnsi="Arial" w:cs="Arial"/>
          <w:b/>
          <w:bCs/>
          <w:sz w:val="20"/>
          <w:szCs w:val="20"/>
        </w:rPr>
        <w:t>, se dispone que los instructores y las empresas de servicios de seguridad privada, brindarán las facilidades para que la SUCAMEC, en ejercicio de su potestad de ejecutar fiscalizaciones posteriores, de conformidad con el presente numeral, verifique la autenticidad de los documentos e información vertida.</w:t>
      </w:r>
      <w:r>
        <w:t xml:space="preserve"> </w:t>
      </w:r>
    </w:p>
    <w:p w14:paraId="6FA8C988" w14:textId="52AA1A6E" w:rsidR="00000000" w:rsidRDefault="00000000">
      <w:pPr>
        <w:pStyle w:val="NormalWeb"/>
      </w:pPr>
      <w:r>
        <w:rPr>
          <w:rFonts w:ascii="Arial" w:hAnsi="Arial" w:cs="Arial"/>
          <w:b/>
          <w:bCs/>
          <w:sz w:val="20"/>
          <w:szCs w:val="20"/>
        </w:rPr>
        <w:lastRenderedPageBreak/>
        <w:t>CONCORDANCIAS:     </w:t>
      </w:r>
      <w:r>
        <w:rPr>
          <w:rFonts w:ascii="Arial" w:hAnsi="Arial" w:cs="Arial"/>
          <w:sz w:val="20"/>
          <w:szCs w:val="20"/>
        </w:rPr>
        <w:t xml:space="preserve"> </w:t>
      </w:r>
      <w:hyperlink r:id="rId85" w:history="1">
        <w:r>
          <w:rPr>
            <w:rStyle w:val="Hipervnculo"/>
            <w:rFonts w:ascii="Arial" w:hAnsi="Arial" w:cs="Arial"/>
            <w:b/>
            <w:bCs/>
            <w:color w:val="008000"/>
            <w:sz w:val="20"/>
            <w:szCs w:val="20"/>
          </w:rPr>
          <w:t>D.S. Nº 096-2007-PCM (Decreto Supremo que regula la fiscalización posterior aleatoria de los procedimientos administrativos por parte del Estado)</w:t>
        </w:r>
      </w:hyperlink>
    </w:p>
    <w:p w14:paraId="394864D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1.17. Principio del ejercicio legítimo del poder.- </w:t>
      </w:r>
      <w:r>
        <w:rPr>
          <w:rFonts w:ascii="Arial" w:hAnsi="Arial" w:cs="Arial"/>
          <w:sz w:val="20"/>
          <w:szCs w:val="20"/>
        </w:rPr>
        <w:t>La autoridad administrativa ejerce única y exclusivamente las competencias atribuidas para la finalidad prevista en las normas que le otorgan facultades o potestades, evitándose especialmente el abuso del poder, bien sea para objetivos distintos de los establecidos en las disposiciones generales o en contra del interés general.</w:t>
      </w:r>
    </w:p>
    <w:p w14:paraId="2950438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1.18. Principio de responsabilidad.- </w:t>
      </w:r>
      <w:r>
        <w:rPr>
          <w:rFonts w:ascii="Arial" w:hAnsi="Arial" w:cs="Arial"/>
          <w:sz w:val="20"/>
          <w:szCs w:val="20"/>
        </w:rPr>
        <w:t>La autoridad administrativa está obligada a responder por los daños ocasionados contra los administrados como consecuencia del mal funcionamiento de la actividad administrativa, conforme lo establecido en la presente ley. Las entidades y sus funcionarios o servidores asumen las consecuencias de sus actuaciones de acuerdo con el ordenamiento jurídico.</w:t>
      </w:r>
    </w:p>
    <w:p w14:paraId="073B3BDB"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1.19. Principio de acceso permanente.- </w:t>
      </w:r>
      <w:r>
        <w:rPr>
          <w:rFonts w:ascii="Arial" w:hAnsi="Arial" w:cs="Arial"/>
          <w:sz w:val="20"/>
          <w:szCs w:val="20"/>
        </w:rPr>
        <w:t>La autoridad administrativa está obligada a facilitar información a los administrados que son parte en un procedimiento administrativo tramitado ante ellas, para que en cualquier momento del referido procedimiento puedan conocer su estado de tramitación y a acceder y obtener copias de los documentos contenidos en dicho procedimiento, sin perjuicio del derecho de acceso a la información que se ejerce conforme a la ley de la materia.</w:t>
      </w:r>
    </w:p>
    <w:p w14:paraId="067401AD" w14:textId="77777777" w:rsidR="00000000" w:rsidRDefault="00000000">
      <w:pPr>
        <w:pStyle w:val="NormalWeb"/>
      </w:pPr>
      <w:r>
        <w:rPr>
          <w:rFonts w:ascii="Arial" w:hAnsi="Arial" w:cs="Arial"/>
          <w:sz w:val="20"/>
          <w:szCs w:val="20"/>
        </w:rPr>
        <w:t>     2. Los principios señalados servirán también de criterio interpretativo para resolver las cuestiones que puedan suscitarse en la aplicación de las reglas de procedimiento, como parámetros para la generación de otras disposiciones administrativas de carácter general, y para suplir los vacíos en el ordenamiento administrativo.</w:t>
      </w:r>
    </w:p>
    <w:p w14:paraId="2B70F768" w14:textId="77777777" w:rsidR="00000000" w:rsidRDefault="00000000">
      <w:pPr>
        <w:pStyle w:val="NormalWeb"/>
      </w:pPr>
      <w:r>
        <w:rPr>
          <w:rFonts w:ascii="Arial" w:hAnsi="Arial" w:cs="Arial"/>
          <w:sz w:val="20"/>
          <w:szCs w:val="20"/>
        </w:rPr>
        <w:t>     La relación de principios anteriormente enunciados no tiene carácter taxativo.</w:t>
      </w:r>
      <w:r>
        <w:rPr>
          <w:rFonts w:ascii="Arial" w:hAnsi="Arial" w:cs="Arial"/>
          <w:b/>
          <w:bCs/>
          <w:sz w:val="20"/>
          <w:szCs w:val="20"/>
        </w:rPr>
        <w:t xml:space="preserve">” </w:t>
      </w:r>
    </w:p>
    <w:p w14:paraId="27D0150B" w14:textId="6E8E558D" w:rsidR="00000000" w:rsidRDefault="00000000">
      <w:pPr>
        <w:pStyle w:val="NormalWeb"/>
      </w:pPr>
      <w:r>
        <w:rPr>
          <w:rFonts w:ascii="Arial" w:hAnsi="Arial" w:cs="Arial"/>
          <w:b/>
          <w:bCs/>
          <w:sz w:val="20"/>
          <w:szCs w:val="20"/>
        </w:rPr>
        <w:t xml:space="preserve">CONCORDANCIAS:      </w:t>
      </w:r>
      <w:hyperlink r:id="rId86" w:history="1">
        <w:r>
          <w:rPr>
            <w:rStyle w:val="Hipervnculo"/>
            <w:rFonts w:ascii="Arial" w:hAnsi="Arial" w:cs="Arial"/>
            <w:b/>
            <w:bCs/>
            <w:color w:val="008000"/>
            <w:sz w:val="20"/>
            <w:szCs w:val="20"/>
          </w:rPr>
          <w:t>R.N° 069-2011-CD-OSITRAN, Art. 5 (Principios que rigen la atención de reclamos de Usuarios)</w:t>
        </w:r>
      </w:hyperlink>
      <w:r>
        <w:t xml:space="preserve"> </w:t>
      </w:r>
    </w:p>
    <w:p w14:paraId="74C40CAD" w14:textId="5FB75463" w:rsidR="00000000" w:rsidRDefault="00000000">
      <w:pPr>
        <w:pStyle w:val="NormalWeb"/>
      </w:pPr>
      <w:r>
        <w:rPr>
          <w:rFonts w:ascii="Arial" w:hAnsi="Arial" w:cs="Arial"/>
          <w:sz w:val="20"/>
          <w:szCs w:val="20"/>
        </w:rPr>
        <w:t xml:space="preserve">                </w:t>
      </w:r>
      <w:hyperlink r:id="rId87" w:history="1">
        <w:r>
          <w:rPr>
            <w:rStyle w:val="Hipervnculo"/>
            <w:rFonts w:ascii="Arial" w:hAnsi="Arial" w:cs="Arial"/>
            <w:b/>
            <w:bCs/>
            <w:color w:val="008000"/>
            <w:sz w:val="20"/>
            <w:szCs w:val="20"/>
          </w:rPr>
          <w:t>D.LEG.N° 1265 (Que crea el Registro Nacional de Abogados Sancionados por Mala Práctica Profesional)</w:t>
        </w:r>
      </w:hyperlink>
      <w:r>
        <w:rPr>
          <w:rFonts w:ascii="Arial" w:hAnsi="Arial" w:cs="Arial"/>
          <w:b/>
          <w:bCs/>
          <w:sz w:val="20"/>
          <w:szCs w:val="20"/>
        </w:rPr>
        <w:br/>
      </w:r>
      <w:r>
        <w:rPr>
          <w:rFonts w:ascii="Arial" w:hAnsi="Arial" w:cs="Arial"/>
          <w:sz w:val="20"/>
          <w:szCs w:val="20"/>
        </w:rPr>
        <w:t xml:space="preserve">                </w:t>
      </w:r>
      <w:hyperlink r:id="rId88" w:history="1">
        <w:r>
          <w:rPr>
            <w:rStyle w:val="Hipervnculo"/>
            <w:rFonts w:ascii="Arial" w:hAnsi="Arial" w:cs="Arial"/>
            <w:b/>
            <w:bCs/>
            <w:color w:val="008000"/>
            <w:sz w:val="20"/>
            <w:szCs w:val="20"/>
          </w:rPr>
          <w:t>Ley N° 30518, Num. 5.1</w:t>
        </w:r>
      </w:hyperlink>
    </w:p>
    <w:p w14:paraId="20274634" w14:textId="77777777" w:rsidR="00000000" w:rsidRDefault="00000000">
      <w:pPr>
        <w:pStyle w:val="NormalWeb"/>
      </w:pPr>
      <w:r>
        <w:rPr>
          <w:rFonts w:ascii="Arial" w:hAnsi="Arial" w:cs="Arial"/>
          <w:b/>
          <w:bCs/>
          <w:sz w:val="20"/>
          <w:szCs w:val="20"/>
        </w:rPr>
        <w:t>     Artículo V.- Fuentes del procedimiento administrativo</w:t>
      </w:r>
    </w:p>
    <w:p w14:paraId="1DBD0E63" w14:textId="77777777" w:rsidR="00000000" w:rsidRDefault="00000000">
      <w:pPr>
        <w:pStyle w:val="NormalWeb"/>
      </w:pPr>
      <w:r>
        <w:rPr>
          <w:rFonts w:ascii="Arial" w:hAnsi="Arial" w:cs="Arial"/>
          <w:sz w:val="20"/>
          <w:szCs w:val="20"/>
        </w:rPr>
        <w:t>     1. El ordenamiento jurídico administrativo integra un sistema orgánico que tiene autonomía respecto de otras ramas del Derecho.</w:t>
      </w:r>
    </w:p>
    <w:p w14:paraId="78DDA91A" w14:textId="77777777" w:rsidR="00000000" w:rsidRDefault="00000000">
      <w:pPr>
        <w:pStyle w:val="NormalWeb"/>
      </w:pPr>
      <w:r>
        <w:rPr>
          <w:rFonts w:ascii="Arial" w:hAnsi="Arial" w:cs="Arial"/>
          <w:sz w:val="20"/>
          <w:szCs w:val="20"/>
        </w:rPr>
        <w:t>     2. Son fuentes del procedimiento administrativo:</w:t>
      </w:r>
    </w:p>
    <w:p w14:paraId="6AAD530A" w14:textId="77777777" w:rsidR="00000000" w:rsidRDefault="00000000">
      <w:pPr>
        <w:pStyle w:val="NormalWeb"/>
      </w:pPr>
      <w:r>
        <w:rPr>
          <w:rFonts w:ascii="Arial" w:hAnsi="Arial" w:cs="Arial"/>
          <w:sz w:val="20"/>
          <w:szCs w:val="20"/>
        </w:rPr>
        <w:t>     2.1. Las disposiciones constitucionales.</w:t>
      </w:r>
    </w:p>
    <w:p w14:paraId="16578592" w14:textId="77777777" w:rsidR="00000000" w:rsidRDefault="00000000">
      <w:pPr>
        <w:pStyle w:val="NormalWeb"/>
      </w:pPr>
      <w:r>
        <w:rPr>
          <w:rFonts w:ascii="Arial" w:hAnsi="Arial" w:cs="Arial"/>
          <w:sz w:val="20"/>
          <w:szCs w:val="20"/>
        </w:rPr>
        <w:t>     2.2. Los tratados y convenios internacionales incorporados al Ordenamiento Jurídico Nacional.</w:t>
      </w:r>
    </w:p>
    <w:p w14:paraId="36ABEAD6" w14:textId="77777777" w:rsidR="00000000" w:rsidRDefault="00000000">
      <w:pPr>
        <w:pStyle w:val="NormalWeb"/>
      </w:pPr>
      <w:r>
        <w:rPr>
          <w:rFonts w:ascii="Arial" w:hAnsi="Arial" w:cs="Arial"/>
          <w:sz w:val="20"/>
          <w:szCs w:val="20"/>
        </w:rPr>
        <w:t>     2.3. Las leyes y disposiciones de jerarquía equivalente.</w:t>
      </w:r>
    </w:p>
    <w:p w14:paraId="7C5CE171" w14:textId="77777777" w:rsidR="00000000" w:rsidRDefault="00000000">
      <w:pPr>
        <w:pStyle w:val="NormalWeb"/>
      </w:pPr>
      <w:r>
        <w:rPr>
          <w:rFonts w:ascii="Arial" w:hAnsi="Arial" w:cs="Arial"/>
          <w:sz w:val="20"/>
          <w:szCs w:val="20"/>
        </w:rPr>
        <w:t>     2.4. Los Decretos Supremos y demás normas reglamentarias de otros poderes del Estado.</w:t>
      </w:r>
    </w:p>
    <w:p w14:paraId="124193C1" w14:textId="77777777" w:rsidR="00000000" w:rsidRDefault="00000000">
      <w:pPr>
        <w:pStyle w:val="NormalWeb"/>
      </w:pPr>
      <w:r>
        <w:rPr>
          <w:rFonts w:ascii="Arial" w:hAnsi="Arial" w:cs="Arial"/>
          <w:sz w:val="20"/>
          <w:szCs w:val="20"/>
        </w:rPr>
        <w:t>     2.5. Los demás reglamentos del Poder Ejecutivo, los estatutos y reglamentos de las entidades, así como los de alcance institucional o provenientes de los sistemas administrativos.</w:t>
      </w:r>
    </w:p>
    <w:p w14:paraId="78CE1592" w14:textId="77777777" w:rsidR="00000000" w:rsidRDefault="00000000">
      <w:pPr>
        <w:pStyle w:val="NormalWeb"/>
      </w:pPr>
      <w:r>
        <w:rPr>
          <w:rFonts w:ascii="Arial" w:hAnsi="Arial" w:cs="Arial"/>
          <w:sz w:val="20"/>
          <w:szCs w:val="20"/>
        </w:rPr>
        <w:lastRenderedPageBreak/>
        <w:t>     2.6. Las demás normas subordinadas a los reglamentos anteriores.</w:t>
      </w:r>
    </w:p>
    <w:p w14:paraId="151E86AA" w14:textId="77777777" w:rsidR="00000000" w:rsidRDefault="00000000">
      <w:pPr>
        <w:pStyle w:val="NormalWeb"/>
      </w:pPr>
      <w:r>
        <w:rPr>
          <w:rFonts w:ascii="Arial" w:hAnsi="Arial" w:cs="Arial"/>
          <w:sz w:val="20"/>
          <w:szCs w:val="20"/>
        </w:rPr>
        <w:t>     2.7. La jurisprudencia proveniente de las autoridades jurisdiccionales que interpreten disposiciones administrativas.</w:t>
      </w:r>
    </w:p>
    <w:p w14:paraId="4F20EEB7" w14:textId="77777777" w:rsidR="00000000" w:rsidRDefault="00000000">
      <w:pPr>
        <w:pStyle w:val="NormalWeb"/>
      </w:pPr>
      <w:r>
        <w:rPr>
          <w:rFonts w:ascii="Arial" w:hAnsi="Arial" w:cs="Arial"/>
          <w:sz w:val="20"/>
          <w:szCs w:val="20"/>
        </w:rPr>
        <w:t>     2.8. Las resoluciones emitidas por la Administración a través de sus tribunales o consejos regidos por leyes especiales, estableciendo criterios interpretativos de alcance general y debidamente publicadas. Estas decisiones generan precedente administrativo, agotan la vía administrativa y no pueden ser anuladas en esa sede.</w:t>
      </w:r>
    </w:p>
    <w:p w14:paraId="3D72BCD8" w14:textId="77777777" w:rsidR="00000000" w:rsidRDefault="00000000">
      <w:pPr>
        <w:pStyle w:val="NormalWeb"/>
      </w:pPr>
      <w:r>
        <w:rPr>
          <w:rFonts w:ascii="Arial" w:hAnsi="Arial" w:cs="Arial"/>
          <w:sz w:val="20"/>
          <w:szCs w:val="20"/>
        </w:rPr>
        <w:t>     2.9. Los pronunciamientos vinculantes de aquellas entidades facultadas expresamente para absolver consultas sobre la interpretación de normas administrativas que apliquen en su labor, debidamente difundidas.</w:t>
      </w:r>
    </w:p>
    <w:p w14:paraId="75C3868D" w14:textId="77777777" w:rsidR="00000000" w:rsidRDefault="00000000">
      <w:pPr>
        <w:pStyle w:val="NormalWeb"/>
      </w:pPr>
      <w:r>
        <w:rPr>
          <w:rFonts w:ascii="Arial" w:hAnsi="Arial" w:cs="Arial"/>
          <w:sz w:val="20"/>
          <w:szCs w:val="20"/>
        </w:rPr>
        <w:t>     2.10. Los principios generales del derecho administrativo.</w:t>
      </w:r>
    </w:p>
    <w:p w14:paraId="690DD87D" w14:textId="77777777" w:rsidR="00000000" w:rsidRDefault="00000000">
      <w:pPr>
        <w:pStyle w:val="NormalWeb"/>
      </w:pPr>
      <w:r>
        <w:rPr>
          <w:rFonts w:ascii="Arial" w:hAnsi="Arial" w:cs="Arial"/>
          <w:sz w:val="20"/>
          <w:szCs w:val="20"/>
        </w:rPr>
        <w:t>     3. Las fuentes señaladas en los numerales 2.7, 2.8, 2.9 y 2.10 sirven para interpretar y delimitar el campo de aplicación del ordenamiento positivo al cual se refieren.</w:t>
      </w:r>
    </w:p>
    <w:p w14:paraId="53372A9F" w14:textId="77777777" w:rsidR="00000000" w:rsidRDefault="00000000">
      <w:pPr>
        <w:pStyle w:val="NormalWeb"/>
      </w:pPr>
      <w:r>
        <w:rPr>
          <w:rFonts w:ascii="Arial" w:hAnsi="Arial" w:cs="Arial"/>
          <w:b/>
          <w:bCs/>
          <w:sz w:val="20"/>
          <w:szCs w:val="20"/>
        </w:rPr>
        <w:t>     Artículo VI.- Precedentes administrativos</w:t>
      </w:r>
    </w:p>
    <w:p w14:paraId="066AEF3B" w14:textId="77777777" w:rsidR="00000000" w:rsidRDefault="00000000">
      <w:pPr>
        <w:pStyle w:val="NormalWeb"/>
      </w:pPr>
      <w:r>
        <w:rPr>
          <w:rFonts w:ascii="Arial" w:hAnsi="Arial" w:cs="Arial"/>
          <w:sz w:val="20"/>
          <w:szCs w:val="20"/>
        </w:rPr>
        <w:t>     1. Los actos administrativos que al resolver casos particulares interpreten de modo expreso y con carácter general el sentido de la legislación, constituirán precedentes administrativos de observancia obligatoria por la entidad, mientras dicha interpretación no sea modificada.  Dichos actos serán publicados conforme a las reglas establecidas en la presente norma.</w:t>
      </w:r>
    </w:p>
    <w:p w14:paraId="4F685943" w14:textId="77777777" w:rsidR="00000000" w:rsidRDefault="00000000">
      <w:pPr>
        <w:pStyle w:val="NormalWeb"/>
      </w:pPr>
      <w:r>
        <w:rPr>
          <w:rFonts w:ascii="Arial" w:hAnsi="Arial" w:cs="Arial"/>
          <w:sz w:val="20"/>
          <w:szCs w:val="20"/>
        </w:rPr>
        <w:t>     2. Los criterios interpretativos establecidos por las entidades, podrán ser modificados si se considera que no es correcta la interpretación anterior o es contraria al interés general. La nueva interpretación no podrá aplicarse a situaciones anteriores, salvo que fuere más favorable a los administrados.</w:t>
      </w:r>
    </w:p>
    <w:p w14:paraId="71354D55" w14:textId="77777777" w:rsidR="00000000" w:rsidRDefault="00000000">
      <w:pPr>
        <w:pStyle w:val="NormalWeb"/>
      </w:pPr>
      <w:r>
        <w:rPr>
          <w:rFonts w:ascii="Arial" w:hAnsi="Arial" w:cs="Arial"/>
          <w:sz w:val="20"/>
          <w:szCs w:val="20"/>
        </w:rPr>
        <w:t>     3. En todo caso, la sola modificación de los criterios no faculta a la revisión de oficio en sede administrativa de los actos firmes.</w:t>
      </w:r>
    </w:p>
    <w:p w14:paraId="24E4A899" w14:textId="77777777" w:rsidR="00000000" w:rsidRDefault="00000000">
      <w:pPr>
        <w:pStyle w:val="NormalWeb"/>
      </w:pPr>
      <w:r>
        <w:rPr>
          <w:rFonts w:ascii="Arial" w:hAnsi="Arial" w:cs="Arial"/>
          <w:b/>
          <w:bCs/>
          <w:sz w:val="20"/>
          <w:szCs w:val="20"/>
        </w:rPr>
        <w:t>     Artículo VII.- Función de las disposiciones generales</w:t>
      </w:r>
    </w:p>
    <w:p w14:paraId="7324ACA7" w14:textId="77777777" w:rsidR="00000000" w:rsidRDefault="00000000">
      <w:pPr>
        <w:pStyle w:val="NormalWeb"/>
      </w:pPr>
      <w:r>
        <w:rPr>
          <w:rFonts w:ascii="Arial" w:hAnsi="Arial" w:cs="Arial"/>
          <w:sz w:val="20"/>
          <w:szCs w:val="20"/>
        </w:rPr>
        <w:t>          1. Las autoridades superiores pueden dirigir u orientar con carácter general la actividad de los subordinados a ellas mediante circulares, instrucciones y otros análogos, los que sin embargo, no pueden crear obligaciones nuevas a los administrados.</w:t>
      </w:r>
    </w:p>
    <w:p w14:paraId="61006FE9" w14:textId="77777777" w:rsidR="00000000" w:rsidRDefault="00000000">
      <w:pPr>
        <w:pStyle w:val="NormalWeb"/>
      </w:pPr>
      <w:r>
        <w:rPr>
          <w:rFonts w:ascii="Arial" w:hAnsi="Arial" w:cs="Arial"/>
          <w:sz w:val="20"/>
          <w:szCs w:val="20"/>
        </w:rPr>
        <w:t>     2. Dichas disposiciones deben ser suficientemente difundidas, colocadas en lugar visible de la entidad si su alcance fuera meramente institucional, o publicarse si fuera de índole externa.</w:t>
      </w:r>
    </w:p>
    <w:p w14:paraId="68D2378D" w14:textId="77777777" w:rsidR="00000000" w:rsidRDefault="00000000">
      <w:pPr>
        <w:pStyle w:val="NormalWeb"/>
      </w:pPr>
      <w:r>
        <w:rPr>
          <w:rFonts w:ascii="Arial" w:hAnsi="Arial" w:cs="Arial"/>
          <w:sz w:val="20"/>
          <w:szCs w:val="20"/>
        </w:rPr>
        <w:t>     3. Los administrados pueden invocar a su favor estas disposiciones, en cuanto establezcan obligaciones a los órganos administrativos en su relación con los administrados.</w:t>
      </w:r>
    </w:p>
    <w:p w14:paraId="63AA0A5E" w14:textId="77777777" w:rsidR="00000000" w:rsidRDefault="00000000">
      <w:pPr>
        <w:pStyle w:val="NormalWeb"/>
      </w:pPr>
      <w:r>
        <w:rPr>
          <w:rFonts w:ascii="Arial" w:hAnsi="Arial" w:cs="Arial"/>
          <w:b/>
          <w:bCs/>
          <w:sz w:val="20"/>
          <w:szCs w:val="20"/>
        </w:rPr>
        <w:t>     Artículo VIII.- Deficiencia de fuentes</w:t>
      </w:r>
    </w:p>
    <w:p w14:paraId="0D5C9271" w14:textId="77777777" w:rsidR="00000000" w:rsidRDefault="00000000">
      <w:pPr>
        <w:pStyle w:val="NormalWeb"/>
      </w:pPr>
      <w:r>
        <w:rPr>
          <w:rFonts w:ascii="Arial" w:hAnsi="Arial" w:cs="Arial"/>
          <w:sz w:val="20"/>
          <w:szCs w:val="20"/>
        </w:rPr>
        <w:t>     1. Las autoridades administrativas no podrán dejar de resolver las cuestiones que se les proponga, por deficiencia de sus fuentes; en tales casos, acudirán a los principios del procedimiento administrativo previstos en esta Ley; en su defecto, a otras fuentes supletorias del derecho administrativo, y sólo subsidiariamente a éstas, a las normas de otros ordenamientos que sean compatibles con su naturaleza y finalidad.</w:t>
      </w:r>
    </w:p>
    <w:p w14:paraId="336AA7CF" w14:textId="77777777" w:rsidR="00000000" w:rsidRDefault="00000000">
      <w:pPr>
        <w:pStyle w:val="NormalWeb"/>
      </w:pPr>
      <w:r>
        <w:rPr>
          <w:rFonts w:ascii="Arial" w:hAnsi="Arial" w:cs="Arial"/>
          <w:sz w:val="20"/>
          <w:szCs w:val="20"/>
        </w:rPr>
        <w:t xml:space="preserve">     2. Cuando la deficiencia de la normativa lo haga aconsejable, complementariamente a la resolución del caso, la autoridad elaborará y propondrá a quien competa, la emisión de la </w:t>
      </w:r>
      <w:r>
        <w:rPr>
          <w:rFonts w:ascii="Arial" w:hAnsi="Arial" w:cs="Arial"/>
          <w:sz w:val="20"/>
          <w:szCs w:val="20"/>
        </w:rPr>
        <w:lastRenderedPageBreak/>
        <w:t>norma que supere con carácter general esta situación, en el mismo sentido de la resolución dada al asunto sometido a su conocimiento.</w:t>
      </w:r>
    </w:p>
    <w:p w14:paraId="1DB470DD" w14:textId="77777777" w:rsidR="00000000" w:rsidRDefault="00000000">
      <w:pPr>
        <w:pStyle w:val="NormalWeb"/>
      </w:pPr>
      <w:bookmarkStart w:id="7" w:name="JD_modifica22559"/>
      <w:bookmarkEnd w:id="7"/>
      <w:r>
        <w:rPr>
          <w:rFonts w:ascii="Arial" w:hAnsi="Arial" w:cs="Arial"/>
          <w:b/>
          <w:bCs/>
          <w:sz w:val="20"/>
          <w:szCs w:val="20"/>
        </w:rPr>
        <w:t>TÍTULO I</w:t>
      </w:r>
    </w:p>
    <w:p w14:paraId="2E5A9EC2" w14:textId="77777777" w:rsidR="00000000" w:rsidRDefault="00000000">
      <w:pPr>
        <w:pStyle w:val="NormalWeb"/>
      </w:pPr>
      <w:r>
        <w:rPr>
          <w:rFonts w:ascii="Arial" w:hAnsi="Arial" w:cs="Arial"/>
          <w:b/>
          <w:bCs/>
          <w:sz w:val="20"/>
          <w:szCs w:val="20"/>
        </w:rPr>
        <w:t>Del régimen jurídico de los actos administrativos</w:t>
      </w:r>
    </w:p>
    <w:p w14:paraId="65895576" w14:textId="77777777" w:rsidR="00000000" w:rsidRDefault="00000000">
      <w:pPr>
        <w:pStyle w:val="NormalWeb"/>
      </w:pPr>
      <w:bookmarkStart w:id="8" w:name="JD_modifica22560"/>
      <w:bookmarkEnd w:id="8"/>
      <w:r>
        <w:rPr>
          <w:rFonts w:ascii="Arial" w:hAnsi="Arial" w:cs="Arial"/>
          <w:b/>
          <w:bCs/>
          <w:sz w:val="20"/>
          <w:szCs w:val="20"/>
        </w:rPr>
        <w:t>CAPÍTULO I</w:t>
      </w:r>
    </w:p>
    <w:p w14:paraId="60A079AA" w14:textId="77777777" w:rsidR="00000000" w:rsidRDefault="00000000">
      <w:pPr>
        <w:pStyle w:val="NormalWeb"/>
      </w:pPr>
      <w:r>
        <w:rPr>
          <w:rFonts w:ascii="Arial" w:hAnsi="Arial" w:cs="Arial"/>
          <w:b/>
          <w:bCs/>
          <w:sz w:val="20"/>
          <w:szCs w:val="20"/>
        </w:rPr>
        <w:t>De los actos administrativos</w:t>
      </w:r>
    </w:p>
    <w:p w14:paraId="07685AE2" w14:textId="77777777" w:rsidR="00000000" w:rsidRDefault="00000000">
      <w:pPr>
        <w:pStyle w:val="NormalWeb"/>
      </w:pPr>
      <w:r>
        <w:rPr>
          <w:rFonts w:ascii="Arial" w:hAnsi="Arial" w:cs="Arial"/>
          <w:sz w:val="20"/>
          <w:szCs w:val="20"/>
        </w:rPr>
        <w:t>     </w:t>
      </w:r>
      <w:r>
        <w:rPr>
          <w:rFonts w:ascii="Arial" w:hAnsi="Arial" w:cs="Arial"/>
          <w:b/>
          <w:bCs/>
          <w:sz w:val="20"/>
          <w:szCs w:val="20"/>
        </w:rPr>
        <w:t>Artículo 1. - Concepto de acto administrativo</w:t>
      </w:r>
    </w:p>
    <w:p w14:paraId="497347B3" w14:textId="77777777" w:rsidR="00000000" w:rsidRDefault="00000000">
      <w:pPr>
        <w:pStyle w:val="NormalWeb"/>
      </w:pPr>
      <w:r>
        <w:rPr>
          <w:rFonts w:ascii="Arial" w:hAnsi="Arial" w:cs="Arial"/>
          <w:sz w:val="20"/>
          <w:szCs w:val="20"/>
        </w:rPr>
        <w:t>     1.1 Son actos administrativos, las declaraciones de las entidades que, en el marco de normas de derecho público, están destinadas a producir efectos jurídicos sobre los intereses, obligaciones o derechos de los administrados dentro de una situación concreta.</w:t>
      </w:r>
    </w:p>
    <w:p w14:paraId="66926F53" w14:textId="77777777" w:rsidR="00000000" w:rsidRDefault="00000000">
      <w:pPr>
        <w:pStyle w:val="NormalWeb"/>
      </w:pPr>
      <w:r>
        <w:rPr>
          <w:rFonts w:ascii="Arial" w:hAnsi="Arial" w:cs="Arial"/>
          <w:sz w:val="20"/>
          <w:szCs w:val="20"/>
        </w:rPr>
        <w:t>     1.2 No son actos administrativos:</w:t>
      </w:r>
    </w:p>
    <w:p w14:paraId="1AC5A011" w14:textId="77777777" w:rsidR="00000000" w:rsidRDefault="00000000">
      <w:pPr>
        <w:pStyle w:val="NormalWeb"/>
      </w:pPr>
      <w:r>
        <w:rPr>
          <w:rFonts w:ascii="Arial" w:hAnsi="Arial" w:cs="Arial"/>
          <w:sz w:val="20"/>
          <w:szCs w:val="20"/>
        </w:rPr>
        <w:t>     1.2.1 Los actos de administración interna de las entidades destinados a organizar o hacer funcionar sus propias actividades o servicios.  Estos actos son regulados por cada entidad, con sujeción a las disposiciones del Título Preliminar de esta Ley, y de aquellas normas que expresamente así lo establezcan.</w:t>
      </w:r>
    </w:p>
    <w:p w14:paraId="2A9A68A5" w14:textId="1B5F7283"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89" w:history="1">
        <w:r>
          <w:rPr>
            <w:rStyle w:val="Hipervnculo"/>
            <w:rFonts w:ascii="Arial" w:hAnsi="Arial" w:cs="Arial"/>
            <w:b/>
            <w:bCs/>
            <w:i/>
            <w:iCs/>
            <w:color w:val="008000"/>
            <w:sz w:val="20"/>
            <w:szCs w:val="20"/>
          </w:rPr>
          <w:t>D.S.N° 052-2015-PCM, Art. 8 (Naturaleza de los actos del Comité de Selección)</w:t>
        </w:r>
      </w:hyperlink>
      <w:r>
        <w:t xml:space="preserve"> </w:t>
      </w:r>
    </w:p>
    <w:p w14:paraId="00AD4BD3" w14:textId="77777777" w:rsidR="00000000" w:rsidRDefault="00000000">
      <w:pPr>
        <w:pStyle w:val="NormalWeb"/>
      </w:pPr>
      <w:r>
        <w:rPr>
          <w:rFonts w:ascii="Arial" w:hAnsi="Arial" w:cs="Arial"/>
          <w:sz w:val="20"/>
          <w:szCs w:val="20"/>
        </w:rPr>
        <w:t>     1.2.2 Los comportamientos y actividades materiales de las entidades.</w:t>
      </w:r>
    </w:p>
    <w:p w14:paraId="134294E1" w14:textId="77777777" w:rsidR="00000000" w:rsidRDefault="00000000">
      <w:pPr>
        <w:pStyle w:val="NormalWeb"/>
      </w:pPr>
      <w:r>
        <w:rPr>
          <w:rFonts w:ascii="Arial" w:hAnsi="Arial" w:cs="Arial"/>
          <w:b/>
          <w:bCs/>
          <w:sz w:val="20"/>
          <w:szCs w:val="20"/>
        </w:rPr>
        <w:t>     Artículo 2.- Modalidades del acto administrativo</w:t>
      </w:r>
    </w:p>
    <w:p w14:paraId="7C562A31" w14:textId="77777777" w:rsidR="00000000" w:rsidRDefault="00000000">
      <w:pPr>
        <w:pStyle w:val="NormalWeb"/>
      </w:pPr>
      <w:r>
        <w:rPr>
          <w:rFonts w:ascii="Arial" w:hAnsi="Arial" w:cs="Arial"/>
          <w:sz w:val="20"/>
          <w:szCs w:val="20"/>
        </w:rPr>
        <w:t>     2.1 Cuando una ley lo autorice, la autoridad, mediante decisión expresa, puede someter el acto administrativo a condición, término o modo, siempre que dichos elementos incorporables al acto, sean compatibles con el ordenamiento legal, o cuando se trate de asegurar con ellos el cumplimiento del fin público que persigue el acto.</w:t>
      </w:r>
    </w:p>
    <w:p w14:paraId="109D96D2" w14:textId="77777777" w:rsidR="00000000" w:rsidRDefault="00000000">
      <w:pPr>
        <w:pStyle w:val="NormalWeb"/>
      </w:pPr>
      <w:r>
        <w:rPr>
          <w:rFonts w:ascii="Arial" w:hAnsi="Arial" w:cs="Arial"/>
          <w:sz w:val="20"/>
          <w:szCs w:val="20"/>
        </w:rPr>
        <w:t>     2.2 Una modalidad accesoria no puede ser aplicada contra el fin perseguido por el acto administrativo.</w:t>
      </w:r>
    </w:p>
    <w:p w14:paraId="08AFBFA6" w14:textId="77777777" w:rsidR="00000000" w:rsidRDefault="00000000">
      <w:pPr>
        <w:pStyle w:val="NormalWeb"/>
      </w:pPr>
      <w:r>
        <w:rPr>
          <w:rFonts w:ascii="Arial" w:hAnsi="Arial" w:cs="Arial"/>
          <w:b/>
          <w:bCs/>
          <w:sz w:val="20"/>
          <w:szCs w:val="20"/>
        </w:rPr>
        <w:t xml:space="preserve">      </w:t>
      </w:r>
      <w:bookmarkStart w:id="9" w:name="JD_L27444-A3"/>
      <w:bookmarkEnd w:id="9"/>
      <w:r>
        <w:rPr>
          <w:rFonts w:ascii="Arial" w:hAnsi="Arial" w:cs="Arial"/>
          <w:b/>
          <w:bCs/>
          <w:sz w:val="20"/>
          <w:szCs w:val="20"/>
        </w:rPr>
        <w:t>Artículo 3.- Requisitos de validez de los actos administrativos</w:t>
      </w:r>
      <w:r>
        <w:t xml:space="preserve"> </w:t>
      </w:r>
    </w:p>
    <w:p w14:paraId="5957F01C" w14:textId="77777777" w:rsidR="00000000" w:rsidRDefault="00000000">
      <w:pPr>
        <w:pStyle w:val="NormalWeb"/>
      </w:pPr>
      <w:r>
        <w:rPr>
          <w:rFonts w:ascii="Arial" w:hAnsi="Arial" w:cs="Arial"/>
          <w:sz w:val="20"/>
          <w:szCs w:val="20"/>
        </w:rPr>
        <w:t>     Son requisitos de validez de los actos administrativos:</w:t>
      </w:r>
    </w:p>
    <w:p w14:paraId="1DA353D7" w14:textId="77777777" w:rsidR="00000000" w:rsidRDefault="00000000">
      <w:pPr>
        <w:pStyle w:val="NormalWeb"/>
      </w:pPr>
      <w:r>
        <w:rPr>
          <w:rFonts w:ascii="Arial" w:hAnsi="Arial" w:cs="Arial"/>
          <w:b/>
          <w:bCs/>
          <w:sz w:val="20"/>
          <w:szCs w:val="20"/>
        </w:rPr>
        <w:t xml:space="preserve">     1. Competencia.- </w:t>
      </w:r>
      <w:r>
        <w:rPr>
          <w:rFonts w:ascii="Arial" w:hAnsi="Arial" w:cs="Arial"/>
          <w:sz w:val="20"/>
          <w:szCs w:val="20"/>
        </w:rPr>
        <w:t>Ser emitido por el órgano facultado en razón de la materia, territorio, grado, tiempo o cuantía, a través de la autoridad regularmente nominada al momento del dictado y en caso de órganos colegiados, cumpliendo los requisitos de sesión, quórum y deliberación indispensables para su emisión.</w:t>
      </w:r>
    </w:p>
    <w:p w14:paraId="1DD427A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2. Objeto o contenido.- </w:t>
      </w:r>
      <w:r>
        <w:rPr>
          <w:rFonts w:ascii="Arial" w:hAnsi="Arial" w:cs="Arial"/>
          <w:sz w:val="20"/>
          <w:szCs w:val="20"/>
        </w:rPr>
        <w:t>Los actos administrativos deben expresar su respectivo objeto, de tal modo que pueda determinarse inequívocamente sus efectos jurídicos. Su contenido se ajustará a lo dispuesto en el ordenamiento jurídico, debiendo ser lícito, preciso, posible física y jurídicamente, y comprender las cuestiones surgidas de la motivación.</w:t>
      </w:r>
    </w:p>
    <w:p w14:paraId="6F016B75"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3. Finalidad Pública.- </w:t>
      </w:r>
      <w:r>
        <w:rPr>
          <w:rFonts w:ascii="Arial" w:hAnsi="Arial" w:cs="Arial"/>
          <w:sz w:val="20"/>
          <w:szCs w:val="20"/>
        </w:rPr>
        <w:t xml:space="preserve">Adecuarse a las finalidades de interés público asumidas por las normas que otorgan las facultades al órgano emisor, sin que pueda habilitársele a perseguir mediante el acto, aun encubiertamente, alguna finalidad sea personal de la propia autoridad, a </w:t>
      </w:r>
      <w:r>
        <w:rPr>
          <w:rFonts w:ascii="Arial" w:hAnsi="Arial" w:cs="Arial"/>
          <w:sz w:val="20"/>
          <w:szCs w:val="20"/>
        </w:rPr>
        <w:lastRenderedPageBreak/>
        <w:t>favor de un tercero, u otra finalidad pública distinta a la prevista en la ley. La ausencia de normas que indique los fines de una facultad no genera discrecionalidad.</w:t>
      </w:r>
    </w:p>
    <w:p w14:paraId="2484602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4. Motivación.- </w:t>
      </w:r>
      <w:r>
        <w:rPr>
          <w:rFonts w:ascii="Arial" w:hAnsi="Arial" w:cs="Arial"/>
          <w:sz w:val="20"/>
          <w:szCs w:val="20"/>
        </w:rPr>
        <w:t>El acto administrativo debe estar debidamente motivado en proporción al contenido y conforme al ordenamiento jurídico.</w:t>
      </w:r>
    </w:p>
    <w:p w14:paraId="056909A4" w14:textId="77777777" w:rsidR="00000000" w:rsidRDefault="00000000">
      <w:pPr>
        <w:pStyle w:val="NormalWeb"/>
      </w:pPr>
      <w:r>
        <w:rPr>
          <w:rFonts w:ascii="Arial" w:hAnsi="Arial" w:cs="Arial"/>
          <w:sz w:val="20"/>
          <w:szCs w:val="20"/>
        </w:rPr>
        <w:t>     </w:t>
      </w:r>
      <w:r>
        <w:rPr>
          <w:rFonts w:ascii="Arial" w:hAnsi="Arial" w:cs="Arial"/>
          <w:b/>
          <w:bCs/>
          <w:sz w:val="20"/>
          <w:szCs w:val="20"/>
        </w:rPr>
        <w:t>5.</w:t>
      </w:r>
      <w:r>
        <w:rPr>
          <w:rFonts w:ascii="Arial" w:hAnsi="Arial" w:cs="Arial"/>
          <w:sz w:val="20"/>
          <w:szCs w:val="20"/>
        </w:rPr>
        <w:t xml:space="preserve"> </w:t>
      </w:r>
      <w:r>
        <w:rPr>
          <w:rFonts w:ascii="Arial" w:hAnsi="Arial" w:cs="Arial"/>
          <w:b/>
          <w:bCs/>
          <w:sz w:val="20"/>
          <w:szCs w:val="20"/>
        </w:rPr>
        <w:t xml:space="preserve">Procedimiento regular.- </w:t>
      </w:r>
      <w:r>
        <w:rPr>
          <w:rFonts w:ascii="Arial" w:hAnsi="Arial" w:cs="Arial"/>
          <w:sz w:val="20"/>
          <w:szCs w:val="20"/>
        </w:rPr>
        <w:t>Antes de su emisión, el acto debe ser conformado mediante el cumplimiento del procedimiento administrativo previsto para su generación.</w:t>
      </w:r>
    </w:p>
    <w:p w14:paraId="29A393C6"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0368D971" w14:textId="77777777" w:rsidR="00000000" w:rsidRDefault="00000000">
      <w:pPr>
        <w:pStyle w:val="NormalWeb"/>
      </w:pPr>
      <w:r>
        <w:rPr>
          <w:rFonts w:ascii="Arial" w:hAnsi="Arial" w:cs="Arial"/>
          <w:sz w:val="20"/>
          <w:szCs w:val="20"/>
        </w:rPr>
        <w:t xml:space="preserve">      </w:t>
      </w:r>
      <w:bookmarkStart w:id="10" w:name="JD_L27444-4"/>
      <w:bookmarkEnd w:id="10"/>
      <w:r>
        <w:rPr>
          <w:rFonts w:ascii="Arial" w:hAnsi="Arial" w:cs="Arial"/>
          <w:b/>
          <w:bCs/>
          <w:sz w:val="20"/>
          <w:szCs w:val="20"/>
        </w:rPr>
        <w:t>Artículo 4.- Forma de los actos administrativos</w:t>
      </w:r>
    </w:p>
    <w:p w14:paraId="686A749A" w14:textId="77777777" w:rsidR="00000000" w:rsidRDefault="00000000">
      <w:pPr>
        <w:pStyle w:val="NormalWeb"/>
      </w:pPr>
      <w:r>
        <w:rPr>
          <w:rFonts w:ascii="Arial" w:hAnsi="Arial" w:cs="Arial"/>
          <w:sz w:val="20"/>
          <w:szCs w:val="20"/>
        </w:rPr>
        <w:t>     4.1 Los actos administrativos deberán expresarse por escrito, salvo que por la naturaleza y circunstancias del caso, el ordenamiento jurídico haya previsto otra forma, siempre que permita tener constancia de su existencia.</w:t>
      </w:r>
    </w:p>
    <w:p w14:paraId="57082CC2" w14:textId="77777777" w:rsidR="00000000" w:rsidRDefault="00000000">
      <w:pPr>
        <w:pStyle w:val="NormalWeb"/>
      </w:pPr>
      <w:r>
        <w:rPr>
          <w:rFonts w:ascii="Arial" w:hAnsi="Arial" w:cs="Arial"/>
          <w:sz w:val="20"/>
          <w:szCs w:val="20"/>
        </w:rPr>
        <w:t>     4.2 El acto escrito indica la fecha y lugar en que es emitido, denominación del órgano del cual emana, nombre y firma de la autoridad interviniente.</w:t>
      </w:r>
    </w:p>
    <w:p w14:paraId="6FA9EF22" w14:textId="77777777" w:rsidR="00000000" w:rsidRDefault="00000000">
      <w:pPr>
        <w:pStyle w:val="NormalWeb"/>
      </w:pPr>
      <w:r>
        <w:rPr>
          <w:rFonts w:ascii="Arial" w:hAnsi="Arial" w:cs="Arial"/>
          <w:sz w:val="20"/>
          <w:szCs w:val="20"/>
        </w:rPr>
        <w:t>     4.3 Cuando el acto administrativo es producido por medio de sistemas automatizados, debe garantizarse al administrado conocer el nombre y cargo de la autoridad que lo expide.</w:t>
      </w:r>
    </w:p>
    <w:p w14:paraId="6547D154" w14:textId="77777777" w:rsidR="00000000" w:rsidRDefault="00000000">
      <w:pPr>
        <w:pStyle w:val="NormalWeb"/>
      </w:pPr>
      <w:r>
        <w:rPr>
          <w:rFonts w:ascii="Arial" w:hAnsi="Arial" w:cs="Arial"/>
          <w:sz w:val="20"/>
          <w:szCs w:val="20"/>
        </w:rPr>
        <w:t>     4.4 Cuando deban emitirse varios actos administrativos de la misma naturaleza, podrá ser empleada firma mecánica o integrarse en un solo documento bajo una misma motivación, siempre que se individualice a los administrados sobre los que recae los efectos del acto.  Para todos los efectos subsiguientes, los actos administrativos serán considerados como actos diferentes.</w:t>
      </w:r>
    </w:p>
    <w:p w14:paraId="0F36659A" w14:textId="77777777" w:rsidR="00000000" w:rsidRDefault="00000000">
      <w:pPr>
        <w:pStyle w:val="NormalWeb"/>
      </w:pPr>
      <w:r>
        <w:rPr>
          <w:rFonts w:ascii="Arial" w:hAnsi="Arial" w:cs="Arial"/>
          <w:sz w:val="20"/>
          <w:szCs w:val="20"/>
        </w:rPr>
        <w:t>     </w:t>
      </w:r>
      <w:hyperlink w:history="1">
        <w:r>
          <w:rPr>
            <w:rStyle w:val="Hipervnculo"/>
            <w:rFonts w:ascii="Arial" w:hAnsi="Arial" w:cs="Arial"/>
            <w:b/>
            <w:bCs/>
            <w:color w:val="848200"/>
            <w:sz w:val="20"/>
            <w:szCs w:val="20"/>
          </w:rPr>
          <w:t>CONCORDANCIAS CON EL TLC PERÚ - ESTADOS UNIDOS DE NORTEAMÉRICA</w:t>
        </w:r>
      </w:hyperlink>
    </w:p>
    <w:p w14:paraId="34E46F81" w14:textId="77777777" w:rsidR="00000000" w:rsidRDefault="00000000">
      <w:pPr>
        <w:pStyle w:val="NormalWeb"/>
      </w:pPr>
      <w:r>
        <w:rPr>
          <w:rFonts w:ascii="Arial" w:hAnsi="Arial" w:cs="Arial"/>
          <w:sz w:val="20"/>
          <w:szCs w:val="20"/>
        </w:rPr>
        <w:t xml:space="preserve">      </w:t>
      </w:r>
      <w:bookmarkStart w:id="11" w:name="JD_L27444-A5"/>
      <w:bookmarkEnd w:id="11"/>
      <w:r>
        <w:rPr>
          <w:rFonts w:ascii="Arial" w:hAnsi="Arial" w:cs="Arial"/>
          <w:b/>
          <w:bCs/>
          <w:i/>
          <w:iCs/>
          <w:sz w:val="20"/>
          <w:szCs w:val="20"/>
        </w:rPr>
        <w:t>Artículo 5.- Objeto o contenido del acto administrativo</w:t>
      </w:r>
    </w:p>
    <w:p w14:paraId="3A96884C" w14:textId="77777777" w:rsidR="00000000" w:rsidRDefault="00000000">
      <w:pPr>
        <w:pStyle w:val="NormalWeb"/>
      </w:pPr>
      <w:r>
        <w:rPr>
          <w:rFonts w:ascii="Arial" w:hAnsi="Arial" w:cs="Arial"/>
          <w:i/>
          <w:iCs/>
          <w:sz w:val="20"/>
          <w:szCs w:val="20"/>
        </w:rPr>
        <w:t>     5.1 El objeto o contenido del acto administrativo es aquello que decide, declara o certifica la autoridad.</w:t>
      </w:r>
    </w:p>
    <w:p w14:paraId="3BF79CAF" w14:textId="77777777" w:rsidR="00000000" w:rsidRDefault="00000000">
      <w:pPr>
        <w:pStyle w:val="NormalWeb"/>
      </w:pPr>
      <w:r>
        <w:rPr>
          <w:rFonts w:ascii="Arial" w:hAnsi="Arial" w:cs="Arial"/>
          <w:i/>
          <w:iCs/>
          <w:sz w:val="20"/>
          <w:szCs w:val="20"/>
        </w:rPr>
        <w:t>     5.2 En ningún caso será admisible un objeto o contenido prohibido por el orden normativo, ni incompatible con la situación de hecho prevista en las normas; ni impreciso, obscuro o imposible de realizar.</w:t>
      </w:r>
    </w:p>
    <w:p w14:paraId="2542AD95" w14:textId="77777777" w:rsidR="00000000" w:rsidRDefault="00000000">
      <w:pPr>
        <w:pStyle w:val="NormalWeb"/>
      </w:pPr>
      <w:r>
        <w:rPr>
          <w:rFonts w:ascii="Arial" w:hAnsi="Arial" w:cs="Arial"/>
          <w:i/>
          <w:iCs/>
          <w:sz w:val="20"/>
          <w:szCs w:val="20"/>
        </w:rPr>
        <w:t>     5.3 No podrá contravenir en el caso concreto disposiciones constitucionales, legales, mandatos judiciales firmes; ni podrá infringir normas administrativas de carácter general provenientes de autoridad de igual, inferior o superior jerarquía, e incluso de la misma autoridad que dicte el acto.</w:t>
      </w:r>
    </w:p>
    <w:p w14:paraId="0A09F5F6" w14:textId="77777777" w:rsidR="00000000" w:rsidRDefault="00000000">
      <w:pPr>
        <w:pStyle w:val="NormalWeb"/>
      </w:pPr>
      <w:r>
        <w:rPr>
          <w:rFonts w:ascii="Arial" w:hAnsi="Arial" w:cs="Arial"/>
          <w:i/>
          <w:iCs/>
          <w:sz w:val="20"/>
          <w:szCs w:val="20"/>
        </w:rPr>
        <w:t>     5.4 El contenido debe comprender todas las cuestiones de hecho y derecho planteadas por los administrados, pudiendo involucrar otras no propuestas por éstos que hayan sido apreciadas de oficio, siempre que otorgue posibilidad de exponer su posición al administrado y, en su caso, aporten las pruebas a su favor.</w:t>
      </w:r>
      <w:r>
        <w:rPr>
          <w:rFonts w:ascii="Arial" w:hAnsi="Arial" w:cs="Arial"/>
          <w:b/>
          <w:bCs/>
          <w:sz w:val="20"/>
          <w:szCs w:val="20"/>
        </w:rPr>
        <w:t>(*)</w:t>
      </w:r>
    </w:p>
    <w:p w14:paraId="3B2DA720" w14:textId="03A2CC91" w:rsidR="00000000" w:rsidRDefault="00000000">
      <w:pPr>
        <w:pStyle w:val="NormalWeb"/>
      </w:pPr>
      <w:r>
        <w:rPr>
          <w:rFonts w:ascii="Arial" w:hAnsi="Arial" w:cs="Arial"/>
          <w:b/>
          <w:bCs/>
          <w:sz w:val="20"/>
          <w:szCs w:val="20"/>
        </w:rPr>
        <w:t xml:space="preserve">(*) Artículo modificado por el </w:t>
      </w:r>
      <w:hyperlink r:id="rId9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1713869" w14:textId="77777777" w:rsidR="00000000" w:rsidRDefault="00000000">
      <w:pPr>
        <w:pStyle w:val="NormalWeb"/>
      </w:pPr>
      <w:r>
        <w:rPr>
          <w:rFonts w:ascii="Arial" w:hAnsi="Arial" w:cs="Arial"/>
          <w:b/>
          <w:bCs/>
          <w:sz w:val="20"/>
          <w:szCs w:val="20"/>
        </w:rPr>
        <w:t xml:space="preserve">     “ </w:t>
      </w:r>
      <w:bookmarkStart w:id="12" w:name="JD_elactoadministrati"/>
      <w:bookmarkEnd w:id="12"/>
      <w:r>
        <w:rPr>
          <w:rFonts w:ascii="Arial" w:hAnsi="Arial" w:cs="Arial"/>
          <w:b/>
          <w:bCs/>
          <w:sz w:val="20"/>
          <w:szCs w:val="20"/>
        </w:rPr>
        <w:t>Artículo 5. Objeto o contenido del acto administrativo</w:t>
      </w:r>
    </w:p>
    <w:p w14:paraId="4F8E006A"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5.1 El objeto o contenido del acto administrativo es aquello que decide, declara o certifica la autoridad.</w:t>
      </w:r>
    </w:p>
    <w:p w14:paraId="15B2CE68" w14:textId="77777777" w:rsidR="00000000" w:rsidRDefault="00000000">
      <w:pPr>
        <w:pStyle w:val="NormalWeb"/>
      </w:pPr>
      <w:r>
        <w:rPr>
          <w:rFonts w:ascii="Arial" w:hAnsi="Arial" w:cs="Arial"/>
          <w:sz w:val="20"/>
          <w:szCs w:val="20"/>
        </w:rPr>
        <w:t>     5.2 En ningún caso será admisible un objeto o contenido prohibido por el orden normativo, ni incompatible con la situación de hecho prevista en las normas; ni impreciso, obscuro o imposible de realizar.</w:t>
      </w:r>
    </w:p>
    <w:p w14:paraId="07A534D7" w14:textId="77777777" w:rsidR="00000000" w:rsidRDefault="00000000">
      <w:pPr>
        <w:pStyle w:val="NormalWeb"/>
      </w:pPr>
      <w:r>
        <w:rPr>
          <w:rFonts w:ascii="Arial" w:hAnsi="Arial" w:cs="Arial"/>
          <w:sz w:val="20"/>
          <w:szCs w:val="20"/>
        </w:rPr>
        <w:t>     5.3 No podrá contravenir en el caso concreto disposiciones constitucionales, legales, mandatos judiciales firmes; ni podrá infringir normas administrativas de carácter general provenientes de autoridad de igual, inferior o superior jerarquía, e incluso de la misma autoridad que dicte el acto.</w:t>
      </w:r>
    </w:p>
    <w:p w14:paraId="67E8D367" w14:textId="77777777" w:rsidR="00000000" w:rsidRDefault="00000000">
      <w:pPr>
        <w:pStyle w:val="NormalWeb"/>
      </w:pPr>
      <w:r>
        <w:rPr>
          <w:rFonts w:ascii="Arial" w:hAnsi="Arial" w:cs="Arial"/>
          <w:sz w:val="20"/>
          <w:szCs w:val="20"/>
        </w:rPr>
        <w:t>     5.4 El contenido debe comprender todas las cuestiones de hecho y derecho planteadas por los administrados, pudiendo involucrar otras no propuestas por estos que hayan sido apreciadas de oficio, siempre que la autoridad administrativa les otorgue un plazo no menor a cinco (5) días para que expongan su posición y, en su caso, aporten las pruebas que consideren pertinentes.</w:t>
      </w:r>
      <w:r>
        <w:rPr>
          <w:rFonts w:ascii="Arial" w:hAnsi="Arial" w:cs="Arial"/>
          <w:b/>
          <w:bCs/>
          <w:sz w:val="20"/>
          <w:szCs w:val="20"/>
        </w:rPr>
        <w:t xml:space="preserve">” </w:t>
      </w:r>
    </w:p>
    <w:p w14:paraId="6A02F234"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0E12A24A" w14:textId="77777777" w:rsidR="00000000" w:rsidRDefault="00000000">
      <w:pPr>
        <w:pStyle w:val="NormalWeb"/>
      </w:pPr>
      <w:r>
        <w:rPr>
          <w:rFonts w:ascii="Arial" w:hAnsi="Arial" w:cs="Arial"/>
          <w:sz w:val="20"/>
          <w:szCs w:val="20"/>
        </w:rPr>
        <w:t xml:space="preserve">      </w:t>
      </w:r>
      <w:bookmarkStart w:id="13" w:name="JD_L27444-6"/>
      <w:bookmarkEnd w:id="13"/>
      <w:r>
        <w:rPr>
          <w:rFonts w:ascii="Arial" w:hAnsi="Arial" w:cs="Arial"/>
          <w:b/>
          <w:bCs/>
          <w:i/>
          <w:iCs/>
          <w:sz w:val="20"/>
          <w:szCs w:val="20"/>
        </w:rPr>
        <w:t>Artículo 6.- Motivación del acto administrativo</w:t>
      </w:r>
    </w:p>
    <w:p w14:paraId="7BE8ABD9" w14:textId="77777777" w:rsidR="00000000" w:rsidRDefault="00000000">
      <w:pPr>
        <w:pStyle w:val="NormalWeb"/>
      </w:pPr>
      <w:r>
        <w:rPr>
          <w:rFonts w:ascii="Arial" w:hAnsi="Arial" w:cs="Arial"/>
          <w:i/>
          <w:iCs/>
          <w:sz w:val="20"/>
          <w:szCs w:val="20"/>
        </w:rPr>
        <w:t>     6.1 La motivación deberá ser expresa, mediante una relación concreta y directa de los hechos probados relevantes del caso específico, y la exposición de las razones jurídicas y normativas que con referencia directa a los anteriores justifican el acto adoptado.</w:t>
      </w:r>
    </w:p>
    <w:p w14:paraId="2815A22A" w14:textId="77777777" w:rsidR="00000000" w:rsidRDefault="00000000">
      <w:pPr>
        <w:pStyle w:val="NormalWeb"/>
      </w:pPr>
      <w:r>
        <w:rPr>
          <w:rFonts w:ascii="Arial" w:hAnsi="Arial" w:cs="Arial"/>
          <w:i/>
          <w:iCs/>
          <w:sz w:val="20"/>
          <w:szCs w:val="20"/>
        </w:rPr>
        <w:t>     6.2 Puede motivarse mediante la declaración de conformidad con los fundamentos y conclusiones de anteriores dictámenes, decisiones o informes obrantes en el expediente, a condición de que se les identifique de modo certero, y que por esta situación constituyan parte integrante del respectivo acto.</w:t>
      </w:r>
    </w:p>
    <w:p w14:paraId="60FAE253" w14:textId="77777777" w:rsidR="00000000" w:rsidRDefault="00000000">
      <w:pPr>
        <w:pStyle w:val="NormalWeb"/>
      </w:pPr>
      <w:r>
        <w:rPr>
          <w:rFonts w:ascii="Arial" w:hAnsi="Arial" w:cs="Arial"/>
          <w:i/>
          <w:iCs/>
          <w:sz w:val="20"/>
          <w:szCs w:val="20"/>
        </w:rPr>
        <w:t>     6.3 No son admisibles como motivación, la exposición de fórmulas generales o vacías de fundamentación para el caso concreto o aquellas fórmulas que por su oscuridad, vaguedad, contradicción o insuficiencia no resulten específicamente esclarecedoras para la motivación del acto.</w:t>
      </w:r>
    </w:p>
    <w:p w14:paraId="13C9656B" w14:textId="77777777" w:rsidR="00000000" w:rsidRDefault="00000000">
      <w:pPr>
        <w:pStyle w:val="NormalWeb"/>
      </w:pPr>
      <w:r>
        <w:rPr>
          <w:rFonts w:ascii="Arial" w:hAnsi="Arial" w:cs="Arial"/>
          <w:i/>
          <w:iCs/>
          <w:sz w:val="20"/>
          <w:szCs w:val="20"/>
        </w:rPr>
        <w:t>     6.4 No precisan motivación los siguientes actos:</w:t>
      </w:r>
    </w:p>
    <w:p w14:paraId="3044767D" w14:textId="77777777" w:rsidR="00000000" w:rsidRDefault="00000000">
      <w:pPr>
        <w:pStyle w:val="NormalWeb"/>
      </w:pPr>
      <w:r>
        <w:rPr>
          <w:rFonts w:ascii="Arial" w:hAnsi="Arial" w:cs="Arial"/>
          <w:i/>
          <w:iCs/>
          <w:sz w:val="20"/>
          <w:szCs w:val="20"/>
        </w:rPr>
        <w:t>     6.4.1 Las decisiones de mero trámite que impulsan el procedimiento.</w:t>
      </w:r>
    </w:p>
    <w:p w14:paraId="4D82713A" w14:textId="77777777" w:rsidR="00000000" w:rsidRDefault="00000000">
      <w:pPr>
        <w:pStyle w:val="NormalWeb"/>
      </w:pPr>
      <w:r>
        <w:rPr>
          <w:rFonts w:ascii="Arial" w:hAnsi="Arial" w:cs="Arial"/>
          <w:i/>
          <w:iCs/>
          <w:sz w:val="20"/>
          <w:szCs w:val="20"/>
        </w:rPr>
        <w:t>     6.4.2 Cuando la autoridad estima procedente lo pedido por el administrado y el acto administrativo no perjudica derechos de terceros.</w:t>
      </w:r>
    </w:p>
    <w:p w14:paraId="203E936A" w14:textId="77777777" w:rsidR="00000000" w:rsidRDefault="00000000">
      <w:pPr>
        <w:pStyle w:val="NormalWeb"/>
      </w:pPr>
      <w:r>
        <w:rPr>
          <w:rFonts w:ascii="Arial" w:hAnsi="Arial" w:cs="Arial"/>
          <w:i/>
          <w:iCs/>
          <w:sz w:val="20"/>
          <w:szCs w:val="20"/>
        </w:rPr>
        <w:t>     6.4.3 Cuando la autoridad produce gran cantidad de actos administrativos sustancialmente  iguales, bastando la motivación única</w:t>
      </w:r>
      <w:r>
        <w:rPr>
          <w:rFonts w:ascii="Arial" w:hAnsi="Arial" w:cs="Arial"/>
          <w:sz w:val="20"/>
          <w:szCs w:val="20"/>
        </w:rPr>
        <w:t>. </w:t>
      </w:r>
      <w:r>
        <w:rPr>
          <w:rFonts w:ascii="Arial" w:hAnsi="Arial" w:cs="Arial"/>
          <w:b/>
          <w:bCs/>
          <w:sz w:val="20"/>
          <w:szCs w:val="20"/>
        </w:rPr>
        <w:t>(*)</w:t>
      </w:r>
    </w:p>
    <w:p w14:paraId="1BAA1F14" w14:textId="09C417A1" w:rsidR="00000000" w:rsidRDefault="00000000">
      <w:pPr>
        <w:pStyle w:val="NormalWeb"/>
      </w:pPr>
      <w:r>
        <w:rPr>
          <w:rFonts w:ascii="Arial" w:hAnsi="Arial" w:cs="Arial"/>
          <w:b/>
          <w:bCs/>
          <w:sz w:val="20"/>
          <w:szCs w:val="20"/>
        </w:rPr>
        <w:t xml:space="preserve">(*) Artículo modificado por el </w:t>
      </w:r>
      <w:hyperlink r:id="rId91"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8770660" w14:textId="77777777" w:rsidR="00000000" w:rsidRDefault="00000000">
      <w:pPr>
        <w:pStyle w:val="NormalWeb"/>
      </w:pPr>
      <w:r>
        <w:rPr>
          <w:rFonts w:ascii="Arial" w:hAnsi="Arial" w:cs="Arial"/>
          <w:b/>
          <w:bCs/>
          <w:sz w:val="20"/>
          <w:szCs w:val="20"/>
        </w:rPr>
        <w:t xml:space="preserve">     “ </w:t>
      </w:r>
      <w:bookmarkStart w:id="14" w:name="JD_6.Motivacindelactoa"/>
      <w:bookmarkEnd w:id="14"/>
      <w:r>
        <w:rPr>
          <w:rFonts w:ascii="Arial" w:hAnsi="Arial" w:cs="Arial"/>
          <w:b/>
          <w:bCs/>
          <w:sz w:val="20"/>
          <w:szCs w:val="20"/>
        </w:rPr>
        <w:t>Artículo 6. Motivación del acto administrativo</w:t>
      </w:r>
    </w:p>
    <w:p w14:paraId="393C6EF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6.1 La motivación debe ser expresa, mediante una relación concreta y directa de los hechos probados relevantes del caso específico, y la exposición de las razones jurídicas y normativas que con referencia directa a los anteriores justifican el acto adoptado.</w:t>
      </w:r>
    </w:p>
    <w:p w14:paraId="5E7A98C7" w14:textId="77777777" w:rsidR="00000000" w:rsidRDefault="00000000">
      <w:pPr>
        <w:pStyle w:val="NormalWeb"/>
      </w:pPr>
      <w:r>
        <w:rPr>
          <w:rFonts w:ascii="Arial" w:hAnsi="Arial" w:cs="Arial"/>
          <w:sz w:val="20"/>
          <w:szCs w:val="20"/>
        </w:rPr>
        <w:lastRenderedPageBreak/>
        <w:t>     6.2 Puede motivarse mediante la declaración de conformidad con los fundamentos y conclusiones de anteriores dictámenes, decisiones o informes obrantes en el expediente, a condición de que se les identifique de modo certero, y que por esta situación constituyan parte integrante del respectivo acto. Los informes, dictámenes o similares que sirvan de fundamento a la decisión, deben ser notificados al administrado conjuntamente con el acto administrativo.</w:t>
      </w:r>
    </w:p>
    <w:p w14:paraId="20440554" w14:textId="77777777" w:rsidR="00000000" w:rsidRDefault="00000000">
      <w:pPr>
        <w:pStyle w:val="NormalWeb"/>
      </w:pPr>
      <w:r>
        <w:rPr>
          <w:rFonts w:ascii="Arial" w:hAnsi="Arial" w:cs="Arial"/>
          <w:sz w:val="20"/>
          <w:szCs w:val="20"/>
        </w:rPr>
        <w:t>     6.3 No son admisibles como motivación, la exposición de fórmulas generales o vacías de fundamentación para el caso concreto o aquellas fórmulas que por su oscuridad, vaguedad, contradicción o insuficiencia no resulten específicamente esclarecedoras para la motivación del acto.</w:t>
      </w:r>
    </w:p>
    <w:p w14:paraId="6C8D24BB" w14:textId="77777777" w:rsidR="00000000" w:rsidRDefault="00000000">
      <w:pPr>
        <w:pStyle w:val="NormalWeb"/>
      </w:pPr>
      <w:r>
        <w:rPr>
          <w:rFonts w:ascii="Arial" w:hAnsi="Arial" w:cs="Arial"/>
          <w:sz w:val="20"/>
          <w:szCs w:val="20"/>
        </w:rPr>
        <w:t>     No constituye causal de nulidad el hecho de que el superior jerárquico de la autoridad que emitió el acto que se impugna tenga una apreciación distinta respecto de la valoración de los medios probatorios o de la aplicación o interpretación del derecho contenida en dicho acto. Dicha apreciación distinta debe conducir a estimar parcial o totalmente el recurso presentado contra el acto impugnado.</w:t>
      </w:r>
    </w:p>
    <w:p w14:paraId="7DC70321" w14:textId="77777777" w:rsidR="00000000" w:rsidRDefault="00000000">
      <w:pPr>
        <w:pStyle w:val="NormalWeb"/>
      </w:pPr>
      <w:r>
        <w:rPr>
          <w:rFonts w:ascii="Arial" w:hAnsi="Arial" w:cs="Arial"/>
          <w:sz w:val="20"/>
          <w:szCs w:val="20"/>
        </w:rPr>
        <w:t>     6.4 No precisan motivación los siguientes actos:</w:t>
      </w:r>
    </w:p>
    <w:p w14:paraId="56D00A17" w14:textId="77777777" w:rsidR="00000000" w:rsidRDefault="00000000">
      <w:pPr>
        <w:pStyle w:val="NormalWeb"/>
      </w:pPr>
      <w:r>
        <w:rPr>
          <w:rFonts w:ascii="Arial" w:hAnsi="Arial" w:cs="Arial"/>
          <w:sz w:val="20"/>
          <w:szCs w:val="20"/>
        </w:rPr>
        <w:t>     6.4.1 Las decisiones de mero trámite que impulsan el procedimiento.</w:t>
      </w:r>
    </w:p>
    <w:p w14:paraId="061FED00" w14:textId="77777777" w:rsidR="00000000" w:rsidRDefault="00000000">
      <w:pPr>
        <w:pStyle w:val="NormalWeb"/>
      </w:pPr>
      <w:r>
        <w:rPr>
          <w:rFonts w:ascii="Arial" w:hAnsi="Arial" w:cs="Arial"/>
          <w:sz w:val="20"/>
          <w:szCs w:val="20"/>
        </w:rPr>
        <w:t>     6.4.2 Cuando la autoridad estima procedente lo pedido por el administrado y el acto administrativo no perjudica derechos de terceros.</w:t>
      </w:r>
    </w:p>
    <w:p w14:paraId="11D3C7E9" w14:textId="77777777" w:rsidR="00000000" w:rsidRDefault="00000000">
      <w:pPr>
        <w:pStyle w:val="NormalWeb"/>
      </w:pPr>
      <w:r>
        <w:rPr>
          <w:rFonts w:ascii="Arial" w:hAnsi="Arial" w:cs="Arial"/>
          <w:sz w:val="20"/>
          <w:szCs w:val="20"/>
        </w:rPr>
        <w:t>     6.4.3 Cuando la autoridad produce gran cantidad de actos administrativos sustancialmente iguales, bastando la motivación única.</w:t>
      </w:r>
      <w:r>
        <w:rPr>
          <w:rFonts w:ascii="Arial" w:hAnsi="Arial" w:cs="Arial"/>
          <w:b/>
          <w:bCs/>
          <w:sz w:val="20"/>
          <w:szCs w:val="20"/>
        </w:rPr>
        <w:t xml:space="preserve">” </w:t>
      </w:r>
    </w:p>
    <w:p w14:paraId="04A8DDE3" w14:textId="5F76E1DE" w:rsidR="00000000" w:rsidRDefault="00000000">
      <w:pPr>
        <w:pStyle w:val="NormalWeb"/>
      </w:pPr>
      <w:r>
        <w:rPr>
          <w:rFonts w:ascii="Arial" w:hAnsi="Arial" w:cs="Arial"/>
          <w:b/>
          <w:bCs/>
          <w:sz w:val="20"/>
          <w:szCs w:val="20"/>
        </w:rPr>
        <w:t xml:space="preserve">CONCORDANCIAS:     </w:t>
      </w:r>
      <w:hyperlink r:id="rId92" w:history="1">
        <w:r>
          <w:rPr>
            <w:rStyle w:val="Hipervnculo"/>
            <w:rFonts w:ascii="Arial" w:hAnsi="Arial" w:cs="Arial"/>
            <w:b/>
            <w:bCs/>
            <w:i/>
            <w:iCs/>
            <w:color w:val="008000"/>
            <w:sz w:val="20"/>
            <w:szCs w:val="20"/>
          </w:rPr>
          <w:t>R. Nº 640-2007-OS-CD, Art. 27 num. 27.4</w:t>
        </w:r>
      </w:hyperlink>
      <w:r>
        <w:rPr>
          <w:rFonts w:ascii="Arial" w:hAnsi="Arial" w:cs="Arial"/>
          <w:b/>
          <w:bCs/>
          <w:i/>
          <w:iCs/>
          <w:sz w:val="20"/>
          <w:szCs w:val="20"/>
        </w:rPr>
        <w:br/>
      </w: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5D54EF55" w14:textId="77777777" w:rsidR="00000000" w:rsidRDefault="00000000">
      <w:pPr>
        <w:pStyle w:val="NormalWeb"/>
      </w:pPr>
      <w:r>
        <w:rPr>
          <w:rFonts w:ascii="Arial" w:hAnsi="Arial" w:cs="Arial"/>
          <w:sz w:val="20"/>
          <w:szCs w:val="20"/>
        </w:rPr>
        <w:t xml:space="preserve">      </w:t>
      </w:r>
      <w:bookmarkStart w:id="15" w:name="JD_L27444-A7"/>
      <w:bookmarkEnd w:id="15"/>
      <w:r>
        <w:rPr>
          <w:rFonts w:ascii="Arial" w:hAnsi="Arial" w:cs="Arial"/>
          <w:b/>
          <w:bCs/>
          <w:i/>
          <w:iCs/>
          <w:sz w:val="20"/>
          <w:szCs w:val="20"/>
        </w:rPr>
        <w:t>Artículo 7.- Régimen de los actos de administración interna</w:t>
      </w:r>
    </w:p>
    <w:p w14:paraId="1E6E6D9E" w14:textId="77777777" w:rsidR="00000000" w:rsidRDefault="00000000">
      <w:pPr>
        <w:pStyle w:val="NormalWeb"/>
      </w:pPr>
      <w:r>
        <w:rPr>
          <w:rFonts w:ascii="Arial" w:hAnsi="Arial" w:cs="Arial"/>
          <w:i/>
          <w:iCs/>
          <w:sz w:val="20"/>
          <w:szCs w:val="20"/>
        </w:rPr>
        <w:t>     7.1 Los actos de administración interna se orientan a la eficacia y eficiencia de los servicios y a los fines permanentes de las entidades. Son emitidos por el órgano competente, su objeto debe ser física y jurídicamente posible, su motivación será facultativa cuando los superiores jerárquicos impartan las órdenes a sus subalternos en la forma legalmente prevista.</w:t>
      </w:r>
    </w:p>
    <w:p w14:paraId="0D7002CB" w14:textId="77777777" w:rsidR="00000000" w:rsidRDefault="00000000">
      <w:pPr>
        <w:pStyle w:val="NormalWeb"/>
      </w:pPr>
      <w:r>
        <w:rPr>
          <w:rFonts w:ascii="Arial" w:hAnsi="Arial" w:cs="Arial"/>
          <w:i/>
          <w:iCs/>
          <w:sz w:val="20"/>
          <w:szCs w:val="20"/>
        </w:rPr>
        <w:t>     7.2 Las decisiones internas de mero trámite, pueden impartirse verbalmente por el órgano competente, en cuyo caso el órgano inferior que las reciba las documentará por escrito y comunicará de inmediato, indicando la autoridad de quien procede mediante la fórmula, “Por orden de ...”.</w:t>
      </w:r>
      <w:r>
        <w:rPr>
          <w:rFonts w:ascii="Arial" w:hAnsi="Arial" w:cs="Arial"/>
          <w:b/>
          <w:bCs/>
          <w:sz w:val="20"/>
          <w:szCs w:val="20"/>
        </w:rPr>
        <w:t>(*)</w:t>
      </w:r>
    </w:p>
    <w:p w14:paraId="1D27E8A9" w14:textId="4A01BD91" w:rsidR="00000000" w:rsidRDefault="00000000">
      <w:pPr>
        <w:pStyle w:val="NormalWeb"/>
      </w:pPr>
      <w:r>
        <w:rPr>
          <w:rFonts w:ascii="Arial" w:hAnsi="Arial" w:cs="Arial"/>
          <w:b/>
          <w:bCs/>
          <w:sz w:val="20"/>
          <w:szCs w:val="20"/>
        </w:rPr>
        <w:t xml:space="preserve">(*) Artículo modificado por el </w:t>
      </w:r>
      <w:hyperlink r:id="rId93"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F1556BD" w14:textId="77777777" w:rsidR="00000000" w:rsidRDefault="00000000">
      <w:pPr>
        <w:pStyle w:val="NormalWeb"/>
      </w:pPr>
      <w:r>
        <w:rPr>
          <w:rFonts w:ascii="Arial" w:hAnsi="Arial" w:cs="Arial"/>
          <w:b/>
          <w:bCs/>
          <w:sz w:val="20"/>
          <w:szCs w:val="20"/>
        </w:rPr>
        <w:t xml:space="preserve">     “ </w:t>
      </w:r>
      <w:bookmarkStart w:id="16" w:name="JD_o7.Rgimendelosac"/>
      <w:bookmarkEnd w:id="16"/>
      <w:r>
        <w:rPr>
          <w:rFonts w:ascii="Arial" w:hAnsi="Arial" w:cs="Arial"/>
          <w:b/>
          <w:bCs/>
          <w:sz w:val="20"/>
          <w:szCs w:val="20"/>
        </w:rPr>
        <w:t>Artículo 7. Régimen de los actos de administración interna</w:t>
      </w:r>
    </w:p>
    <w:p w14:paraId="10AD651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7.1 Los actos de administración interna se orientan a la eficacia y eficiencia de los servicios y a los fines permanentes de las entidades. Son emitidos por el órgano competente, su objeto debe ser física y jurídicamente posible, su motivación es facultativa cuando los superiores jerárquicos impartan las órdenes a sus subalternos en la forma legalmente prevista.</w:t>
      </w:r>
    </w:p>
    <w:p w14:paraId="670C8B7B" w14:textId="77777777" w:rsidR="00000000" w:rsidRDefault="00000000">
      <w:pPr>
        <w:pStyle w:val="NormalWeb"/>
      </w:pPr>
      <w:r>
        <w:rPr>
          <w:rFonts w:ascii="Arial" w:hAnsi="Arial" w:cs="Arial"/>
          <w:sz w:val="20"/>
          <w:szCs w:val="20"/>
        </w:rPr>
        <w:t>     El régimen de eficacia anticipada de los actos administrativos previsto en el artículo 17 es susceptible de ser aplicado a los actos de administración interna, siempre que no se violen normas de orden público ni afecte a terceros.</w:t>
      </w:r>
    </w:p>
    <w:p w14:paraId="674FE33E" w14:textId="77777777" w:rsidR="00000000" w:rsidRDefault="00000000">
      <w:pPr>
        <w:pStyle w:val="NormalWeb"/>
      </w:pPr>
      <w:r>
        <w:rPr>
          <w:rFonts w:ascii="Arial" w:hAnsi="Arial" w:cs="Arial"/>
          <w:sz w:val="20"/>
          <w:szCs w:val="20"/>
        </w:rPr>
        <w:lastRenderedPageBreak/>
        <w:t>     7.2 Las decisiones internas de mero trámite, pueden impartirse verbalmente por el órgano competente, en cuyo caso el órgano inferior que las reciba las documentará por escrito y comunicará de inmediato, indicando la autoridad de quien procede mediante la fórmula, “Por orden de ...</w:t>
      </w:r>
      <w:r>
        <w:rPr>
          <w:rFonts w:ascii="Arial" w:hAnsi="Arial" w:cs="Arial"/>
          <w:b/>
          <w:bCs/>
          <w:sz w:val="20"/>
          <w:szCs w:val="20"/>
        </w:rPr>
        <w:t xml:space="preserve">” </w:t>
      </w:r>
    </w:p>
    <w:p w14:paraId="7ECDC17F"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36852EA2" w14:textId="77777777" w:rsidR="00000000" w:rsidRDefault="00000000">
      <w:pPr>
        <w:pStyle w:val="NormalWeb"/>
      </w:pPr>
      <w:bookmarkStart w:id="17" w:name="JD_L27444-CapituloII"/>
      <w:bookmarkEnd w:id="17"/>
      <w:r>
        <w:rPr>
          <w:rFonts w:ascii="Arial" w:hAnsi="Arial" w:cs="Arial"/>
          <w:b/>
          <w:bCs/>
          <w:sz w:val="20"/>
          <w:szCs w:val="20"/>
        </w:rPr>
        <w:t>CAPÍTULO II</w:t>
      </w:r>
    </w:p>
    <w:p w14:paraId="2E5ABC51" w14:textId="77777777" w:rsidR="00000000" w:rsidRDefault="00000000">
      <w:pPr>
        <w:pStyle w:val="NormalWeb"/>
      </w:pPr>
      <w:r>
        <w:rPr>
          <w:rFonts w:ascii="Arial" w:hAnsi="Arial" w:cs="Arial"/>
          <w:b/>
          <w:bCs/>
          <w:sz w:val="20"/>
          <w:szCs w:val="20"/>
        </w:rPr>
        <w:t>Nulidad de los actos administrativos</w:t>
      </w:r>
    </w:p>
    <w:p w14:paraId="69F7437E" w14:textId="77777777" w:rsidR="00000000" w:rsidRDefault="00000000">
      <w:pPr>
        <w:pStyle w:val="NormalWeb"/>
      </w:pPr>
      <w:r>
        <w:rPr>
          <w:rFonts w:ascii="Arial" w:hAnsi="Arial" w:cs="Arial"/>
          <w:b/>
          <w:bCs/>
          <w:sz w:val="20"/>
          <w:szCs w:val="20"/>
        </w:rPr>
        <w:t>     Artículo 8.- Validez del acto administrativo</w:t>
      </w:r>
      <w:r>
        <w:t xml:space="preserve"> </w:t>
      </w:r>
    </w:p>
    <w:p w14:paraId="4DE53155" w14:textId="77777777" w:rsidR="00000000" w:rsidRDefault="00000000">
      <w:pPr>
        <w:pStyle w:val="NormalWeb"/>
      </w:pPr>
      <w:r>
        <w:rPr>
          <w:rFonts w:ascii="Arial" w:hAnsi="Arial" w:cs="Arial"/>
          <w:sz w:val="20"/>
          <w:szCs w:val="20"/>
        </w:rPr>
        <w:t>     Es válido el acto administrativo dictado conforme al ordenamiento jurídico.</w:t>
      </w:r>
    </w:p>
    <w:p w14:paraId="6CA26DAE" w14:textId="77777777" w:rsidR="00000000" w:rsidRDefault="00000000">
      <w:pPr>
        <w:pStyle w:val="NormalWeb"/>
      </w:pPr>
      <w:r>
        <w:rPr>
          <w:rFonts w:ascii="Arial" w:hAnsi="Arial" w:cs="Arial"/>
          <w:b/>
          <w:bCs/>
          <w:sz w:val="20"/>
          <w:szCs w:val="20"/>
        </w:rPr>
        <w:t>     Artículo 9.- Presunción de validez</w:t>
      </w:r>
      <w:r>
        <w:t xml:space="preserve"> </w:t>
      </w:r>
    </w:p>
    <w:p w14:paraId="2E56AA51" w14:textId="77777777" w:rsidR="00000000" w:rsidRDefault="00000000">
      <w:pPr>
        <w:pStyle w:val="NormalWeb"/>
      </w:pPr>
      <w:r>
        <w:rPr>
          <w:rFonts w:ascii="Arial" w:hAnsi="Arial" w:cs="Arial"/>
          <w:sz w:val="20"/>
          <w:szCs w:val="20"/>
        </w:rPr>
        <w:t>     Todo acto administrativo se considera válido en tanto su pretendida nulidad no sea declarada por autoridad administrativa o jurisdiccional, según corresponda.</w:t>
      </w:r>
    </w:p>
    <w:p w14:paraId="4DD0B3E0" w14:textId="77777777" w:rsidR="00000000" w:rsidRDefault="00000000">
      <w:pPr>
        <w:pStyle w:val="NormalWeb"/>
      </w:pPr>
      <w:r>
        <w:rPr>
          <w:rFonts w:ascii="Arial" w:hAnsi="Arial" w:cs="Arial"/>
          <w:b/>
          <w:bCs/>
          <w:sz w:val="20"/>
          <w:szCs w:val="20"/>
        </w:rPr>
        <w:t>     Artículo 10.- Causales de nulidad</w:t>
      </w:r>
      <w:r>
        <w:t xml:space="preserve"> </w:t>
      </w:r>
    </w:p>
    <w:p w14:paraId="5A917908" w14:textId="77777777" w:rsidR="00000000" w:rsidRDefault="00000000">
      <w:pPr>
        <w:pStyle w:val="NormalWeb"/>
      </w:pPr>
      <w:r>
        <w:rPr>
          <w:rFonts w:ascii="Arial" w:hAnsi="Arial" w:cs="Arial"/>
          <w:sz w:val="20"/>
          <w:szCs w:val="20"/>
        </w:rPr>
        <w:t>     Son vicios del acto administrativo, que causan su nulidad de pleno derecho, los siguientes:</w:t>
      </w:r>
    </w:p>
    <w:p w14:paraId="19DD0DE3" w14:textId="77777777" w:rsidR="00000000" w:rsidRDefault="00000000">
      <w:pPr>
        <w:pStyle w:val="NormalWeb"/>
      </w:pPr>
      <w:r>
        <w:rPr>
          <w:rFonts w:ascii="Arial" w:hAnsi="Arial" w:cs="Arial"/>
          <w:sz w:val="20"/>
          <w:szCs w:val="20"/>
        </w:rPr>
        <w:t>     1. La contravención a la Constitución, a las leyes o a las normas reglamentarias.</w:t>
      </w:r>
    </w:p>
    <w:p w14:paraId="506A791B" w14:textId="77777777" w:rsidR="00000000" w:rsidRDefault="00000000">
      <w:pPr>
        <w:pStyle w:val="NormalWeb"/>
      </w:pPr>
      <w:r>
        <w:rPr>
          <w:rFonts w:ascii="Arial" w:hAnsi="Arial" w:cs="Arial"/>
          <w:sz w:val="20"/>
          <w:szCs w:val="20"/>
        </w:rPr>
        <w:t>     2. El defecto o la omisión de alguno de sus requisitos de validez, salvo que se presente alguno de los supuestos de conservación del acto a que se refiere el Artículo 14.</w:t>
      </w:r>
    </w:p>
    <w:p w14:paraId="1FB4F121" w14:textId="77777777" w:rsidR="00000000" w:rsidRDefault="00000000">
      <w:pPr>
        <w:pStyle w:val="NormalWeb"/>
      </w:pPr>
      <w:r>
        <w:rPr>
          <w:rFonts w:ascii="Arial" w:hAnsi="Arial" w:cs="Arial"/>
          <w:sz w:val="20"/>
          <w:szCs w:val="20"/>
        </w:rPr>
        <w:t>     3. Los actos expresos o los que resulten como consecuencia de la aprobación automática o por silencio administrativo positivo, por los que se adquiere facultades, o derechos, cuando son contrarios al ordenamiento jurídico, o cuando no se cumplen con los requisitos, documentación o tramites esenciales para su adquisición.</w:t>
      </w:r>
    </w:p>
    <w:p w14:paraId="7B933D2D" w14:textId="77777777" w:rsidR="00000000" w:rsidRDefault="00000000">
      <w:pPr>
        <w:pStyle w:val="NormalWeb"/>
      </w:pPr>
      <w:r>
        <w:rPr>
          <w:rFonts w:ascii="Arial" w:hAnsi="Arial" w:cs="Arial"/>
          <w:sz w:val="20"/>
          <w:szCs w:val="20"/>
        </w:rPr>
        <w:t>     4. Los actos administrativos que sean constitutivos de infracción penal, o que se dicten como consecuencia de la misma.</w:t>
      </w:r>
    </w:p>
    <w:p w14:paraId="5A9EDE6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11.- Instancia competente para declarar la nulidad</w:t>
      </w:r>
    </w:p>
    <w:p w14:paraId="1BC72DC0" w14:textId="77777777" w:rsidR="00000000" w:rsidRDefault="00000000">
      <w:pPr>
        <w:pStyle w:val="NormalWeb"/>
      </w:pPr>
      <w:r>
        <w:rPr>
          <w:rFonts w:ascii="Arial" w:hAnsi="Arial" w:cs="Arial"/>
          <w:i/>
          <w:iCs/>
          <w:sz w:val="20"/>
          <w:szCs w:val="20"/>
        </w:rPr>
        <w:t>     11.1 Los administrados plantean la nulidad de los actos administrativos que les conciernan por medio de los recursos administrativos previstos en el Título III Capítulo II de la presente Ley.</w:t>
      </w:r>
    </w:p>
    <w:p w14:paraId="4332DCCA" w14:textId="77777777" w:rsidR="00000000" w:rsidRDefault="00000000">
      <w:pPr>
        <w:pStyle w:val="NormalWeb"/>
      </w:pPr>
      <w:r>
        <w:rPr>
          <w:rFonts w:ascii="Arial" w:hAnsi="Arial" w:cs="Arial"/>
          <w:i/>
          <w:iCs/>
          <w:sz w:val="20"/>
          <w:szCs w:val="20"/>
        </w:rPr>
        <w:t>     11.2 La nulidad será conocida y declarada por la autoridad superior de quien dictó el acto.  Si se tratara de un acto dictado por una autoridad que no está sometida a subordinación jerárquica, la nulidad se declarará por resolución de la misma autoridad.</w:t>
      </w:r>
    </w:p>
    <w:p w14:paraId="114D1A83" w14:textId="77777777" w:rsidR="00000000" w:rsidRDefault="00000000">
      <w:pPr>
        <w:pStyle w:val="NormalWeb"/>
      </w:pPr>
      <w:r>
        <w:rPr>
          <w:rFonts w:ascii="Arial" w:hAnsi="Arial" w:cs="Arial"/>
          <w:i/>
          <w:iCs/>
          <w:sz w:val="20"/>
          <w:szCs w:val="20"/>
        </w:rPr>
        <w:t>     11.3 La resolución que declara la nulidad, además dispondrá lo conveniente para hacer efectiva la responsabilidad del emisor del acto inválido</w:t>
      </w:r>
      <w:r>
        <w:rPr>
          <w:rFonts w:ascii="Arial" w:hAnsi="Arial" w:cs="Arial"/>
          <w:sz w:val="20"/>
          <w:szCs w:val="20"/>
        </w:rPr>
        <w:t>.</w:t>
      </w:r>
      <w:r>
        <w:rPr>
          <w:rFonts w:ascii="Arial" w:hAnsi="Arial" w:cs="Arial"/>
          <w:b/>
          <w:bCs/>
          <w:sz w:val="20"/>
          <w:szCs w:val="20"/>
        </w:rPr>
        <w:t>(*)</w:t>
      </w:r>
    </w:p>
    <w:p w14:paraId="55FEC0FF" w14:textId="43D5A0F0" w:rsidR="00000000" w:rsidRDefault="00000000">
      <w:pPr>
        <w:pStyle w:val="NormalWeb"/>
      </w:pPr>
      <w:r>
        <w:rPr>
          <w:rFonts w:ascii="Arial" w:hAnsi="Arial" w:cs="Arial"/>
          <w:b/>
          <w:bCs/>
          <w:sz w:val="20"/>
          <w:szCs w:val="20"/>
        </w:rPr>
        <w:t xml:space="preserve">(*) Artículo modificado por el </w:t>
      </w:r>
      <w:hyperlink r:id="rId9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93ED353" w14:textId="77777777" w:rsidR="00000000" w:rsidRDefault="00000000">
      <w:pPr>
        <w:pStyle w:val="NormalWeb"/>
      </w:pPr>
      <w:r>
        <w:rPr>
          <w:rFonts w:ascii="Arial" w:hAnsi="Arial" w:cs="Arial"/>
          <w:b/>
          <w:bCs/>
          <w:sz w:val="20"/>
          <w:szCs w:val="20"/>
        </w:rPr>
        <w:t xml:space="preserve">     “ </w:t>
      </w:r>
      <w:bookmarkStart w:id="18" w:name="JD_culo11.Instanciacompe"/>
      <w:bookmarkEnd w:id="18"/>
      <w:r>
        <w:rPr>
          <w:rFonts w:ascii="Arial" w:hAnsi="Arial" w:cs="Arial"/>
          <w:b/>
          <w:bCs/>
          <w:sz w:val="20"/>
          <w:szCs w:val="20"/>
        </w:rPr>
        <w:t>Artículo 11. Instancia competente para declarar la nulidad</w:t>
      </w:r>
    </w:p>
    <w:p w14:paraId="6A3DE513"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11.1 Los administrados plantean la nulidad de los actos administrativos que les conciernan por medio de los recursos administrativos previstos en el Título III Capítulo II de la presente Ley.</w:t>
      </w:r>
    </w:p>
    <w:p w14:paraId="638A0682" w14:textId="77777777" w:rsidR="00000000" w:rsidRDefault="00000000">
      <w:pPr>
        <w:pStyle w:val="NormalWeb"/>
      </w:pPr>
      <w:r>
        <w:rPr>
          <w:rFonts w:ascii="Arial" w:hAnsi="Arial" w:cs="Arial"/>
          <w:sz w:val="20"/>
          <w:szCs w:val="20"/>
        </w:rPr>
        <w:t>     11.2 La nulidad de oficio será conocida y declarada por la autoridad superior de quien dictó el acto. Si se tratara de un acto dictado por una autoridad que no está sometida a subordinación jerárquica, la nulidad se declarará por resolución de la misma autoridad.</w:t>
      </w:r>
    </w:p>
    <w:p w14:paraId="412885B0" w14:textId="77777777" w:rsidR="00000000" w:rsidRDefault="00000000">
      <w:pPr>
        <w:pStyle w:val="NormalWeb"/>
      </w:pPr>
      <w:r>
        <w:rPr>
          <w:rFonts w:ascii="Arial" w:hAnsi="Arial" w:cs="Arial"/>
          <w:sz w:val="20"/>
          <w:szCs w:val="20"/>
        </w:rPr>
        <w:t>     La nulidad planteada por medio de un recurso de reconsideración o de apelación será conocida y declarada por la autoridad competente para resolverlo.</w:t>
      </w:r>
    </w:p>
    <w:p w14:paraId="4A9D9052" w14:textId="77777777" w:rsidR="00000000" w:rsidRDefault="00000000">
      <w:pPr>
        <w:pStyle w:val="NormalWeb"/>
      </w:pPr>
      <w:r>
        <w:rPr>
          <w:rFonts w:ascii="Arial" w:hAnsi="Arial" w:cs="Arial"/>
          <w:sz w:val="20"/>
          <w:szCs w:val="20"/>
        </w:rPr>
        <w:t>     11.3 La resolución que declara la nulidad dispone, además, lo conveniente para hacer efectiva la responsabilidad del emisor del acto inválido, en los casos en que se advierta ilegalidad manifiesta, cuando sea conocida por el superior jerárquico.</w:t>
      </w:r>
      <w:r>
        <w:rPr>
          <w:rFonts w:ascii="Arial" w:hAnsi="Arial" w:cs="Arial"/>
          <w:b/>
          <w:bCs/>
          <w:sz w:val="20"/>
          <w:szCs w:val="20"/>
        </w:rPr>
        <w:t xml:space="preserve">” </w:t>
      </w:r>
    </w:p>
    <w:p w14:paraId="19B67C66" w14:textId="678F6A00"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95" w:history="1">
        <w:r>
          <w:rPr>
            <w:rStyle w:val="Hipervnculo"/>
            <w:rFonts w:ascii="Arial" w:hAnsi="Arial" w:cs="Arial"/>
            <w:b/>
            <w:bCs/>
            <w:color w:val="008000"/>
            <w:sz w:val="20"/>
            <w:szCs w:val="20"/>
          </w:rPr>
          <w:t>D.S. N° 040-2014-PCM, Art. 100 (Falta por incumplimiento de la Ley N° 27444 y de la Ley 27815)</w:t>
        </w:r>
      </w:hyperlink>
    </w:p>
    <w:p w14:paraId="08CF0A08" w14:textId="77777777" w:rsidR="00000000" w:rsidRDefault="00000000">
      <w:pPr>
        <w:pStyle w:val="NormalWeb"/>
      </w:pPr>
      <w:r>
        <w:rPr>
          <w:rFonts w:ascii="Arial" w:hAnsi="Arial" w:cs="Arial"/>
          <w:b/>
          <w:bCs/>
          <w:sz w:val="20"/>
          <w:szCs w:val="20"/>
        </w:rPr>
        <w:t>     Artículo 12.- Efectos de la declaración de nulidad</w:t>
      </w:r>
    </w:p>
    <w:p w14:paraId="09C0987F" w14:textId="77777777" w:rsidR="00000000" w:rsidRDefault="00000000">
      <w:pPr>
        <w:pStyle w:val="NormalWeb"/>
      </w:pPr>
      <w:r>
        <w:rPr>
          <w:rFonts w:ascii="Arial" w:hAnsi="Arial" w:cs="Arial"/>
          <w:sz w:val="20"/>
          <w:szCs w:val="20"/>
        </w:rPr>
        <w:t>     12.1 La declaración de nulidad tendrá efecto declarativo y retroactivo a la fecha del acto, salvo derechos adquiridos de buena fe por terceros, en cuyo caso operará a futuro.</w:t>
      </w:r>
    </w:p>
    <w:p w14:paraId="3CA6ED78" w14:textId="77777777" w:rsidR="00000000" w:rsidRDefault="00000000">
      <w:pPr>
        <w:pStyle w:val="NormalWeb"/>
      </w:pPr>
      <w:r>
        <w:rPr>
          <w:rFonts w:ascii="Arial" w:hAnsi="Arial" w:cs="Arial"/>
          <w:sz w:val="20"/>
          <w:szCs w:val="20"/>
        </w:rPr>
        <w:t>     12.2 Respecto del acto declarado nulo, los administrados no están obligados a su cumplimiento y los servidores públicos deberán oponerse a la ejecución del acto, fundando y motivando su negativa.</w:t>
      </w:r>
    </w:p>
    <w:p w14:paraId="6AF0EA4F" w14:textId="77777777" w:rsidR="00000000" w:rsidRDefault="00000000">
      <w:pPr>
        <w:pStyle w:val="NormalWeb"/>
      </w:pPr>
      <w:r>
        <w:rPr>
          <w:rFonts w:ascii="Arial" w:hAnsi="Arial" w:cs="Arial"/>
          <w:sz w:val="20"/>
          <w:szCs w:val="20"/>
        </w:rPr>
        <w:t>     12.3 En caso de que el acto viciado se hubiera consumado, o bien sea imposible retrotraer sus efectos, sólo dará lugar a la responsabilidad de quien dictó el acto y en su caso, a la indemnización para el afectado.</w:t>
      </w:r>
    </w:p>
    <w:p w14:paraId="3759D11C" w14:textId="6849DEDD"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96" w:history="1">
        <w:r>
          <w:rPr>
            <w:rStyle w:val="Hipervnculo"/>
            <w:rFonts w:ascii="Arial" w:hAnsi="Arial" w:cs="Arial"/>
            <w:b/>
            <w:bCs/>
            <w:color w:val="008000"/>
            <w:sz w:val="20"/>
            <w:szCs w:val="20"/>
          </w:rPr>
          <w:t>D.S. N° 040-2014-PCM, Art. 100 (Falta por incumplimiento de la Ley N° 27444 y de la Ley 27815)</w:t>
        </w:r>
      </w:hyperlink>
    </w:p>
    <w:p w14:paraId="0BB7F51E" w14:textId="77777777" w:rsidR="00000000" w:rsidRDefault="00000000">
      <w:pPr>
        <w:pStyle w:val="NormalWeb"/>
      </w:pPr>
      <w:r>
        <w:rPr>
          <w:rFonts w:ascii="Arial" w:hAnsi="Arial" w:cs="Arial"/>
          <w:b/>
          <w:bCs/>
          <w:sz w:val="20"/>
          <w:szCs w:val="20"/>
        </w:rPr>
        <w:t>     Artículo 13.- Alcances de la nulidad</w:t>
      </w:r>
    </w:p>
    <w:p w14:paraId="2B43407D" w14:textId="77777777" w:rsidR="00000000" w:rsidRDefault="00000000">
      <w:pPr>
        <w:pStyle w:val="NormalWeb"/>
      </w:pPr>
      <w:r>
        <w:rPr>
          <w:rFonts w:ascii="Arial" w:hAnsi="Arial" w:cs="Arial"/>
          <w:sz w:val="20"/>
          <w:szCs w:val="20"/>
        </w:rPr>
        <w:t>     13.1 La nulidad de un acto sólo implica la de los sucesivos en el procedimiento, cuando estén vinculados a él.</w:t>
      </w:r>
    </w:p>
    <w:p w14:paraId="4E0DC4EA" w14:textId="77777777" w:rsidR="00000000" w:rsidRDefault="00000000">
      <w:pPr>
        <w:pStyle w:val="NormalWeb"/>
      </w:pPr>
      <w:r>
        <w:rPr>
          <w:rFonts w:ascii="Arial" w:hAnsi="Arial" w:cs="Arial"/>
          <w:sz w:val="20"/>
          <w:szCs w:val="20"/>
        </w:rPr>
        <w:t>     13.2 La nulidad parcial del acto administrativo no alcanza a las otras partes del acto que resulten independientes de la parte nula, salvo que sea su consecuencia, ni impide la producción de efectos para los cuales no obstante el acto pueda ser idóneo, salvo disposición legal en contrario.</w:t>
      </w:r>
    </w:p>
    <w:p w14:paraId="0148261E" w14:textId="77777777" w:rsidR="00000000" w:rsidRDefault="00000000">
      <w:pPr>
        <w:pStyle w:val="NormalWeb"/>
      </w:pPr>
      <w:r>
        <w:rPr>
          <w:rFonts w:ascii="Arial" w:hAnsi="Arial" w:cs="Arial"/>
          <w:sz w:val="20"/>
          <w:szCs w:val="20"/>
        </w:rPr>
        <w:t>     13.3 Quien declara la nulidad, dispone la conservación de aquellas actuaciones o trámites cuyo contenido hubiere permanecido igual de no haberse incurrido en el vicio.</w:t>
      </w:r>
    </w:p>
    <w:p w14:paraId="47EB0FF6" w14:textId="77777777" w:rsidR="00000000" w:rsidRDefault="00000000">
      <w:pPr>
        <w:pStyle w:val="NormalWeb"/>
      </w:pPr>
      <w:r>
        <w:rPr>
          <w:rFonts w:ascii="Arial" w:hAnsi="Arial" w:cs="Arial"/>
          <w:b/>
          <w:bCs/>
          <w:sz w:val="20"/>
          <w:szCs w:val="20"/>
        </w:rPr>
        <w:t>     Artículo 14.- Conservación del acto</w:t>
      </w:r>
    </w:p>
    <w:p w14:paraId="1FD019A7" w14:textId="77777777" w:rsidR="00000000" w:rsidRDefault="00000000">
      <w:pPr>
        <w:pStyle w:val="NormalWeb"/>
      </w:pPr>
      <w:r>
        <w:rPr>
          <w:rFonts w:ascii="Arial" w:hAnsi="Arial" w:cs="Arial"/>
          <w:sz w:val="20"/>
          <w:szCs w:val="20"/>
        </w:rPr>
        <w:t>     14.1 Cuando el vicio del acto administrativo por el incumplimiento a sus elementos de validez, no sea trascendente, prevalece la conservación del acto, procediéndose a su enmienda por la propia autoridad emisora.</w:t>
      </w:r>
    </w:p>
    <w:p w14:paraId="0D74CCF9" w14:textId="77777777" w:rsidR="00000000" w:rsidRDefault="00000000">
      <w:pPr>
        <w:pStyle w:val="NormalWeb"/>
      </w:pPr>
      <w:r>
        <w:rPr>
          <w:rFonts w:ascii="Arial" w:hAnsi="Arial" w:cs="Arial"/>
          <w:sz w:val="20"/>
          <w:szCs w:val="20"/>
        </w:rPr>
        <w:t>     14.2 Son actos administrativos afectados por vicios no trascendentes, los siguientes:</w:t>
      </w:r>
    </w:p>
    <w:p w14:paraId="54E833DD" w14:textId="77777777" w:rsidR="00000000" w:rsidRDefault="00000000">
      <w:pPr>
        <w:pStyle w:val="NormalWeb"/>
      </w:pPr>
      <w:r>
        <w:rPr>
          <w:rFonts w:ascii="Arial" w:hAnsi="Arial" w:cs="Arial"/>
          <w:sz w:val="20"/>
          <w:szCs w:val="20"/>
        </w:rPr>
        <w:lastRenderedPageBreak/>
        <w:t>     14.2.1 El acto cuyo contenido sea impreciso o incongruente con las cuestiones surgidas en la motivación.</w:t>
      </w:r>
    </w:p>
    <w:p w14:paraId="6B1A8318" w14:textId="77777777" w:rsidR="00000000" w:rsidRDefault="00000000">
      <w:pPr>
        <w:pStyle w:val="NormalWeb"/>
      </w:pPr>
      <w:r>
        <w:rPr>
          <w:rFonts w:ascii="Arial" w:hAnsi="Arial" w:cs="Arial"/>
          <w:sz w:val="20"/>
          <w:szCs w:val="20"/>
        </w:rPr>
        <w:t>     14.2.2 El acto emitido con una motivación insuficiente o parcial.</w:t>
      </w:r>
    </w:p>
    <w:p w14:paraId="73241971" w14:textId="77777777" w:rsidR="00000000" w:rsidRDefault="00000000">
      <w:pPr>
        <w:pStyle w:val="NormalWeb"/>
      </w:pPr>
      <w:r>
        <w:rPr>
          <w:rFonts w:ascii="Arial" w:hAnsi="Arial" w:cs="Arial"/>
          <w:sz w:val="20"/>
          <w:szCs w:val="20"/>
        </w:rPr>
        <w:t>     14.2.3 El acto emitido con infracción a las formalidades no esenciales del procedimiento, considerando como tales aquellas cuya realización correcta no hubiera impedido o cambiado el sentido de la decisión final en aspectos importantes, o cuyo incumplimiento no afectare el debido proceso del administrado.</w:t>
      </w:r>
    </w:p>
    <w:p w14:paraId="4AF0E947" w14:textId="77777777" w:rsidR="00000000" w:rsidRDefault="00000000">
      <w:pPr>
        <w:pStyle w:val="NormalWeb"/>
      </w:pPr>
      <w:r>
        <w:rPr>
          <w:rFonts w:ascii="Arial" w:hAnsi="Arial" w:cs="Arial"/>
          <w:sz w:val="20"/>
          <w:szCs w:val="20"/>
        </w:rPr>
        <w:t>     14.2.4 Cuando se concluya indudablemente de cualquier otro modo que el acto administrativo hubiese tenido el mismo contenido, de no haberse producido el vicio.</w:t>
      </w:r>
    </w:p>
    <w:p w14:paraId="173231EC" w14:textId="77777777" w:rsidR="00000000" w:rsidRDefault="00000000">
      <w:pPr>
        <w:pStyle w:val="NormalWeb"/>
      </w:pPr>
      <w:r>
        <w:rPr>
          <w:rFonts w:ascii="Arial" w:hAnsi="Arial" w:cs="Arial"/>
          <w:sz w:val="20"/>
          <w:szCs w:val="20"/>
        </w:rPr>
        <w:t>     14.2.5 Aquellos emitidos con omisión de documentación no esencial</w:t>
      </w:r>
    </w:p>
    <w:p w14:paraId="7BB1D823" w14:textId="77777777" w:rsidR="00000000" w:rsidRDefault="00000000">
      <w:pPr>
        <w:pStyle w:val="NormalWeb"/>
      </w:pPr>
      <w:r>
        <w:rPr>
          <w:rFonts w:ascii="Arial" w:hAnsi="Arial" w:cs="Arial"/>
          <w:sz w:val="20"/>
          <w:szCs w:val="20"/>
        </w:rPr>
        <w:t>     14.3 No obstante la conservación del acto, subsiste la responsabilidad administrativa de quien emite el acto viciado, salvo que la enmienda se produzca sin pedido de parte y antes de su ejecución.</w:t>
      </w:r>
    </w:p>
    <w:p w14:paraId="70BDB9C3" w14:textId="438D558F"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97" w:history="1">
        <w:r>
          <w:rPr>
            <w:rStyle w:val="Hipervnculo"/>
            <w:rFonts w:ascii="Arial" w:hAnsi="Arial" w:cs="Arial"/>
            <w:b/>
            <w:bCs/>
            <w:color w:val="008000"/>
            <w:sz w:val="20"/>
            <w:szCs w:val="20"/>
          </w:rPr>
          <w:t>D.S. N° 040-2014-PCM, Art. 100 (Falta por incumplimiento de la Ley N° 27444 y de la Ley 27815)</w:t>
        </w:r>
      </w:hyperlink>
    </w:p>
    <w:p w14:paraId="398C6234" w14:textId="77777777" w:rsidR="00000000" w:rsidRDefault="00000000">
      <w:pPr>
        <w:pStyle w:val="NormalWeb"/>
      </w:pPr>
      <w:r>
        <w:rPr>
          <w:rFonts w:ascii="Arial" w:hAnsi="Arial" w:cs="Arial"/>
          <w:b/>
          <w:bCs/>
          <w:sz w:val="20"/>
          <w:szCs w:val="20"/>
        </w:rPr>
        <w:t>     Artículo 15.- Independencia de los vicios del acto administrativo</w:t>
      </w:r>
      <w:r>
        <w:t xml:space="preserve"> </w:t>
      </w:r>
    </w:p>
    <w:p w14:paraId="59A0422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vicios incurridos en la ejecución de un acto administrativo, o en su notificación a los administrados, son independientes de su validez.</w:t>
      </w:r>
    </w:p>
    <w:p w14:paraId="741797A7" w14:textId="77777777" w:rsidR="00000000" w:rsidRDefault="00000000">
      <w:pPr>
        <w:pStyle w:val="NormalWeb"/>
      </w:pPr>
      <w:bookmarkStart w:id="19" w:name="JD_modifica22562"/>
      <w:bookmarkEnd w:id="19"/>
      <w:r>
        <w:rPr>
          <w:rFonts w:ascii="Arial" w:hAnsi="Arial" w:cs="Arial"/>
          <w:b/>
          <w:bCs/>
          <w:sz w:val="20"/>
          <w:szCs w:val="20"/>
        </w:rPr>
        <w:t>CAPÍTULO III</w:t>
      </w:r>
    </w:p>
    <w:p w14:paraId="4821E3AB" w14:textId="77777777" w:rsidR="00000000" w:rsidRDefault="00000000">
      <w:pPr>
        <w:pStyle w:val="NormalWeb"/>
      </w:pPr>
      <w:r>
        <w:rPr>
          <w:rFonts w:ascii="Arial" w:hAnsi="Arial" w:cs="Arial"/>
          <w:b/>
          <w:bCs/>
          <w:sz w:val="20"/>
          <w:szCs w:val="20"/>
        </w:rPr>
        <w:t>Eficacia de los actos administrativos</w:t>
      </w:r>
    </w:p>
    <w:p w14:paraId="5727F6A7" w14:textId="77777777" w:rsidR="00000000" w:rsidRDefault="00000000">
      <w:pPr>
        <w:pStyle w:val="NormalWeb"/>
      </w:pPr>
      <w:r>
        <w:rPr>
          <w:rFonts w:ascii="Arial" w:hAnsi="Arial" w:cs="Arial"/>
          <w:b/>
          <w:bCs/>
          <w:sz w:val="20"/>
          <w:szCs w:val="20"/>
        </w:rPr>
        <w:t>     Artículo 16.- Eficacia del acto administrativo</w:t>
      </w:r>
    </w:p>
    <w:p w14:paraId="332E553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16.1 El acto administrativo es eficaz a partir de que la notificación legalmente realizada produce sus efectos, conforme a lo dispuesto en el presente capítulo.</w:t>
      </w:r>
    </w:p>
    <w:p w14:paraId="1387CBB7" w14:textId="77777777" w:rsidR="00000000" w:rsidRDefault="00000000">
      <w:pPr>
        <w:pStyle w:val="NormalWeb"/>
      </w:pPr>
      <w:r>
        <w:rPr>
          <w:rFonts w:ascii="Arial" w:hAnsi="Arial" w:cs="Arial"/>
          <w:sz w:val="20"/>
          <w:szCs w:val="20"/>
        </w:rPr>
        <w:t>     16.2 El acto administrativo que otorga beneficio al administrado se entiende eficaz desde la fecha de su emisión, salvo disposición diferente del mismo acto.</w:t>
      </w:r>
    </w:p>
    <w:p w14:paraId="5B9EEFD0" w14:textId="77777777" w:rsidR="00000000" w:rsidRDefault="00000000">
      <w:pPr>
        <w:pStyle w:val="NormalWeb"/>
      </w:pPr>
      <w:r>
        <w:rPr>
          <w:rFonts w:ascii="Arial" w:hAnsi="Arial" w:cs="Arial"/>
          <w:b/>
          <w:bCs/>
          <w:sz w:val="20"/>
          <w:szCs w:val="20"/>
        </w:rPr>
        <w:t>     Artículo 17.- Eficacia anticipada del acto administrativo</w:t>
      </w:r>
    </w:p>
    <w:p w14:paraId="7B62F19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17.1 La autoridad podrá disponer en el mismo acto administrativo que tenga eficacia anticipada a su emisión, sólo si fuera más favorable a los administrados, y siempre que no lesione derechos fundamentales o intereses de buena fe legalmente protegidos a terceros y que existiera en la fecha a la que pretenda retrotraerse la eficacia del acto el supuesto de hecho justificativo para su adopción.</w:t>
      </w:r>
    </w:p>
    <w:p w14:paraId="1DDA8DA4" w14:textId="77777777" w:rsidR="00000000" w:rsidRDefault="00000000">
      <w:pPr>
        <w:pStyle w:val="NormalWeb"/>
      </w:pPr>
      <w:r>
        <w:rPr>
          <w:rFonts w:ascii="Arial" w:hAnsi="Arial" w:cs="Arial"/>
          <w:sz w:val="20"/>
          <w:szCs w:val="20"/>
        </w:rPr>
        <w:t>     17.2 También tienen eficacia anticipada la declaratoria de nulidad y los actos que se dicten en enmienda.</w:t>
      </w:r>
    </w:p>
    <w:p w14:paraId="64787C2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18.- Obligación de notificar</w:t>
      </w:r>
    </w:p>
    <w:p w14:paraId="7D3FF17B" w14:textId="77777777" w:rsidR="00000000" w:rsidRDefault="00000000">
      <w:pPr>
        <w:pStyle w:val="NormalWeb"/>
      </w:pPr>
      <w:r>
        <w:rPr>
          <w:rFonts w:ascii="Arial" w:hAnsi="Arial" w:cs="Arial"/>
          <w:i/>
          <w:iCs/>
          <w:sz w:val="20"/>
          <w:szCs w:val="20"/>
        </w:rPr>
        <w:t>     18.1 La notificación del acto será practicada de oficio y su debido diligenciamiento será competencia de la entidad que lo dictó.</w:t>
      </w:r>
    </w:p>
    <w:p w14:paraId="191FEB8E"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18.2 La notificación personal podrá ser efectuada a través de la propia entidad, por servicios de mensajería especialmente contratados para el efecto y en caso de zonas alejadas, podrá disponerse se practique por intermedio de los Prefectos, Subprefectos y subalternos.</w:t>
      </w:r>
      <w:r>
        <w:rPr>
          <w:rFonts w:ascii="Arial" w:hAnsi="Arial" w:cs="Arial"/>
          <w:b/>
          <w:bCs/>
          <w:sz w:val="20"/>
          <w:szCs w:val="20"/>
        </w:rPr>
        <w:t>(*)</w:t>
      </w:r>
    </w:p>
    <w:p w14:paraId="789C6167" w14:textId="6041DDAE" w:rsidR="00000000" w:rsidRDefault="00000000">
      <w:pPr>
        <w:pStyle w:val="NormalWeb"/>
      </w:pPr>
      <w:r>
        <w:rPr>
          <w:rFonts w:ascii="Arial" w:hAnsi="Arial" w:cs="Arial"/>
          <w:b/>
          <w:bCs/>
          <w:sz w:val="20"/>
          <w:szCs w:val="20"/>
        </w:rPr>
        <w:t xml:space="preserve">(*) Numeral modificado por el </w:t>
      </w:r>
      <w:hyperlink r:id="rId98"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24 junio 2008</w:t>
      </w:r>
      <w:r>
        <w:rPr>
          <w:rFonts w:ascii="Arial" w:hAnsi="Arial" w:cs="Arial"/>
          <w:b/>
          <w:bCs/>
          <w:sz w:val="20"/>
          <w:szCs w:val="20"/>
        </w:rPr>
        <w:t>, cuyo texto es el siguiente:</w:t>
      </w:r>
    </w:p>
    <w:p w14:paraId="22519CD0"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18.2 La notificación personal podrá ser efectuada a través de la propia entidad, por servicios de mensajería especialmente contratados para el efecto y en caso de zonas alejadas, podrá disponerse se practique por intermedio de las autoridades políticas del ámbito local del administrado</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p>
    <w:p w14:paraId="2FF99CB9" w14:textId="2BBFC3E9" w:rsidR="00000000" w:rsidRDefault="00000000">
      <w:pPr>
        <w:pStyle w:val="NormalWeb"/>
      </w:pPr>
      <w:r>
        <w:rPr>
          <w:rFonts w:ascii="Arial" w:hAnsi="Arial" w:cs="Arial"/>
          <w:b/>
          <w:bCs/>
          <w:sz w:val="20"/>
          <w:szCs w:val="20"/>
        </w:rPr>
        <w:t xml:space="preserve">(*) Artículo modificado por el </w:t>
      </w:r>
      <w:hyperlink r:id="rId99"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21 diciembre 2016</w:t>
      </w:r>
      <w:r>
        <w:rPr>
          <w:rFonts w:ascii="Arial" w:hAnsi="Arial" w:cs="Arial"/>
          <w:b/>
          <w:bCs/>
          <w:sz w:val="20"/>
          <w:szCs w:val="20"/>
        </w:rPr>
        <w:t>, cuyo texto es el siguiente:</w:t>
      </w:r>
      <w:r>
        <w:t xml:space="preserve"> </w:t>
      </w:r>
    </w:p>
    <w:p w14:paraId="15FE31C9" w14:textId="77777777" w:rsidR="00000000" w:rsidRDefault="00000000">
      <w:pPr>
        <w:pStyle w:val="NormalWeb"/>
      </w:pPr>
      <w:r>
        <w:rPr>
          <w:rFonts w:ascii="Arial" w:hAnsi="Arial" w:cs="Arial"/>
          <w:b/>
          <w:bCs/>
          <w:sz w:val="20"/>
          <w:szCs w:val="20"/>
        </w:rPr>
        <w:t xml:space="preserve">     “ </w:t>
      </w:r>
      <w:bookmarkStart w:id="20" w:name="JD_rtculo18.Obligacin"/>
      <w:bookmarkEnd w:id="20"/>
      <w:r>
        <w:rPr>
          <w:rFonts w:ascii="Arial" w:hAnsi="Arial" w:cs="Arial"/>
          <w:b/>
          <w:bCs/>
          <w:sz w:val="20"/>
          <w:szCs w:val="20"/>
        </w:rPr>
        <w:t>Artículo 18. Obligación de notificar</w:t>
      </w:r>
    </w:p>
    <w:p w14:paraId="53C8B7E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18.1 La notificación del acto es practicada de oficio y su debido diligenciamiento es competencia de la entidad que lo dictó. La notificación debe realizarse en día y hora hábil, salvo regulación especial diferente o naturaleza continuada de la actividad.</w:t>
      </w:r>
    </w:p>
    <w:p w14:paraId="5644B2A6" w14:textId="77777777" w:rsidR="00000000" w:rsidRDefault="00000000">
      <w:pPr>
        <w:pStyle w:val="NormalWeb"/>
      </w:pPr>
      <w:r>
        <w:rPr>
          <w:rFonts w:ascii="Arial" w:hAnsi="Arial" w:cs="Arial"/>
          <w:sz w:val="20"/>
          <w:szCs w:val="20"/>
        </w:rPr>
        <w:t>     18.2 La notificación personal podrá ser efectuada a través de la propia entidad, por servicios de mensajería especialmente contratados para el efecto y en caso de zonas alejadas, podrá disponerse se practique por intermedio de las autoridades políticas del ámbito local del administrado</w:t>
      </w:r>
      <w:r>
        <w:rPr>
          <w:rFonts w:ascii="Arial" w:hAnsi="Arial" w:cs="Arial"/>
          <w:b/>
          <w:bCs/>
          <w:sz w:val="20"/>
          <w:szCs w:val="20"/>
        </w:rPr>
        <w:t xml:space="preserve">” </w:t>
      </w:r>
    </w:p>
    <w:p w14:paraId="248662F2" w14:textId="739A0CEC" w:rsidR="00000000" w:rsidRDefault="00000000">
      <w:pPr>
        <w:pStyle w:val="NormalWeb"/>
      </w:pPr>
      <w:r>
        <w:rPr>
          <w:rFonts w:ascii="Arial" w:hAnsi="Arial" w:cs="Arial"/>
          <w:b/>
          <w:bCs/>
          <w:sz w:val="20"/>
          <w:szCs w:val="20"/>
        </w:rPr>
        <w:t xml:space="preserve">CONCORDANCIAS:      </w:t>
      </w:r>
      <w:hyperlink r:id="rId100" w:history="1">
        <w:r>
          <w:rPr>
            <w:rStyle w:val="Hipervnculo"/>
            <w:rFonts w:ascii="Arial" w:hAnsi="Arial" w:cs="Arial"/>
            <w:b/>
            <w:bCs/>
            <w:color w:val="008000"/>
            <w:sz w:val="20"/>
            <w:szCs w:val="20"/>
          </w:rPr>
          <w:t>R. N° 513-2005-CONSUCODE-PRE (Aprueban Directiva “Disposiciones que regulan la simplificación en la emisión y notificación de decretos o</w:t>
        </w:r>
      </w:hyperlink>
      <w:r>
        <w:rPr>
          <w:rFonts w:ascii="Arial" w:hAnsi="Arial" w:cs="Arial"/>
          <w:b/>
          <w:bCs/>
          <w:sz w:val="20"/>
          <w:szCs w:val="20"/>
        </w:rPr>
        <w:br/>
        <w:t xml:space="preserve">                </w:t>
      </w:r>
      <w:hyperlink r:id="rId101" w:history="1">
        <w:r>
          <w:rPr>
            <w:rStyle w:val="Hipervnculo"/>
            <w:rFonts w:ascii="Arial" w:hAnsi="Arial" w:cs="Arial"/>
            <w:b/>
            <w:bCs/>
            <w:color w:val="008000"/>
            <w:sz w:val="20"/>
            <w:szCs w:val="20"/>
          </w:rPr>
          <w:t>providencias realizadas por el Tribunal de Contrataciones y Adquisiciones del Estado”)</w:t>
        </w:r>
      </w:hyperlink>
    </w:p>
    <w:p w14:paraId="528EB32F" w14:textId="77777777" w:rsidR="00000000" w:rsidRDefault="00000000">
      <w:pPr>
        <w:pStyle w:val="NormalWeb"/>
      </w:pPr>
      <w:r>
        <w:rPr>
          <w:rFonts w:ascii="Arial" w:hAnsi="Arial" w:cs="Arial"/>
          <w:b/>
          <w:bCs/>
          <w:sz w:val="20"/>
          <w:szCs w:val="20"/>
        </w:rPr>
        <w:t>     Artículo 19.- Dispensa de notificación</w:t>
      </w:r>
    </w:p>
    <w:p w14:paraId="477CE0A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19.1 La autoridad queda dispensada de notificar formalmente a los administrados cualquier acto que haya sido emitido en su presencia, siempre que exista acta de esta actuación procedimental donde conste la asistencia del administrado.</w:t>
      </w:r>
    </w:p>
    <w:p w14:paraId="1CC41515" w14:textId="77777777" w:rsidR="00000000" w:rsidRDefault="00000000">
      <w:pPr>
        <w:pStyle w:val="NormalWeb"/>
      </w:pPr>
      <w:r>
        <w:rPr>
          <w:rFonts w:ascii="Arial" w:hAnsi="Arial" w:cs="Arial"/>
          <w:sz w:val="20"/>
          <w:szCs w:val="20"/>
        </w:rPr>
        <w:t>     19.2 También queda dispensada de notificar si el administrado tomara conocimiento del acto respectivo mediante su acceso directo y espontáneo al expediente, recabando su copia, dejando constancia de esta situación en el expediente.</w:t>
      </w:r>
    </w:p>
    <w:p w14:paraId="29697E0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20.- Modalidades de notificación</w:t>
      </w:r>
    </w:p>
    <w:p w14:paraId="4F13A8C1" w14:textId="77777777" w:rsidR="00000000" w:rsidRDefault="00000000">
      <w:pPr>
        <w:pStyle w:val="NormalWeb"/>
      </w:pPr>
      <w:r>
        <w:rPr>
          <w:rFonts w:ascii="Arial" w:hAnsi="Arial" w:cs="Arial"/>
          <w:i/>
          <w:iCs/>
          <w:sz w:val="20"/>
          <w:szCs w:val="20"/>
        </w:rPr>
        <w:t>     20.1 Las notificaciones serán efectuadas a través de las siguientes modalidades, según este respectivo orden de prelación:</w:t>
      </w:r>
    </w:p>
    <w:p w14:paraId="403DDD63" w14:textId="77777777" w:rsidR="00000000" w:rsidRDefault="00000000">
      <w:pPr>
        <w:pStyle w:val="NormalWeb"/>
      </w:pPr>
      <w:r>
        <w:rPr>
          <w:rFonts w:ascii="Arial" w:hAnsi="Arial" w:cs="Arial"/>
          <w:i/>
          <w:iCs/>
          <w:sz w:val="20"/>
          <w:szCs w:val="20"/>
        </w:rPr>
        <w:t>     20.1.1 Notificación personal al administrado interesado o afectado por el  acto, en su domicilio.</w:t>
      </w:r>
    </w:p>
    <w:p w14:paraId="206300AC" w14:textId="77777777" w:rsidR="00000000" w:rsidRDefault="00000000">
      <w:pPr>
        <w:pStyle w:val="NormalWeb"/>
      </w:pPr>
      <w:r>
        <w:rPr>
          <w:rFonts w:ascii="Arial" w:hAnsi="Arial" w:cs="Arial"/>
          <w:sz w:val="20"/>
          <w:szCs w:val="20"/>
        </w:rPr>
        <w:t>     </w:t>
      </w:r>
      <w:r>
        <w:rPr>
          <w:rFonts w:ascii="Arial" w:hAnsi="Arial" w:cs="Arial"/>
          <w:i/>
          <w:iCs/>
          <w:sz w:val="20"/>
          <w:szCs w:val="20"/>
        </w:rPr>
        <w:t>20.1.2 Mediante telegrama, correo certificado, telefax, correo electrónico; o cualquier otro medio que permita comprobar  fehacientemente su acuse de recibo y quien lo recibe, siempre que el empleo de  cualquiera de estos medios hubiese sido solicitado expresamente por el administrado.</w:t>
      </w:r>
      <w:r>
        <w:rPr>
          <w:rFonts w:ascii="Arial" w:hAnsi="Arial" w:cs="Arial"/>
          <w:b/>
          <w:bCs/>
          <w:sz w:val="20"/>
          <w:szCs w:val="20"/>
        </w:rPr>
        <w:t>(*)</w:t>
      </w:r>
    </w:p>
    <w:p w14:paraId="111D9AEF" w14:textId="08631D4F" w:rsidR="00000000" w:rsidRDefault="00000000">
      <w:pPr>
        <w:pStyle w:val="NormalWeb"/>
      </w:pPr>
      <w:r>
        <w:rPr>
          <w:rFonts w:ascii="Arial" w:hAnsi="Arial" w:cs="Arial"/>
          <w:b/>
          <w:bCs/>
          <w:sz w:val="20"/>
          <w:szCs w:val="20"/>
        </w:rPr>
        <w:t xml:space="preserve">(*) Numeral modificado por el </w:t>
      </w:r>
      <w:hyperlink r:id="rId102"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37CD6B23" w14:textId="77777777" w:rsidR="00000000" w:rsidRDefault="00000000">
      <w:pPr>
        <w:pStyle w:val="NormalWeb"/>
      </w:pPr>
      <w:r>
        <w:rPr>
          <w:rFonts w:ascii="Arial" w:hAnsi="Arial" w:cs="Arial"/>
          <w:sz w:val="20"/>
          <w:szCs w:val="20"/>
        </w:rPr>
        <w:lastRenderedPageBreak/>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20.1.2 Mediante telegrama, correo certificado, telefax; o cualquier otro medio que permita comprobar fehacientemente su acuse de recibo y quien lo recibe, siempre que el empleo de cualquiera de estos medios hubiese sido solicitado expresamente por el administrado.</w:t>
      </w:r>
      <w:r>
        <w:rPr>
          <w:rFonts w:ascii="Arial" w:hAnsi="Arial" w:cs="Arial"/>
          <w:b/>
          <w:bCs/>
          <w:i/>
          <w:iCs/>
          <w:sz w:val="20"/>
          <w:szCs w:val="20"/>
        </w:rPr>
        <w:t>"</w:t>
      </w:r>
    </w:p>
    <w:p w14:paraId="5E93ECEA" w14:textId="77777777" w:rsidR="00000000" w:rsidRDefault="00000000">
      <w:pPr>
        <w:pStyle w:val="NormalWeb"/>
      </w:pPr>
      <w:r>
        <w:rPr>
          <w:rFonts w:ascii="Arial" w:hAnsi="Arial" w:cs="Arial"/>
          <w:i/>
          <w:iCs/>
          <w:sz w:val="20"/>
          <w:szCs w:val="20"/>
        </w:rPr>
        <w:t>     20.1.3 Por publicación en el Diario Oficial y en uno de los diarios de mayor circulación en el territorio nacional, salvo disposición distinta de la ley.</w:t>
      </w:r>
    </w:p>
    <w:p w14:paraId="6BF4A69F" w14:textId="77777777" w:rsidR="00000000" w:rsidRDefault="00000000">
      <w:pPr>
        <w:pStyle w:val="NormalWeb"/>
      </w:pPr>
      <w:r>
        <w:rPr>
          <w:rFonts w:ascii="Arial" w:hAnsi="Arial" w:cs="Arial"/>
          <w:i/>
          <w:iCs/>
          <w:sz w:val="20"/>
          <w:szCs w:val="20"/>
        </w:rPr>
        <w:t>     20.2 La autoridad no podrá suplir alguna modalidad con otra, bajo sanción de nulidad de la notificación. Podrá acudir complementariamente a aquellas u otras, si así lo estimare conveniente para mejorar las posibilidades de participación de los administrados.</w:t>
      </w:r>
    </w:p>
    <w:p w14:paraId="23A904E5" w14:textId="77777777" w:rsidR="00000000" w:rsidRDefault="00000000">
      <w:pPr>
        <w:pStyle w:val="NormalWeb"/>
      </w:pPr>
      <w:r>
        <w:rPr>
          <w:rFonts w:ascii="Arial" w:hAnsi="Arial" w:cs="Arial"/>
          <w:i/>
          <w:iCs/>
          <w:sz w:val="20"/>
          <w:szCs w:val="20"/>
        </w:rPr>
        <w:t>     20.3 Tratamiento igual al previsto en este capítulo corresponde a los citatorios, los emplazamientos, los requerimientos de documentos o de otros actos administrativos análogos.</w:t>
      </w:r>
    </w:p>
    <w:p w14:paraId="262D84A8"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20.4. El administrado interesado o afectado por el acto que hubiera consignado en su escrito alguna dirección electrónica que conste en el expediente podrá ser notificado a través de ese medio siempre que haya dado su autorización expresa para ello. Para este caso no es de aplicación el orden de prelación dispuesto en el numeral 20.1</w:t>
      </w:r>
      <w:r>
        <w:rPr>
          <w:rFonts w:ascii="Arial" w:hAnsi="Arial" w:cs="Arial"/>
          <w:b/>
          <w:bCs/>
          <w:sz w:val="20"/>
          <w:szCs w:val="20"/>
        </w:rPr>
        <w:t xml:space="preserve">” </w:t>
      </w:r>
      <w:r>
        <w:rPr>
          <w:rFonts w:ascii="Arial" w:hAnsi="Arial" w:cs="Arial"/>
          <w:sz w:val="20"/>
          <w:szCs w:val="20"/>
        </w:rPr>
        <w:t>.</w:t>
      </w:r>
      <w:r>
        <w:rPr>
          <w:rFonts w:ascii="Arial" w:hAnsi="Arial" w:cs="Arial"/>
          <w:b/>
          <w:bCs/>
          <w:sz w:val="20"/>
          <w:szCs w:val="20"/>
        </w:rPr>
        <w:t>(*)</w:t>
      </w:r>
    </w:p>
    <w:p w14:paraId="3B46F51A" w14:textId="2FCA21E4" w:rsidR="00000000" w:rsidRDefault="00000000">
      <w:pPr>
        <w:pStyle w:val="NormalWeb"/>
      </w:pPr>
      <w:r>
        <w:rPr>
          <w:rFonts w:ascii="Arial" w:hAnsi="Arial" w:cs="Arial"/>
          <w:b/>
          <w:bCs/>
          <w:sz w:val="20"/>
          <w:szCs w:val="20"/>
        </w:rPr>
        <w:t xml:space="preserve">(*) Numeral incluido por el </w:t>
      </w:r>
      <w:hyperlink r:id="rId103"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2C35B8A5" w14:textId="34D4AD7C" w:rsidR="00000000" w:rsidRDefault="00000000">
      <w:pPr>
        <w:pStyle w:val="NormalWeb"/>
      </w:pPr>
      <w:r>
        <w:rPr>
          <w:rFonts w:ascii="Arial" w:hAnsi="Arial" w:cs="Arial"/>
          <w:b/>
          <w:bCs/>
          <w:sz w:val="20"/>
          <w:szCs w:val="20"/>
        </w:rPr>
        <w:t xml:space="preserve">(*) Artículo modificado por el </w:t>
      </w:r>
      <w:hyperlink r:id="rId10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3F94F62" w14:textId="77777777" w:rsidR="00000000" w:rsidRDefault="00000000">
      <w:pPr>
        <w:pStyle w:val="NormalWeb"/>
      </w:pPr>
      <w:r>
        <w:rPr>
          <w:rFonts w:ascii="Arial" w:hAnsi="Arial" w:cs="Arial"/>
          <w:b/>
          <w:bCs/>
          <w:sz w:val="20"/>
          <w:szCs w:val="20"/>
        </w:rPr>
        <w:t xml:space="preserve">     “ </w:t>
      </w:r>
      <w:bookmarkStart w:id="21" w:name="JD_ulo20.Modalidadesde"/>
      <w:bookmarkEnd w:id="21"/>
      <w:r>
        <w:rPr>
          <w:rFonts w:ascii="Arial" w:hAnsi="Arial" w:cs="Arial"/>
          <w:b/>
          <w:bCs/>
          <w:sz w:val="20"/>
          <w:szCs w:val="20"/>
        </w:rPr>
        <w:t>Artículo 20. Modalidades de notificación</w:t>
      </w:r>
    </w:p>
    <w:p w14:paraId="2E673A5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20.1 Las notificaciones serán efectuadas a través de las siguientes modalidades, según este respectivo orden de prelación:</w:t>
      </w:r>
    </w:p>
    <w:p w14:paraId="49361058" w14:textId="77777777" w:rsidR="00000000" w:rsidRDefault="00000000">
      <w:pPr>
        <w:pStyle w:val="NormalWeb"/>
      </w:pPr>
      <w:r>
        <w:rPr>
          <w:rFonts w:ascii="Arial" w:hAnsi="Arial" w:cs="Arial"/>
          <w:sz w:val="20"/>
          <w:szCs w:val="20"/>
        </w:rPr>
        <w:t>     20.1.1 Notificación personal al administrado interesado o afectado por el acto, en su domicilio.</w:t>
      </w:r>
    </w:p>
    <w:p w14:paraId="3A1DD9A9" w14:textId="77777777" w:rsidR="00000000" w:rsidRDefault="00000000">
      <w:pPr>
        <w:pStyle w:val="NormalWeb"/>
      </w:pPr>
      <w:r>
        <w:rPr>
          <w:rFonts w:ascii="Arial" w:hAnsi="Arial" w:cs="Arial"/>
          <w:sz w:val="20"/>
          <w:szCs w:val="20"/>
        </w:rPr>
        <w:t>     20.1.2 Mediante telegrama, correo certificado, telefax; o cualquier otro medio que permita comprobar fehacientemente su acuse de recibo y quien lo recibe, siempre que el empleo de cualquiera de estos medios hubiese sido solicitado expresamente por el administrado.”</w:t>
      </w:r>
    </w:p>
    <w:p w14:paraId="2633EC22" w14:textId="77777777" w:rsidR="00000000" w:rsidRDefault="00000000">
      <w:pPr>
        <w:pStyle w:val="NormalWeb"/>
      </w:pPr>
      <w:r>
        <w:rPr>
          <w:rFonts w:ascii="Arial" w:hAnsi="Arial" w:cs="Arial"/>
          <w:sz w:val="20"/>
          <w:szCs w:val="20"/>
        </w:rPr>
        <w:t>     </w:t>
      </w:r>
      <w:r>
        <w:rPr>
          <w:rFonts w:ascii="Arial" w:hAnsi="Arial" w:cs="Arial"/>
          <w:i/>
          <w:iCs/>
          <w:sz w:val="20"/>
          <w:szCs w:val="20"/>
        </w:rPr>
        <w:t>20.1.3 Por publicación en el Diario Oficial y en uno de los diarios de mayor circulación en el territorio nacional, salvo disposición distinta de la ley</w:t>
      </w:r>
      <w:r>
        <w:rPr>
          <w:rFonts w:ascii="Arial" w:hAnsi="Arial" w:cs="Arial"/>
          <w:sz w:val="20"/>
          <w:szCs w:val="20"/>
        </w:rPr>
        <w:t>.</w:t>
      </w:r>
      <w:r>
        <w:rPr>
          <w:rFonts w:ascii="Arial" w:hAnsi="Arial" w:cs="Arial"/>
          <w:b/>
          <w:bCs/>
          <w:sz w:val="20"/>
          <w:szCs w:val="20"/>
        </w:rPr>
        <w:t>(*)</w:t>
      </w:r>
    </w:p>
    <w:p w14:paraId="30F68F9F" w14:textId="5E0920FC" w:rsidR="00000000" w:rsidRDefault="00000000">
      <w:pPr>
        <w:pStyle w:val="NormalWeb"/>
      </w:pPr>
      <w:r>
        <w:rPr>
          <w:rFonts w:ascii="Arial" w:hAnsi="Arial" w:cs="Arial"/>
          <w:b/>
          <w:bCs/>
          <w:sz w:val="20"/>
          <w:szCs w:val="20"/>
        </w:rPr>
        <w:t xml:space="preserve">(*) Numeral modificado por el </w:t>
      </w:r>
      <w:hyperlink r:id="rId105"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7DF0943C"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2" w:name="JD_orpublicacinenelDiarioOficialoenu"/>
      <w:bookmarkEnd w:id="22"/>
      <w:r>
        <w:rPr>
          <w:rFonts w:ascii="Arial" w:hAnsi="Arial" w:cs="Arial"/>
          <w:sz w:val="20"/>
          <w:szCs w:val="20"/>
        </w:rPr>
        <w:t xml:space="preserve"> 20.1.3Por publicación en el Diario Oficial o en uno de los diarios de mayor circulación en el territorio nacional, salvo disposición distinta de la ley. Adicionalmente, la autoridad competente dispone la publicación del acto en el respectivo Portal Institucional, en caso la entidad cuente con este mecanismo.</w:t>
      </w:r>
      <w:r>
        <w:rPr>
          <w:rFonts w:ascii="Arial" w:hAnsi="Arial" w:cs="Arial"/>
          <w:b/>
          <w:bCs/>
          <w:sz w:val="20"/>
          <w:szCs w:val="20"/>
        </w:rPr>
        <w:t>"</w:t>
      </w:r>
      <w:r>
        <w:t xml:space="preserve"> </w:t>
      </w:r>
    </w:p>
    <w:p w14:paraId="1173BAF6" w14:textId="77777777" w:rsidR="00000000" w:rsidRDefault="00000000">
      <w:pPr>
        <w:pStyle w:val="NormalWeb"/>
      </w:pPr>
      <w:r>
        <w:rPr>
          <w:rFonts w:ascii="Arial" w:hAnsi="Arial" w:cs="Arial"/>
          <w:sz w:val="20"/>
          <w:szCs w:val="20"/>
        </w:rPr>
        <w:t>     20.2 La autoridad no puede suplir alguna modalidad con otra ni modificar el orden de prelación establecido en el numeral anterior, bajo sanción de nulidad de la notificación. Puede acudir complementariamente a aquellas u otras, si así lo estime conveniente para mejorar las posibilidades de participación de los administrados.</w:t>
      </w:r>
    </w:p>
    <w:p w14:paraId="1FD817E8" w14:textId="77777777" w:rsidR="00000000" w:rsidRDefault="00000000">
      <w:pPr>
        <w:pStyle w:val="NormalWeb"/>
      </w:pPr>
      <w:r>
        <w:rPr>
          <w:rFonts w:ascii="Arial" w:hAnsi="Arial" w:cs="Arial"/>
          <w:sz w:val="20"/>
          <w:szCs w:val="20"/>
        </w:rPr>
        <w:t>     20.3 Tratamiento igual al previsto en este capítulo corresponde a los citatorios, los emplazamientos, los requerimientos de documentos o de otros actos administrativos análogos.</w:t>
      </w:r>
    </w:p>
    <w:p w14:paraId="4019DD06"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p>
    <w:p w14:paraId="3B40FC6E" w14:textId="77777777" w:rsidR="00000000" w:rsidRDefault="00000000">
      <w:pPr>
        <w:pStyle w:val="NormalWeb"/>
      </w:pPr>
      <w:r>
        <w:rPr>
          <w:rFonts w:ascii="Arial" w:hAnsi="Arial" w:cs="Arial"/>
          <w:i/>
          <w:iCs/>
          <w:sz w:val="20"/>
          <w:szCs w:val="20"/>
        </w:rPr>
        <w:t>     La notificación dirigida a la dirección de correo electrónico señalada por el administrado se entiende válidamente efectuada cuando la entidad reciba la respuesta de recepción de la dirección electrónica señalada por el administrado. La notificación surte efectos el día que conste haber sido recibida, conforme lo previsto en el numeral 2 del artículo 25.</w:t>
      </w:r>
    </w:p>
    <w:p w14:paraId="4720EC37" w14:textId="77777777" w:rsidR="00000000" w:rsidRDefault="00000000">
      <w:pPr>
        <w:pStyle w:val="NormalWeb"/>
      </w:pPr>
      <w:r>
        <w:rPr>
          <w:rFonts w:ascii="Arial" w:hAnsi="Arial" w:cs="Arial"/>
          <w:i/>
          <w:iCs/>
          <w:sz w:val="20"/>
          <w:szCs w:val="20"/>
        </w:rPr>
        <w:t>     En caso de no recibirse respuesta automática de recepción en un plazo máximo de dos (2) días útiles contados desde el día siguiente de efectuado el acto de notificación vía correo electrónico, se procede a notificar por cédula conforme al inciso 20.1.1.</w:t>
      </w:r>
    </w:p>
    <w:p w14:paraId="5512D52B" w14:textId="77777777" w:rsidR="00000000" w:rsidRDefault="00000000">
      <w:pPr>
        <w:pStyle w:val="NormalWeb"/>
      </w:pPr>
      <w:r>
        <w:rPr>
          <w:rFonts w:ascii="Arial" w:hAnsi="Arial" w:cs="Arial"/>
          <w:i/>
          <w:iCs/>
          <w:sz w:val="20"/>
          <w:szCs w:val="20"/>
        </w:rPr>
        <w:t>     Lo señalado en el presente numeral no impide que la entidad asigne al administrado una casilla electrónica gestionada por ella, siempre que cuente con el consentimiento del administrado, salvo lo dispuesto en la tercera disposición complementaria final de la Ley Nº 30229 o norma que lo sustituya. En este caso, la notificación se entiende válidamente efectuada cuando la entidad la deposite en el buzón electrónico asignado al administrado, surtiendo efectos el día que conste haber sido recibida, conforme lo previsto en el numeral 2 del artículo 25.</w:t>
      </w:r>
    </w:p>
    <w:p w14:paraId="4E88AEA2" w14:textId="77777777" w:rsidR="00000000" w:rsidRDefault="00000000">
      <w:pPr>
        <w:pStyle w:val="NormalWeb"/>
      </w:pPr>
      <w:r>
        <w:rPr>
          <w:rFonts w:ascii="Arial" w:hAnsi="Arial" w:cs="Arial"/>
          <w:i/>
          <w:iCs/>
          <w:sz w:val="20"/>
          <w:szCs w:val="20"/>
        </w:rPr>
        <w:t>     Para la notificación por correo electrónico, la autoridad administrativa, si lo considera pertinente, puede emplear firmas y certificados digitales conforme a lo estipulado en la ley de la materia</w:t>
      </w:r>
      <w:r>
        <w:rPr>
          <w:rFonts w:ascii="Arial" w:hAnsi="Arial" w:cs="Arial"/>
          <w:sz w:val="20"/>
          <w:szCs w:val="20"/>
        </w:rPr>
        <w:t>.</w:t>
      </w:r>
      <w:r>
        <w:rPr>
          <w:rFonts w:ascii="Arial" w:hAnsi="Arial" w:cs="Arial"/>
          <w:b/>
          <w:bCs/>
          <w:sz w:val="20"/>
          <w:szCs w:val="20"/>
        </w:rPr>
        <w:t>” (*)</w:t>
      </w:r>
    </w:p>
    <w:p w14:paraId="6CA058C9" w14:textId="6BE11A94" w:rsidR="00000000" w:rsidRDefault="00000000">
      <w:pPr>
        <w:pStyle w:val="NormalWeb"/>
      </w:pPr>
      <w:r>
        <w:rPr>
          <w:rFonts w:ascii="Arial" w:hAnsi="Arial" w:cs="Arial"/>
          <w:b/>
          <w:bCs/>
          <w:sz w:val="20"/>
          <w:szCs w:val="20"/>
        </w:rPr>
        <w:t xml:space="preserve">(*) Numeral modificado por el </w:t>
      </w:r>
      <w:hyperlink r:id="rId106"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p>
    <w:p w14:paraId="5E7B125A"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3" w:name="JD_inistradointeresadooafectadoporelacto"/>
      <w:bookmarkEnd w:id="23"/>
      <w:r>
        <w:rPr>
          <w:rFonts w:ascii="Arial" w:hAnsi="Arial" w:cs="Arial"/>
          <w:sz w:val="20"/>
          <w:szCs w:val="20"/>
        </w:rPr>
        <w:t xml:space="preserve"> 20.4. El administrado interesado o afectado por el acto que hubiera consignado en su escrito alguna dirección electrónica que conste en el expediente puede ser notificado a través de ese medio siempre que haya dado su autorización expresa para ello. Para este caso no es de aplicación el orden de prelación dispuesto en el numeral 20.1.</w:t>
      </w:r>
    </w:p>
    <w:p w14:paraId="327BDFF0" w14:textId="77777777" w:rsidR="00000000" w:rsidRDefault="00000000">
      <w:pPr>
        <w:pStyle w:val="NormalWeb"/>
      </w:pPr>
      <w:r>
        <w:rPr>
          <w:rFonts w:ascii="Arial" w:hAnsi="Arial" w:cs="Arial"/>
          <w:sz w:val="20"/>
          <w:szCs w:val="20"/>
        </w:rPr>
        <w:t>     La notificación dirigida a la dirección de correo electrónico señalada por el administrado se entiende válidamente efectuada cuando la entidad reciba la respuesta de recepción de la dirección electrónica señalada por el administrado o esta sea generada en forma automática por una plataforma tecnológica o sistema informático que garantice que la notificación ha sido efectuada. La notificación surte efectos el día que conste haber sido recibida, conforme lo previsto en el numeral 2 del artículo 25.</w:t>
      </w:r>
    </w:p>
    <w:p w14:paraId="554ABA7A" w14:textId="77777777" w:rsidR="00000000" w:rsidRDefault="00000000">
      <w:pPr>
        <w:pStyle w:val="NormalWeb"/>
      </w:pPr>
      <w:r>
        <w:rPr>
          <w:rFonts w:ascii="Arial" w:hAnsi="Arial" w:cs="Arial"/>
          <w:sz w:val="20"/>
          <w:szCs w:val="20"/>
        </w:rPr>
        <w:t>     En caso de no recibirse respuesta automática de recepción en un plazo máximo de dos (2) días hábiles contados desde el día siguiente de efectuado el acto de notificación vía correo electrónico, se procede a notificar por cédula conforme al inciso 20.1.1, volviéndose a computar el plazo establecido en el numeral 1 del artículo 24 de la presente ley.</w:t>
      </w:r>
    </w:p>
    <w:p w14:paraId="2EE0AE51" w14:textId="77777777" w:rsidR="00000000" w:rsidRDefault="00000000">
      <w:pPr>
        <w:pStyle w:val="NormalWeb"/>
      </w:pPr>
      <w:r>
        <w:rPr>
          <w:rFonts w:ascii="Arial" w:hAnsi="Arial" w:cs="Arial"/>
          <w:sz w:val="20"/>
          <w:szCs w:val="20"/>
        </w:rPr>
        <w:t>     Para la notificación por correo electrónico, la autoridad administrativa, si lo considera pertinente, puede emplear firmas y certificados digitales conforme a lo estipulado en la ley de la materia.</w:t>
      </w:r>
    </w:p>
    <w:p w14:paraId="7C8C24A7" w14:textId="77777777" w:rsidR="00000000" w:rsidRDefault="00000000">
      <w:pPr>
        <w:pStyle w:val="NormalWeb"/>
      </w:pPr>
      <w:r>
        <w:rPr>
          <w:rFonts w:ascii="Arial" w:hAnsi="Arial" w:cs="Arial"/>
          <w:sz w:val="20"/>
          <w:szCs w:val="20"/>
        </w:rPr>
        <w:t>     La entidad que cuente con disponibilidad tecnológica puede asignar al administrado una casilla electrónica gestionada por esta, para la notificación de actos administrativos, así como actuaciones emitidas en el marco de cualquier actividad administrativa, siempre que cuente con el consentimiento expreso del administrado. Mediante decreto supremo del sector, previa opinión favorable de la Presidencia del Consejo de Ministros y el Ministerio de Justicia y Derechos Humanos, puede aprobar la obligatoriedad de la notificación vía casilla electrónica.</w:t>
      </w:r>
    </w:p>
    <w:p w14:paraId="27670298" w14:textId="77777777" w:rsidR="00000000" w:rsidRDefault="00000000">
      <w:pPr>
        <w:pStyle w:val="NormalWeb"/>
      </w:pPr>
      <w:r>
        <w:rPr>
          <w:rFonts w:ascii="Arial" w:hAnsi="Arial" w:cs="Arial"/>
          <w:sz w:val="20"/>
          <w:szCs w:val="20"/>
        </w:rPr>
        <w:lastRenderedPageBreak/>
        <w:t>     En ese caso, la notificación se entiende válidamente efectuada cuando la entidad la deposite en el buzón electrónico asignado al administrado, surtiendo efectos el día que conste haber sido recibida, conforme a lo previsto en el numeral 2 del artículo 25.</w:t>
      </w:r>
    </w:p>
    <w:p w14:paraId="35DB58A9" w14:textId="77777777" w:rsidR="00000000" w:rsidRDefault="00000000">
      <w:pPr>
        <w:pStyle w:val="NormalWeb"/>
      </w:pPr>
      <w:r>
        <w:rPr>
          <w:rFonts w:ascii="Arial" w:hAnsi="Arial" w:cs="Arial"/>
          <w:sz w:val="20"/>
          <w:szCs w:val="20"/>
        </w:rPr>
        <w:t>     Asimismo, se establece la implementación de la casilla única electrónica para las comunicaciones y notificaciones de las entidades del Estado dirigidas a los administrados. Mediante Decreto Supremo refrendado por la Presidencia del Consejo de Ministros se aprueban los criterios, condiciones, mecanismos y plazos para la implementación gradual en las entidades públicas de la casilla única electrónica.</w:t>
      </w:r>
      <w:r>
        <w:rPr>
          <w:rFonts w:ascii="Arial" w:hAnsi="Arial" w:cs="Arial"/>
          <w:b/>
          <w:bCs/>
          <w:sz w:val="20"/>
          <w:szCs w:val="20"/>
        </w:rPr>
        <w:t xml:space="preserve">” </w:t>
      </w:r>
    </w:p>
    <w:p w14:paraId="3AE52443"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4" w:name="JD_resoaqueserefieree"/>
      <w:bookmarkEnd w:id="24"/>
      <w:r>
        <w:rPr>
          <w:rFonts w:ascii="Arial" w:hAnsi="Arial" w:cs="Arial"/>
          <w:sz w:val="20"/>
          <w:szCs w:val="20"/>
        </w:rPr>
        <w:t xml:space="preserve"> El consentimiento expreso a que se refiere el quinto párrafo del numeral 20.4 de la presente Ley puede ser otorgado por vía electrónica.</w:t>
      </w:r>
      <w:r>
        <w:rPr>
          <w:rFonts w:ascii="Arial" w:hAnsi="Arial" w:cs="Arial"/>
          <w:b/>
          <w:bCs/>
          <w:sz w:val="20"/>
          <w:szCs w:val="20"/>
        </w:rPr>
        <w:t>”(*)</w:t>
      </w:r>
      <w:r>
        <w:t xml:space="preserve"> </w:t>
      </w:r>
    </w:p>
    <w:p w14:paraId="03ACE227" w14:textId="669E108C" w:rsidR="00000000" w:rsidRDefault="00000000">
      <w:pPr>
        <w:pStyle w:val="NormalWeb"/>
      </w:pPr>
      <w:r>
        <w:rPr>
          <w:rFonts w:ascii="Arial" w:hAnsi="Arial" w:cs="Arial"/>
          <w:b/>
          <w:bCs/>
          <w:sz w:val="20"/>
          <w:szCs w:val="20"/>
        </w:rPr>
        <w:t xml:space="preserve">(*) Último párrafo incorporado por el </w:t>
      </w:r>
      <w:hyperlink r:id="rId107" w:history="1">
        <w:r>
          <w:rPr>
            <w:rStyle w:val="Hipervnculo"/>
            <w:rFonts w:ascii="Arial" w:hAnsi="Arial" w:cs="Arial"/>
            <w:b/>
            <w:bCs/>
            <w:color w:val="008000"/>
            <w:sz w:val="20"/>
            <w:szCs w:val="20"/>
          </w:rPr>
          <w:t>Artículo 3 del Decreto Legislativo N° 1497</w:t>
        </w:r>
      </w:hyperlink>
      <w:r>
        <w:rPr>
          <w:rFonts w:ascii="Arial" w:hAnsi="Arial" w:cs="Arial"/>
          <w:b/>
          <w:bCs/>
          <w:sz w:val="20"/>
          <w:szCs w:val="20"/>
        </w:rPr>
        <w:t xml:space="preserve">, publicado el </w:t>
      </w:r>
      <w:r>
        <w:rPr>
          <w:rStyle w:val="modartculofecha"/>
          <w:rFonts w:ascii="Arial" w:hAnsi="Arial" w:cs="Arial"/>
          <w:b/>
          <w:bCs/>
          <w:sz w:val="20"/>
          <w:szCs w:val="20"/>
        </w:rPr>
        <w:t>10 mayo 2020.</w:t>
      </w:r>
    </w:p>
    <w:p w14:paraId="1A6CB468" w14:textId="1DA1FD38" w:rsidR="00000000" w:rsidRDefault="00000000">
      <w:pPr>
        <w:pStyle w:val="NormalWeb"/>
      </w:pPr>
      <w:r>
        <w:rPr>
          <w:rFonts w:ascii="Arial" w:hAnsi="Arial" w:cs="Arial"/>
          <w:b/>
          <w:bCs/>
          <w:sz w:val="20"/>
          <w:szCs w:val="20"/>
        </w:rPr>
        <w:t xml:space="preserve">(*) De conformidad con la </w:t>
      </w:r>
      <w:hyperlink r:id="rId108" w:history="1">
        <w:r>
          <w:rPr>
            <w:rStyle w:val="Hipervnculo"/>
            <w:rFonts w:ascii="Arial" w:hAnsi="Arial" w:cs="Arial"/>
            <w:b/>
            <w:bCs/>
            <w:color w:val="008000"/>
            <w:sz w:val="20"/>
            <w:szCs w:val="20"/>
          </w:rPr>
          <w:t>Única Disposición Complementaria Transitoria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lo dispuesto para la notificación en casillas electrónicas o sistemas informáticos existentes o en proceso de implementación a la fecha de entrada en vigencia del citado decreto legislativo continúan operando, y en lo que resulte compatible a su funcionamiento, se adecuan a lo dispuesto por el Decreto Supremo de la Presidencia del Consejo de Ministros que apruebe los criterios, condiciones, mecanismos y plazos para la implementación gradual en las entidades públicas de la casilla única electrónica. Asimismo, lo previsto en el quinto párrafo del numeral 20.4 de la presente Ley, no resulta aplicable para las casillas electrónicas cuya obligatoriedad fue establecida con anterioridad al citado decreto legislativo.</w:t>
      </w:r>
      <w:r>
        <w:rPr>
          <w:b/>
          <w:bCs/>
        </w:rPr>
        <w:t> </w:t>
      </w:r>
    </w:p>
    <w:p w14:paraId="5751C323" w14:textId="617C81F6" w:rsidR="00000000" w:rsidRDefault="00000000">
      <w:pPr>
        <w:pStyle w:val="NormalWeb"/>
      </w:pPr>
      <w:r>
        <w:rPr>
          <w:rFonts w:ascii="Arial" w:hAnsi="Arial" w:cs="Arial"/>
          <w:b/>
          <w:bCs/>
          <w:sz w:val="20"/>
          <w:szCs w:val="20"/>
        </w:rPr>
        <w:t xml:space="preserve">CONCORDANCIAS:      </w:t>
      </w:r>
      <w:hyperlink r:id="rId109" w:history="1">
        <w:r>
          <w:rPr>
            <w:rStyle w:val="Hipervnculo"/>
            <w:rFonts w:ascii="Arial" w:hAnsi="Arial" w:cs="Arial"/>
            <w:b/>
            <w:bCs/>
            <w:color w:val="008000"/>
            <w:sz w:val="20"/>
            <w:szCs w:val="20"/>
          </w:rPr>
          <w:t xml:space="preserve">D.S. Nº 018-2008-EM (Aprueban Régimen de Notificaciones a Domicilio Electrónico Personal) </w:t>
        </w:r>
      </w:hyperlink>
      <w:r>
        <w:rPr>
          <w:rFonts w:ascii="Arial" w:hAnsi="Arial" w:cs="Arial"/>
          <w:b/>
          <w:bCs/>
          <w:sz w:val="20"/>
          <w:szCs w:val="20"/>
        </w:rPr>
        <w:t xml:space="preserve">                </w:t>
      </w:r>
      <w:hyperlink r:id="rId110" w:history="1">
        <w:r>
          <w:rPr>
            <w:rStyle w:val="Hipervnculo"/>
            <w:rFonts w:ascii="Arial" w:hAnsi="Arial" w:cs="Arial"/>
            <w:b/>
            <w:bCs/>
            <w:color w:val="008000"/>
            <w:sz w:val="20"/>
            <w:szCs w:val="20"/>
          </w:rPr>
          <w:t>D.S.N° 003-2020-TR (Aprueban el uso obligatorio de la casilla electrónica para efectos de notificación de los procedimientos administrativos y actuaciones de la SUNAFIL)</w:t>
        </w:r>
      </w:hyperlink>
      <w:r>
        <w:t xml:space="preserve"> </w:t>
      </w:r>
    </w:p>
    <w:p w14:paraId="76B7E8E2" w14:textId="486A2D98" w:rsidR="00000000" w:rsidRDefault="00000000">
      <w:pPr>
        <w:pStyle w:val="NormalWeb"/>
      </w:pPr>
      <w:r>
        <w:rPr>
          <w:rFonts w:ascii="Arial" w:hAnsi="Arial" w:cs="Arial"/>
          <w:sz w:val="20"/>
          <w:szCs w:val="20"/>
        </w:rPr>
        <w:t>               </w:t>
      </w:r>
      <w:hyperlink r:id="rId111" w:history="1">
        <w:r>
          <w:rPr>
            <w:rStyle w:val="Hipervnculo"/>
            <w:rFonts w:ascii="Arial" w:hAnsi="Arial" w:cs="Arial"/>
            <w:b/>
            <w:bCs/>
            <w:color w:val="008000"/>
            <w:sz w:val="20"/>
            <w:szCs w:val="20"/>
          </w:rPr>
          <w:t>D.S.N° 002-2020-MINAM (Decreto Supremo que aprueba la obligatoriedad de la notificación Vía Casilla Electrónica de los actos administrativos y actuaciones administrativas emitidas por el Organismo de Evaluación y Fiscalización Ambiental-OEFA y crea el Sistema de Casillas Electrónicas del OEFA)</w:t>
        </w:r>
      </w:hyperlink>
      <w:r>
        <w:rPr>
          <w:rFonts w:ascii="Arial" w:hAnsi="Arial" w:cs="Arial"/>
          <w:sz w:val="20"/>
          <w:szCs w:val="20"/>
        </w:rPr>
        <w:t xml:space="preserve"> </w:t>
      </w:r>
    </w:p>
    <w:p w14:paraId="086E17C6" w14:textId="77777777" w:rsidR="00000000" w:rsidRDefault="00000000">
      <w:pPr>
        <w:pStyle w:val="NormalWeb"/>
      </w:pPr>
      <w:r>
        <w:rPr>
          <w:rFonts w:ascii="Arial" w:hAnsi="Arial" w:cs="Arial"/>
          <w:b/>
          <w:bCs/>
          <w:sz w:val="20"/>
          <w:szCs w:val="20"/>
        </w:rPr>
        <w:t>     Artículo 21.- Régimen de la notificación personal</w:t>
      </w:r>
    </w:p>
    <w:p w14:paraId="0292A92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21.1 La notificación personal se hará en el domicilio que conste en el expediente, o en el último domicilio que la persona a quien deba notificar haya señalado ante el órgano administrativo en otro procedimiento análogo en la propia entidad dentro del último año.</w:t>
      </w:r>
    </w:p>
    <w:p w14:paraId="4F70D733" w14:textId="77777777" w:rsidR="00000000" w:rsidRDefault="00000000">
      <w:pPr>
        <w:pStyle w:val="NormalWeb"/>
      </w:pPr>
      <w:r>
        <w:rPr>
          <w:rFonts w:ascii="Arial" w:hAnsi="Arial" w:cs="Arial"/>
          <w:sz w:val="20"/>
          <w:szCs w:val="20"/>
        </w:rPr>
        <w:t>     </w:t>
      </w:r>
      <w:r>
        <w:rPr>
          <w:rFonts w:ascii="Arial" w:hAnsi="Arial" w:cs="Arial"/>
          <w:i/>
          <w:iCs/>
          <w:sz w:val="20"/>
          <w:szCs w:val="20"/>
        </w:rPr>
        <w:t>21.2 En caso que el administrado no haya señalado domicilio, la autoridad debe agotar su búsqueda mediante los medios que se encuentren a su alcance, recurriendo a fuentes de información de las entidades de la localidad.</w:t>
      </w:r>
      <w:r>
        <w:rPr>
          <w:rFonts w:ascii="Arial" w:hAnsi="Arial" w:cs="Arial"/>
          <w:b/>
          <w:bCs/>
          <w:sz w:val="20"/>
          <w:szCs w:val="20"/>
        </w:rPr>
        <w:t>(*)</w:t>
      </w:r>
    </w:p>
    <w:p w14:paraId="36FC8DAE" w14:textId="5BC57D94" w:rsidR="00000000" w:rsidRDefault="00000000">
      <w:pPr>
        <w:pStyle w:val="NormalWeb"/>
      </w:pPr>
      <w:r>
        <w:rPr>
          <w:rFonts w:ascii="Arial" w:hAnsi="Arial" w:cs="Arial"/>
          <w:b/>
          <w:bCs/>
          <w:sz w:val="20"/>
          <w:szCs w:val="20"/>
        </w:rPr>
        <w:t xml:space="preserve">(*) Numeral modificado por el </w:t>
      </w:r>
      <w:hyperlink r:id="rId112"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11D42800"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21.2 En caso que el administrado no haya indicado domicilio, o que éste sea inexistente, la autoridad deberá emplear el domicilio señalado en el Documento Nacional de Identidad del administrado. De verificar que la notificación no puede realizarse en el domicilio señalado en el Documento Nacional de Identidad por presentarse alguna de las circunstancias descritas en el numeral 23.1.2 del artículo 23, se deberá proceder a la notificación mediante publicación.</w:t>
      </w:r>
      <w:r>
        <w:rPr>
          <w:rFonts w:ascii="Arial" w:hAnsi="Arial" w:cs="Arial"/>
          <w:b/>
          <w:bCs/>
          <w:sz w:val="20"/>
          <w:szCs w:val="20"/>
        </w:rPr>
        <w:t>"</w:t>
      </w:r>
    </w:p>
    <w:p w14:paraId="130F4F09"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21.3 En el acto de notificación debe entregarse copia del acto notificado y señalar la fecha y hora en que es efectuada, recabando el nombre y firma de la persona con quien se entienda la diligencia. Si ésta se niega, se hará constar así en el acta.</w:t>
      </w:r>
      <w:r>
        <w:rPr>
          <w:rFonts w:ascii="Arial" w:hAnsi="Arial" w:cs="Arial"/>
          <w:b/>
          <w:bCs/>
          <w:sz w:val="20"/>
          <w:szCs w:val="20"/>
        </w:rPr>
        <w:t>(*)</w:t>
      </w:r>
    </w:p>
    <w:p w14:paraId="4D57C73D" w14:textId="72309FBE" w:rsidR="00000000" w:rsidRDefault="00000000">
      <w:pPr>
        <w:pStyle w:val="NormalWeb"/>
      </w:pPr>
      <w:r>
        <w:rPr>
          <w:rFonts w:ascii="Arial" w:hAnsi="Arial" w:cs="Arial"/>
          <w:b/>
          <w:bCs/>
          <w:sz w:val="20"/>
          <w:szCs w:val="20"/>
        </w:rPr>
        <w:t xml:space="preserve">(*) Numeral modificado por el </w:t>
      </w:r>
      <w:hyperlink r:id="rId113"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3B834720"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21.3 En el acto de notificación personal debe entregarse copia del acto notificado y señalar la fecha y hora en que es efectuada, recabando el nombre y firma de la persona con quien se entienda la diligencia. Si ésta se niega a firmar o recibir copia del acto notificado, se hará constar así en el acta, teniéndose por bien notificado. En este caso la notificación dejará constancia de las características del lugar donde se ha notificado.</w:t>
      </w:r>
      <w:r>
        <w:rPr>
          <w:rFonts w:ascii="Arial" w:hAnsi="Arial" w:cs="Arial"/>
          <w:b/>
          <w:bCs/>
          <w:sz w:val="20"/>
          <w:szCs w:val="20"/>
        </w:rPr>
        <w:t>"</w:t>
      </w:r>
    </w:p>
    <w:p w14:paraId="364C79E8" w14:textId="77777777" w:rsidR="00000000" w:rsidRDefault="00000000">
      <w:pPr>
        <w:pStyle w:val="NormalWeb"/>
      </w:pPr>
      <w:r>
        <w:rPr>
          <w:rFonts w:ascii="Arial" w:hAnsi="Arial" w:cs="Arial"/>
          <w:sz w:val="20"/>
          <w:szCs w:val="20"/>
        </w:rPr>
        <w:t>     21.4 La notificación personal, se entenderá con la persona que deba ser notificada o su representante legal, pero de no hallarse presente cualquiera de los dos en el momento de entregar la notificación, podrá entenderse con la persona que se encuentre en dicho domicilio, dejándose constancia de su nombre, documento de identidad y de su relación con el administrado.</w:t>
      </w:r>
    </w:p>
    <w:p w14:paraId="2EED869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21.5 En el caso de no encontrar al administrado u otra persona en el domicilio señalado en el procedimiento, el notificador deberá dejar constancia de ello en el acta y colocar un aviso en dicho domicilio indicando la nueva fecha en que se hará efectiva la siguiente notificación. Si tampoco pudiera entregar directamente la notificación en la nueva fecha, se dejará debajo de la puerta un acta conjuntamente con la notificación, copia de los cuales serán incorporados en el expediente.</w:t>
      </w:r>
      <w:r>
        <w:rPr>
          <w:rFonts w:ascii="Arial" w:hAnsi="Arial" w:cs="Arial"/>
          <w:b/>
          <w:bCs/>
          <w:sz w:val="20"/>
          <w:szCs w:val="20"/>
        </w:rPr>
        <w:t>” (*)</w:t>
      </w:r>
    </w:p>
    <w:p w14:paraId="6951D387" w14:textId="793626E8" w:rsidR="00000000" w:rsidRDefault="00000000">
      <w:pPr>
        <w:pStyle w:val="NormalWeb"/>
      </w:pPr>
      <w:r>
        <w:rPr>
          <w:rFonts w:ascii="Arial" w:hAnsi="Arial" w:cs="Arial"/>
          <w:b/>
          <w:bCs/>
          <w:sz w:val="20"/>
          <w:szCs w:val="20"/>
        </w:rPr>
        <w:t xml:space="preserve">(*) Numeral incluido por el </w:t>
      </w:r>
      <w:hyperlink r:id="rId114"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032CDF7A" w14:textId="708A8B5B" w:rsidR="00000000" w:rsidRDefault="00000000">
      <w:pPr>
        <w:pStyle w:val="NormalWeb"/>
      </w:pPr>
      <w:r>
        <w:rPr>
          <w:rFonts w:ascii="Arial" w:hAnsi="Arial" w:cs="Arial"/>
          <w:b/>
          <w:bCs/>
          <w:sz w:val="20"/>
          <w:szCs w:val="20"/>
        </w:rPr>
        <w:t xml:space="preserve">CONCORDANCIAS:      </w:t>
      </w:r>
      <w:hyperlink r:id="rId115" w:history="1">
        <w:r>
          <w:rPr>
            <w:rStyle w:val="Hipervnculo"/>
            <w:rFonts w:ascii="Arial" w:hAnsi="Arial" w:cs="Arial"/>
            <w:b/>
            <w:bCs/>
            <w:color w:val="008000"/>
            <w:sz w:val="20"/>
            <w:szCs w:val="20"/>
          </w:rPr>
          <w:t>D.S. N° 069-2003-EF, Art. 12</w:t>
        </w:r>
      </w:hyperlink>
      <w:r>
        <w:t xml:space="preserve"> </w:t>
      </w:r>
    </w:p>
    <w:p w14:paraId="6B860157" w14:textId="3AA664F6" w:rsidR="00000000" w:rsidRDefault="00000000">
      <w:pPr>
        <w:pStyle w:val="NormalWeb"/>
      </w:pPr>
      <w:r>
        <w:rPr>
          <w:rFonts w:ascii="Arial" w:hAnsi="Arial" w:cs="Arial"/>
          <w:sz w:val="20"/>
          <w:szCs w:val="20"/>
        </w:rPr>
        <w:t>               </w:t>
      </w:r>
      <w:hyperlink r:id="rId116" w:history="1">
        <w:r>
          <w:rPr>
            <w:rStyle w:val="Hipervnculo"/>
            <w:rFonts w:ascii="Arial" w:hAnsi="Arial" w:cs="Arial"/>
            <w:b/>
            <w:bCs/>
            <w:color w:val="008000"/>
            <w:sz w:val="20"/>
            <w:szCs w:val="20"/>
          </w:rPr>
          <w:t>D.S. Nº 018-2008-EM, 1ra. D.T</w:t>
        </w:r>
      </w:hyperlink>
    </w:p>
    <w:p w14:paraId="0EEE6564" w14:textId="77777777" w:rsidR="00000000" w:rsidRDefault="00000000">
      <w:pPr>
        <w:pStyle w:val="NormalWeb"/>
      </w:pPr>
      <w:r>
        <w:rPr>
          <w:rFonts w:ascii="Arial" w:hAnsi="Arial" w:cs="Arial"/>
          <w:b/>
          <w:bCs/>
          <w:sz w:val="20"/>
          <w:szCs w:val="20"/>
        </w:rPr>
        <w:t>     Artículo 22.- Notificación a pluralidad de interesados</w:t>
      </w:r>
    </w:p>
    <w:p w14:paraId="6AB45E67" w14:textId="77777777" w:rsidR="00000000" w:rsidRDefault="00000000">
      <w:pPr>
        <w:pStyle w:val="NormalWeb"/>
      </w:pPr>
      <w:r>
        <w:rPr>
          <w:rFonts w:ascii="Arial" w:hAnsi="Arial" w:cs="Arial"/>
          <w:sz w:val="20"/>
          <w:szCs w:val="20"/>
        </w:rPr>
        <w:t>     22.1 Cuando sean varios sus destinatarios, el acto será notificado personalmente a todos, salvo sí actúan unidos bajo una misma representación o si han designado un domicilio común para notificaciones, en cuyo caso éstas se harán en dicha dirección única.</w:t>
      </w:r>
    </w:p>
    <w:p w14:paraId="249694A6" w14:textId="77777777" w:rsidR="00000000" w:rsidRDefault="00000000">
      <w:pPr>
        <w:pStyle w:val="NormalWeb"/>
      </w:pPr>
      <w:r>
        <w:rPr>
          <w:rFonts w:ascii="Arial" w:hAnsi="Arial" w:cs="Arial"/>
          <w:sz w:val="20"/>
          <w:szCs w:val="20"/>
        </w:rPr>
        <w:t>     22.2 Si debiera notificarse a más de diez personas que han planteado una sola solicitud con derecho común, la notificación se hará con quien encabeza el escrito inicial, indicándole que trasmita la decisión a sus cointeresados.</w:t>
      </w:r>
    </w:p>
    <w:p w14:paraId="3FD1681D" w14:textId="77777777" w:rsidR="00000000" w:rsidRDefault="00000000">
      <w:pPr>
        <w:pStyle w:val="NormalWeb"/>
      </w:pPr>
      <w:r>
        <w:rPr>
          <w:rFonts w:ascii="Arial" w:hAnsi="Arial" w:cs="Arial"/>
          <w:b/>
          <w:bCs/>
          <w:sz w:val="20"/>
          <w:szCs w:val="20"/>
        </w:rPr>
        <w:t>     Artículo 23.- Régimen de publicación de actos administrativos</w:t>
      </w:r>
    </w:p>
    <w:p w14:paraId="5F940922" w14:textId="77777777" w:rsidR="00000000" w:rsidRDefault="00000000">
      <w:pPr>
        <w:pStyle w:val="NormalWeb"/>
      </w:pPr>
      <w:r>
        <w:rPr>
          <w:rFonts w:ascii="Arial" w:hAnsi="Arial" w:cs="Arial"/>
          <w:sz w:val="20"/>
          <w:szCs w:val="20"/>
        </w:rPr>
        <w:t>     23.1 La publicación procederá conforme al siguiente orden:</w:t>
      </w:r>
    </w:p>
    <w:p w14:paraId="4D2F4D12" w14:textId="77777777" w:rsidR="00000000" w:rsidRDefault="00000000">
      <w:pPr>
        <w:pStyle w:val="NormalWeb"/>
      </w:pPr>
      <w:r>
        <w:rPr>
          <w:rFonts w:ascii="Arial" w:hAnsi="Arial" w:cs="Arial"/>
          <w:sz w:val="20"/>
          <w:szCs w:val="20"/>
        </w:rPr>
        <w:t>     23.1.1 En vía principal, tratándose de disposiciones de alcance general o aquellos actos administrativos que interesan a un número indeterminado de administrados no apersonados al procedimiento y sin domicilio conocido.</w:t>
      </w:r>
    </w:p>
    <w:p w14:paraId="2AAC7EB6" w14:textId="77777777" w:rsidR="00000000" w:rsidRDefault="00000000">
      <w:pPr>
        <w:pStyle w:val="NormalWeb"/>
      </w:pPr>
      <w:r>
        <w:rPr>
          <w:rFonts w:ascii="Arial" w:hAnsi="Arial" w:cs="Arial"/>
          <w:sz w:val="20"/>
          <w:szCs w:val="20"/>
        </w:rPr>
        <w:t>     23.1.2 En vía subsidiaria a otras modalidades, tratándose de actos administrativos de carácter particular cuando la ley así lo exija, o la autoridad se encuentre frente a alguna de las siguientes circunstancias evidenciables e imputables al administrado:</w:t>
      </w:r>
    </w:p>
    <w:p w14:paraId="3685D76C" w14:textId="77777777" w:rsidR="00000000" w:rsidRDefault="00000000">
      <w:pPr>
        <w:pStyle w:val="NormalWeb"/>
      </w:pPr>
      <w:r>
        <w:rPr>
          <w:rFonts w:ascii="Arial" w:hAnsi="Arial" w:cs="Arial"/>
          <w:sz w:val="20"/>
          <w:szCs w:val="20"/>
        </w:rPr>
        <w:t>     - Cuando resulte impracticable otra modalidad de notificación preferente por ignorarse el domicilio del administrado, pese a la indagación realizada.</w:t>
      </w:r>
    </w:p>
    <w:p w14:paraId="47A612C4" w14:textId="77777777" w:rsidR="00000000" w:rsidRDefault="00000000">
      <w:pPr>
        <w:pStyle w:val="NormalWeb"/>
      </w:pPr>
      <w:r>
        <w:rPr>
          <w:rFonts w:ascii="Arial" w:hAnsi="Arial" w:cs="Arial"/>
          <w:sz w:val="20"/>
          <w:szCs w:val="20"/>
        </w:rPr>
        <w:lastRenderedPageBreak/>
        <w:t>     - Cuando se hubiese practicado infructuosamente cualquier otra modalidad, sea porque la persona a quien deba notificarse haya desaparecido, sea equivocado el domicilio aportado por el administrado o se encuentre en el extranjero sin haber dejado representante legal, pese al requerimiento efectuado a través del Consulado respectivo.</w:t>
      </w:r>
    </w:p>
    <w:p w14:paraId="492ABC73" w14:textId="77777777" w:rsidR="00000000" w:rsidRDefault="00000000">
      <w:pPr>
        <w:pStyle w:val="NormalWeb"/>
      </w:pPr>
      <w:r>
        <w:rPr>
          <w:rFonts w:ascii="Arial" w:hAnsi="Arial" w:cs="Arial"/>
          <w:sz w:val="20"/>
          <w:szCs w:val="20"/>
        </w:rPr>
        <w:t>     23.2 La publicación de un acto debe contener los mismos elementos previstos para la notificación señalados en este capítulo; pero en el caso de publicar varios actos con elementos comunes, se podrá proceder en forma conjunta con los aspectos coincidentes, especificándose solamente lo individual de cada acto.</w:t>
      </w:r>
    </w:p>
    <w:p w14:paraId="078C5A0D"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25" w:name="JD_xcepcionalmente,sepuederealiza"/>
      <w:bookmarkEnd w:id="25"/>
      <w:r>
        <w:rPr>
          <w:rFonts w:ascii="Arial" w:hAnsi="Arial" w:cs="Arial"/>
          <w:sz w:val="20"/>
          <w:szCs w:val="20"/>
        </w:rPr>
        <w:t xml:space="preserve"> 23.3. Excepcionalmente, se puede realizar la publicación de un acto siempre que contenga los elementos de identificación del acto administrativo y la sumilla de la parte resolutiva y que se direccione al Portal Institucional de la autoridad donde se publica el acto administrativo en forma íntegra, surtiendo efectos en un plazo de 5 días contados desde la publicación. Asimismo, la administración pública, en caso sea solicitada por el administrado destinatario del acto, está obligada a entregar copia de dicho acto administrativo. La primera copia del acto administrativo es gratuita y debe ser emitida y entregada en el mismo día que es solicitada, y por razones excepcionales debidamente justificadas, en el siguiente día hábil. Mediante Decreto Supremo del Ministerio de Justicia y Derechos Humanos se establecen los lineamentos para la publicación de este tipo de actos</w:t>
      </w:r>
      <w:r>
        <w:rPr>
          <w:rFonts w:ascii="Arial" w:hAnsi="Arial" w:cs="Arial"/>
          <w:b/>
          <w:bCs/>
          <w:sz w:val="20"/>
          <w:szCs w:val="20"/>
        </w:rPr>
        <w:t xml:space="preserve">” </w:t>
      </w:r>
      <w:r>
        <w:rPr>
          <w:rFonts w:ascii="Arial" w:hAnsi="Arial" w:cs="Arial"/>
          <w:sz w:val="20"/>
          <w:szCs w:val="20"/>
        </w:rPr>
        <w:t>.</w:t>
      </w:r>
      <w:r>
        <w:rPr>
          <w:rFonts w:ascii="Arial" w:hAnsi="Arial" w:cs="Arial"/>
          <w:b/>
          <w:bCs/>
          <w:sz w:val="20"/>
          <w:szCs w:val="20"/>
        </w:rPr>
        <w:t>(*)</w:t>
      </w:r>
      <w:r>
        <w:t xml:space="preserve"> </w:t>
      </w:r>
    </w:p>
    <w:p w14:paraId="2E676922" w14:textId="731DA9F4" w:rsidR="00000000" w:rsidRDefault="00000000">
      <w:pPr>
        <w:pStyle w:val="NormalWeb"/>
      </w:pPr>
      <w:r>
        <w:rPr>
          <w:rFonts w:ascii="Arial" w:hAnsi="Arial" w:cs="Arial"/>
          <w:b/>
          <w:bCs/>
          <w:sz w:val="20"/>
          <w:szCs w:val="20"/>
        </w:rPr>
        <w:t xml:space="preserve">(*) Numeral incorporado por el </w:t>
      </w:r>
      <w:hyperlink r:id="rId117" w:history="1">
        <w:r>
          <w:rPr>
            <w:rStyle w:val="Hipervnculo"/>
            <w:rFonts w:ascii="Arial" w:hAnsi="Arial" w:cs="Arial"/>
            <w:b/>
            <w:bCs/>
            <w:color w:val="008000"/>
            <w:sz w:val="20"/>
            <w:szCs w:val="20"/>
          </w:rPr>
          <w:t>Artículo 3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p>
    <w:p w14:paraId="503910F9" w14:textId="77777777" w:rsidR="00000000" w:rsidRDefault="00000000">
      <w:pPr>
        <w:pStyle w:val="NormalWeb"/>
      </w:pPr>
      <w:r>
        <w:rPr>
          <w:rFonts w:ascii="Arial" w:hAnsi="Arial" w:cs="Arial"/>
          <w:b/>
          <w:bCs/>
          <w:sz w:val="20"/>
          <w:szCs w:val="20"/>
        </w:rPr>
        <w:t>     Artículo 24.- Plazo y contenido para efectuar la notificación</w:t>
      </w:r>
    </w:p>
    <w:p w14:paraId="384CEF35" w14:textId="77777777" w:rsidR="00000000" w:rsidRDefault="00000000">
      <w:pPr>
        <w:pStyle w:val="NormalWeb"/>
      </w:pPr>
      <w:r>
        <w:rPr>
          <w:rFonts w:ascii="Arial" w:hAnsi="Arial" w:cs="Arial"/>
          <w:sz w:val="20"/>
          <w:szCs w:val="20"/>
        </w:rPr>
        <w:t xml:space="preserve">      </w:t>
      </w:r>
      <w:bookmarkStart w:id="26" w:name="JD_m38802"/>
      <w:bookmarkEnd w:id="26"/>
      <w:r>
        <w:rPr>
          <w:rFonts w:ascii="Arial" w:hAnsi="Arial" w:cs="Arial"/>
          <w:sz w:val="20"/>
          <w:szCs w:val="20"/>
        </w:rPr>
        <w:t>24.1 Toda notificación deberá practicarse a más tardar dentro del plazo de cinco (5) días, a partir de la expedición del acto que se notifique, y deberá contener:</w:t>
      </w:r>
    </w:p>
    <w:p w14:paraId="7A819A6B" w14:textId="77777777" w:rsidR="00000000" w:rsidRDefault="00000000">
      <w:pPr>
        <w:pStyle w:val="NormalWeb"/>
      </w:pPr>
      <w:r>
        <w:rPr>
          <w:rFonts w:ascii="Arial" w:hAnsi="Arial" w:cs="Arial"/>
          <w:sz w:val="20"/>
          <w:szCs w:val="20"/>
        </w:rPr>
        <w:t>     24.1.1 El texto íntegro del acto administrativo, incluyendo su motivación.</w:t>
      </w:r>
    </w:p>
    <w:p w14:paraId="590DF6BA" w14:textId="77777777" w:rsidR="00000000" w:rsidRDefault="00000000">
      <w:pPr>
        <w:pStyle w:val="NormalWeb"/>
      </w:pPr>
      <w:r>
        <w:rPr>
          <w:rFonts w:ascii="Arial" w:hAnsi="Arial" w:cs="Arial"/>
          <w:sz w:val="20"/>
          <w:szCs w:val="20"/>
        </w:rPr>
        <w:t>     24.1.2 La identificación del procedimiento dentro del cual haya sido dictado.</w:t>
      </w:r>
    </w:p>
    <w:p w14:paraId="07BF2127" w14:textId="77777777" w:rsidR="00000000" w:rsidRDefault="00000000">
      <w:pPr>
        <w:pStyle w:val="NormalWeb"/>
      </w:pPr>
      <w:r>
        <w:rPr>
          <w:rFonts w:ascii="Arial" w:hAnsi="Arial" w:cs="Arial"/>
          <w:sz w:val="20"/>
          <w:szCs w:val="20"/>
        </w:rPr>
        <w:t>     24.1.3 La autoridad e institución de la cual procede el acto y su dirección.</w:t>
      </w:r>
    </w:p>
    <w:p w14:paraId="4A679801" w14:textId="77777777" w:rsidR="00000000" w:rsidRDefault="00000000">
      <w:pPr>
        <w:pStyle w:val="NormalWeb"/>
      </w:pPr>
      <w:r>
        <w:rPr>
          <w:rFonts w:ascii="Arial" w:hAnsi="Arial" w:cs="Arial"/>
          <w:sz w:val="20"/>
          <w:szCs w:val="20"/>
        </w:rPr>
        <w:t>     24.1.4 La fecha de vigencia del acto notificado, y con la mención de si agotare la vía administrativa.</w:t>
      </w:r>
    </w:p>
    <w:p w14:paraId="033F391B" w14:textId="77777777" w:rsidR="00000000" w:rsidRDefault="00000000">
      <w:pPr>
        <w:pStyle w:val="NormalWeb"/>
      </w:pPr>
      <w:r>
        <w:rPr>
          <w:rFonts w:ascii="Arial" w:hAnsi="Arial" w:cs="Arial"/>
          <w:sz w:val="20"/>
          <w:szCs w:val="20"/>
        </w:rPr>
        <w:t>     24.1.5 Cuando se trate de una publicación dirigida a terceros, se agregará además cualquier otra información que pueda ser importante para proteger sus intereses y derechos.</w:t>
      </w:r>
    </w:p>
    <w:p w14:paraId="2B7E7303" w14:textId="77777777" w:rsidR="00000000" w:rsidRDefault="00000000">
      <w:pPr>
        <w:pStyle w:val="NormalWeb"/>
      </w:pPr>
      <w:r>
        <w:rPr>
          <w:rFonts w:ascii="Arial" w:hAnsi="Arial" w:cs="Arial"/>
          <w:sz w:val="20"/>
          <w:szCs w:val="20"/>
        </w:rPr>
        <w:t>     24.1.6 La expresión de los recursos que proceden, el órgano ante el cual deben presentarse los recurso y el plazo para interponerlos.</w:t>
      </w:r>
    </w:p>
    <w:p w14:paraId="2D0F0865" w14:textId="3F7486D1" w:rsidR="00000000" w:rsidRDefault="00000000">
      <w:pPr>
        <w:pStyle w:val="NormalWeb"/>
      </w:pPr>
      <w:r>
        <w:rPr>
          <w:rFonts w:ascii="Arial" w:hAnsi="Arial" w:cs="Arial"/>
          <w:sz w:val="20"/>
          <w:szCs w:val="20"/>
        </w:rPr>
        <w:t>     24.2 Si en base a información errónea, contenida en la notificación, el administrado practica algún acto procedimental que sea rechazado por la entidad, el tiempo transcurrido no será tomado en cuenta para determinar el vencimiento de los plazos que correspondan.</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De conformidad con la </w:t>
      </w:r>
      <w:hyperlink r:id="rId118" w:history="1">
        <w:r>
          <w:rPr>
            <w:rStyle w:val="Hipervnculo"/>
            <w:rFonts w:ascii="Arial" w:hAnsi="Arial" w:cs="Arial"/>
            <w:b/>
            <w:bCs/>
            <w:color w:val="008000"/>
            <w:sz w:val="20"/>
            <w:szCs w:val="20"/>
          </w:rPr>
          <w:t>Quinta Disposición Final del Decreto Legislativo N° 953</w:t>
        </w:r>
      </w:hyperlink>
      <w:r>
        <w:rPr>
          <w:rFonts w:ascii="Arial" w:hAnsi="Arial" w:cs="Arial"/>
          <w:b/>
          <w:bCs/>
          <w:sz w:val="20"/>
          <w:szCs w:val="20"/>
        </w:rPr>
        <w:t>, publicado el 05-02-2004, el plazo a que se refiere el presente artículo no es de aplicación para el caso del inciso c) y el numeral 1) del inciso e) del Artículo 104 del Código Tributario.</w:t>
      </w:r>
    </w:p>
    <w:p w14:paraId="34C1CE0E" w14:textId="77777777" w:rsidR="00000000" w:rsidRDefault="00000000">
      <w:pPr>
        <w:pStyle w:val="NormalWeb"/>
      </w:pPr>
      <w:r>
        <w:rPr>
          <w:rFonts w:ascii="Arial" w:hAnsi="Arial" w:cs="Arial"/>
          <w:b/>
          <w:bCs/>
          <w:sz w:val="20"/>
          <w:szCs w:val="20"/>
        </w:rPr>
        <w:t>     Artículo 25.- Vigencia</w:t>
      </w:r>
      <w:r>
        <w:rPr>
          <w:rFonts w:ascii="Arial" w:hAnsi="Arial" w:cs="Arial"/>
          <w:sz w:val="20"/>
          <w:szCs w:val="20"/>
        </w:rPr>
        <w:t xml:space="preserve"> </w:t>
      </w:r>
      <w:r>
        <w:rPr>
          <w:rFonts w:ascii="Arial" w:hAnsi="Arial" w:cs="Arial"/>
          <w:b/>
          <w:bCs/>
          <w:sz w:val="20"/>
          <w:szCs w:val="20"/>
        </w:rPr>
        <w:t>de las notificaciones</w:t>
      </w:r>
      <w:r>
        <w:t xml:space="preserve"> </w:t>
      </w:r>
    </w:p>
    <w:p w14:paraId="0A0AADE1" w14:textId="77777777" w:rsidR="00000000" w:rsidRDefault="00000000">
      <w:pPr>
        <w:pStyle w:val="NormalWeb"/>
      </w:pPr>
      <w:r>
        <w:rPr>
          <w:rFonts w:ascii="Arial" w:hAnsi="Arial" w:cs="Arial"/>
          <w:sz w:val="20"/>
          <w:szCs w:val="20"/>
        </w:rPr>
        <w:t>     Las notificaciones surtirán efectos conforme a las siguientes reglas:</w:t>
      </w:r>
    </w:p>
    <w:p w14:paraId="56BD4C74" w14:textId="77777777" w:rsidR="00000000" w:rsidRDefault="00000000">
      <w:pPr>
        <w:pStyle w:val="NormalWeb"/>
      </w:pPr>
      <w:r>
        <w:rPr>
          <w:rFonts w:ascii="Arial" w:hAnsi="Arial" w:cs="Arial"/>
          <w:sz w:val="20"/>
          <w:szCs w:val="20"/>
        </w:rPr>
        <w:lastRenderedPageBreak/>
        <w:t>     1. Las notificaciones personales: el día que hubieren sido realizadas.</w:t>
      </w:r>
    </w:p>
    <w:p w14:paraId="372AF56D" w14:textId="77777777" w:rsidR="00000000" w:rsidRDefault="00000000">
      <w:pPr>
        <w:pStyle w:val="NormalWeb"/>
      </w:pPr>
      <w:r>
        <w:rPr>
          <w:rFonts w:ascii="Arial" w:hAnsi="Arial" w:cs="Arial"/>
          <w:sz w:val="20"/>
          <w:szCs w:val="20"/>
        </w:rPr>
        <w:t>     2. Las cursadas mediante correo certificado, oficio, correos electrónicos y análogos: el día que conste haber sido recibidas.</w:t>
      </w:r>
    </w:p>
    <w:p w14:paraId="06163709" w14:textId="77777777" w:rsidR="00000000" w:rsidRDefault="00000000">
      <w:pPr>
        <w:pStyle w:val="NormalWeb"/>
      </w:pPr>
      <w:r>
        <w:rPr>
          <w:rFonts w:ascii="Arial" w:hAnsi="Arial" w:cs="Arial"/>
          <w:sz w:val="20"/>
          <w:szCs w:val="20"/>
        </w:rPr>
        <w:t>     3. Las notificaciones por publicaciones: a partir del día de la última publicación en el Diario Oficial.</w:t>
      </w:r>
    </w:p>
    <w:p w14:paraId="1D49FEFB" w14:textId="77777777" w:rsidR="00000000" w:rsidRDefault="00000000">
      <w:pPr>
        <w:pStyle w:val="NormalWeb"/>
      </w:pPr>
      <w:r>
        <w:rPr>
          <w:rFonts w:ascii="Arial" w:hAnsi="Arial" w:cs="Arial"/>
          <w:sz w:val="20"/>
          <w:szCs w:val="20"/>
        </w:rPr>
        <w:t>     4. Cuando por disposición legal expresa, un acto administrativo deba ser a la vez notificado personalmente al administrado y publicado para resguardar derechos o intereses legítimos de terceros no apersonados o indeterminados, el acto producirá efectos a partir de la última notificación.</w:t>
      </w:r>
    </w:p>
    <w:p w14:paraId="3AC7AB31" w14:textId="77777777" w:rsidR="00000000" w:rsidRDefault="00000000">
      <w:pPr>
        <w:pStyle w:val="NormalWeb"/>
      </w:pPr>
      <w:r>
        <w:rPr>
          <w:rFonts w:ascii="Arial" w:hAnsi="Arial" w:cs="Arial"/>
          <w:sz w:val="20"/>
          <w:szCs w:val="20"/>
        </w:rPr>
        <w:t>     </w:t>
      </w:r>
      <w:r>
        <w:rPr>
          <w:rFonts w:ascii="Arial" w:hAnsi="Arial" w:cs="Arial"/>
          <w:i/>
          <w:iCs/>
          <w:sz w:val="20"/>
          <w:szCs w:val="20"/>
        </w:rPr>
        <w:t>Para efectos de computar el inicio de los plazos se deberán seguir las normas establecidas en el artículo 133 de la presente Ley.</w:t>
      </w:r>
      <w:r>
        <w:rPr>
          <w:rFonts w:ascii="Arial" w:hAnsi="Arial" w:cs="Arial"/>
          <w:b/>
          <w:bCs/>
          <w:sz w:val="20"/>
          <w:szCs w:val="20"/>
        </w:rPr>
        <w:t>(*)</w:t>
      </w:r>
    </w:p>
    <w:p w14:paraId="18FF3FA2" w14:textId="28465F5D" w:rsidR="00000000" w:rsidRDefault="00000000">
      <w:pPr>
        <w:pStyle w:val="NormalWeb"/>
      </w:pPr>
      <w:r>
        <w:rPr>
          <w:rFonts w:ascii="Arial" w:hAnsi="Arial" w:cs="Arial"/>
          <w:b/>
          <w:bCs/>
          <w:sz w:val="20"/>
          <w:szCs w:val="20"/>
        </w:rPr>
        <w:t xml:space="preserve">(*) Párrafo modificado por el </w:t>
      </w:r>
      <w:hyperlink r:id="rId119"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1338F29C"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Para efectos de computar el inicio de los plazos se deberán seguir las normas establecidas en el artículo 133 de la presente Ley, con excepción de la notificación de medidas cautelares o precautorias, en cuyo caso deberá aplicarse lo dispuesto en los numerales del párrafo precedente.</w:t>
      </w:r>
      <w:r>
        <w:rPr>
          <w:rFonts w:ascii="Arial" w:hAnsi="Arial" w:cs="Arial"/>
          <w:b/>
          <w:bCs/>
          <w:sz w:val="20"/>
          <w:szCs w:val="20"/>
        </w:rPr>
        <w:t xml:space="preserve">” </w:t>
      </w:r>
    </w:p>
    <w:p w14:paraId="0AC00C76" w14:textId="60F504C7"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120" w:history="1">
        <w:r>
          <w:rPr>
            <w:rStyle w:val="Hipervnculo"/>
            <w:rFonts w:ascii="Arial" w:hAnsi="Arial" w:cs="Arial"/>
            <w:b/>
            <w:bCs/>
            <w:color w:val="008000"/>
            <w:sz w:val="20"/>
            <w:szCs w:val="20"/>
          </w:rPr>
          <w:t>D.S. Nº 018-2008-EM, Art. 3 (Efectos de la notificación mediante domicilio electrónico personal),</w:t>
        </w:r>
      </w:hyperlink>
      <w:hyperlink r:id="rId121" w:history="1">
        <w:r>
          <w:rPr>
            <w:rStyle w:val="Hipervnculo"/>
            <w:rFonts w:ascii="Arial" w:hAnsi="Arial" w:cs="Arial"/>
            <w:b/>
            <w:bCs/>
            <w:color w:val="008000"/>
            <w:sz w:val="20"/>
            <w:szCs w:val="20"/>
          </w:rPr>
          <w:t xml:space="preserve"> vigente a partir del 01-04-2009, 2da. D.T</w:t>
        </w:r>
      </w:hyperlink>
    </w:p>
    <w:p w14:paraId="04AAD0C7" w14:textId="77777777" w:rsidR="00000000" w:rsidRDefault="00000000">
      <w:pPr>
        <w:pStyle w:val="NormalWeb"/>
      </w:pPr>
      <w:r>
        <w:rPr>
          <w:rFonts w:ascii="Arial" w:hAnsi="Arial" w:cs="Arial"/>
          <w:b/>
          <w:bCs/>
          <w:sz w:val="20"/>
          <w:szCs w:val="20"/>
        </w:rPr>
        <w:t>     Artículo 26.- Notificaciones defectuosas</w:t>
      </w:r>
    </w:p>
    <w:p w14:paraId="281827D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26.1 En caso que se demuestre que la notificación se ha realizado sin las formalidades y requisitos legales, la autoridad ordenará se rehaga, subsanando las omisiones en que se hubiesen incurrido, sin perjuicio para el administrado.</w:t>
      </w:r>
    </w:p>
    <w:p w14:paraId="41BCB912" w14:textId="77777777" w:rsidR="00000000" w:rsidRDefault="00000000">
      <w:pPr>
        <w:pStyle w:val="NormalWeb"/>
      </w:pPr>
      <w:r>
        <w:rPr>
          <w:rFonts w:ascii="Arial" w:hAnsi="Arial" w:cs="Arial"/>
          <w:sz w:val="20"/>
          <w:szCs w:val="20"/>
        </w:rPr>
        <w:t>     26.2 La desestimación del cuestionamiento a la validez de una notificación, causa que dicha notificación opere desde la fecha en que fue realizada.</w:t>
      </w:r>
    </w:p>
    <w:p w14:paraId="0014C534" w14:textId="77777777" w:rsidR="00000000" w:rsidRDefault="00000000">
      <w:pPr>
        <w:pStyle w:val="NormalWeb"/>
      </w:pPr>
      <w:r>
        <w:rPr>
          <w:rFonts w:ascii="Arial" w:hAnsi="Arial" w:cs="Arial"/>
          <w:b/>
          <w:bCs/>
          <w:sz w:val="20"/>
          <w:szCs w:val="20"/>
        </w:rPr>
        <w:t>     Artículo 27.- Saneamiento de notificaciones defectuosas</w:t>
      </w:r>
    </w:p>
    <w:p w14:paraId="37DE1151" w14:textId="77777777" w:rsidR="00000000" w:rsidRDefault="00000000">
      <w:pPr>
        <w:pStyle w:val="NormalWeb"/>
      </w:pPr>
      <w:r>
        <w:rPr>
          <w:rFonts w:ascii="Arial" w:hAnsi="Arial" w:cs="Arial"/>
          <w:sz w:val="20"/>
          <w:szCs w:val="20"/>
        </w:rPr>
        <w:t>     27.1 La notificación defectuosa por omisión de alguno de sus requisitos de contenido, surtirá efectos legales a partir de la fecha en que el interesado manifiesta expresamente haberla recibido, si no hay prueba en contrario.</w:t>
      </w:r>
    </w:p>
    <w:p w14:paraId="5D4B1775" w14:textId="77777777" w:rsidR="00000000" w:rsidRDefault="00000000">
      <w:pPr>
        <w:pStyle w:val="NormalWeb"/>
      </w:pPr>
      <w:r>
        <w:rPr>
          <w:rFonts w:ascii="Arial" w:hAnsi="Arial" w:cs="Arial"/>
          <w:sz w:val="20"/>
          <w:szCs w:val="20"/>
        </w:rPr>
        <w:t>     27.2 También se tendrá por bien notificado al administrado a partir de la realización de actuaciones procedimentales del interesado que permitan suponer razonablemente que tuvo conocimiento oportuno del contenido o alcance de la resolución, o interponga cualquier recurso que proceda.  No se considera tal, la solicitud de notificación realizada por el administrado, a fin que le sea comunicada alguna decisión de la autoridad.</w:t>
      </w:r>
    </w:p>
    <w:p w14:paraId="24CFD27A" w14:textId="77777777" w:rsidR="00000000" w:rsidRDefault="00000000">
      <w:pPr>
        <w:pStyle w:val="NormalWeb"/>
      </w:pPr>
      <w:r>
        <w:rPr>
          <w:rFonts w:ascii="Arial" w:hAnsi="Arial" w:cs="Arial"/>
          <w:b/>
          <w:bCs/>
          <w:sz w:val="20"/>
          <w:szCs w:val="20"/>
        </w:rPr>
        <w:t>     Artículo 28.- Comunicaciones al interior de la administración</w:t>
      </w:r>
    </w:p>
    <w:p w14:paraId="53CA462B" w14:textId="77777777" w:rsidR="00000000" w:rsidRDefault="00000000">
      <w:pPr>
        <w:pStyle w:val="NormalWeb"/>
      </w:pPr>
      <w:r>
        <w:rPr>
          <w:rFonts w:ascii="Arial" w:hAnsi="Arial" w:cs="Arial"/>
          <w:sz w:val="20"/>
          <w:szCs w:val="20"/>
        </w:rPr>
        <w:t>     28.1 Las comunicaciones entre los órganos administrativos al interior de una entidad serán efectuadas directamente, evitando la intervención de otros órganos.</w:t>
      </w:r>
    </w:p>
    <w:p w14:paraId="11F2D423" w14:textId="77777777" w:rsidR="00000000" w:rsidRDefault="00000000">
      <w:pPr>
        <w:pStyle w:val="NormalWeb"/>
      </w:pPr>
      <w:r>
        <w:rPr>
          <w:rFonts w:ascii="Arial" w:hAnsi="Arial" w:cs="Arial"/>
          <w:sz w:val="20"/>
          <w:szCs w:val="20"/>
        </w:rPr>
        <w:t xml:space="preserve">     28.2 Las comunicaciones de resoluciones a otras autoridades nacionales o el requerimiento para el cumplimiento de diligencias en el procedimiento serán cursadas siempre directamente </w:t>
      </w:r>
      <w:r>
        <w:rPr>
          <w:rFonts w:ascii="Arial" w:hAnsi="Arial" w:cs="Arial"/>
          <w:sz w:val="20"/>
          <w:szCs w:val="20"/>
        </w:rPr>
        <w:lastRenderedPageBreak/>
        <w:t>bajo el régimen de la notificación sin actuaciones de mero traslado en razón de jerarquías internas ni transcripción por órganos intermedios.</w:t>
      </w:r>
    </w:p>
    <w:p w14:paraId="2BC10780" w14:textId="77777777" w:rsidR="00000000" w:rsidRDefault="00000000">
      <w:pPr>
        <w:pStyle w:val="NormalWeb"/>
      </w:pPr>
      <w:r>
        <w:rPr>
          <w:rFonts w:ascii="Arial" w:hAnsi="Arial" w:cs="Arial"/>
          <w:sz w:val="20"/>
          <w:szCs w:val="20"/>
        </w:rPr>
        <w:t>     28.3 Cuando alguna otra autoridad u órgano administrativo interno deba tener conocimiento de la comunicación se le enviará copia informativa.</w:t>
      </w:r>
    </w:p>
    <w:p w14:paraId="2749899A" w14:textId="77777777" w:rsidR="00000000" w:rsidRDefault="00000000">
      <w:pPr>
        <w:pStyle w:val="NormalWeb"/>
      </w:pPr>
      <w:r>
        <w:rPr>
          <w:rFonts w:ascii="Arial" w:hAnsi="Arial" w:cs="Arial"/>
          <w:sz w:val="20"/>
          <w:szCs w:val="20"/>
        </w:rPr>
        <w:t>     28.4 La constancia documental de la transmisión a distancia por medios electrónicos entre entidades y autoridades, constituye de por sí documentación auténtica y dará plena fe a todos sus efectos dentro del expediente para ambas partes, en cuanto a la existencia del original transmitido y su recepción.</w:t>
      </w:r>
    </w:p>
    <w:p w14:paraId="4B309317" w14:textId="77777777" w:rsidR="00000000" w:rsidRDefault="00000000">
      <w:pPr>
        <w:pStyle w:val="NormalWeb"/>
      </w:pPr>
      <w:bookmarkStart w:id="27" w:name="JD_modifica22563"/>
      <w:bookmarkEnd w:id="27"/>
      <w:r>
        <w:rPr>
          <w:rFonts w:ascii="Arial" w:hAnsi="Arial" w:cs="Arial"/>
          <w:b/>
          <w:bCs/>
          <w:sz w:val="20"/>
          <w:szCs w:val="20"/>
        </w:rPr>
        <w:t>TÍTULO II</w:t>
      </w:r>
    </w:p>
    <w:p w14:paraId="2187B166" w14:textId="77777777" w:rsidR="00000000" w:rsidRDefault="00000000">
      <w:pPr>
        <w:pStyle w:val="NormalWeb"/>
      </w:pPr>
      <w:r>
        <w:rPr>
          <w:rFonts w:ascii="Arial" w:hAnsi="Arial" w:cs="Arial"/>
          <w:b/>
          <w:bCs/>
          <w:sz w:val="20"/>
          <w:szCs w:val="20"/>
        </w:rPr>
        <w:t>Del procedimiento administrativo</w:t>
      </w:r>
    </w:p>
    <w:p w14:paraId="6DAD59F0" w14:textId="77777777" w:rsidR="00000000" w:rsidRDefault="00000000">
      <w:pPr>
        <w:pStyle w:val="NormalWeb"/>
      </w:pPr>
      <w:bookmarkStart w:id="28" w:name="JD_modifica22564"/>
      <w:bookmarkEnd w:id="28"/>
      <w:r>
        <w:rPr>
          <w:rFonts w:ascii="Arial" w:hAnsi="Arial" w:cs="Arial"/>
          <w:b/>
          <w:bCs/>
          <w:sz w:val="20"/>
          <w:szCs w:val="20"/>
        </w:rPr>
        <w:t>CAPÍTULO I</w:t>
      </w:r>
    </w:p>
    <w:p w14:paraId="2E603BC2" w14:textId="77777777" w:rsidR="00000000" w:rsidRDefault="00000000">
      <w:pPr>
        <w:pStyle w:val="NormalWeb"/>
      </w:pPr>
      <w:r>
        <w:rPr>
          <w:rFonts w:ascii="Arial" w:hAnsi="Arial" w:cs="Arial"/>
          <w:b/>
          <w:bCs/>
          <w:sz w:val="20"/>
          <w:szCs w:val="20"/>
        </w:rPr>
        <w:t>Disposiciones Generales</w:t>
      </w:r>
    </w:p>
    <w:p w14:paraId="3CE146C9" w14:textId="77777777" w:rsidR="00000000" w:rsidRDefault="00000000">
      <w:pPr>
        <w:pStyle w:val="NormalWeb"/>
      </w:pPr>
      <w:r>
        <w:rPr>
          <w:rFonts w:ascii="Arial" w:hAnsi="Arial" w:cs="Arial"/>
          <w:b/>
          <w:bCs/>
          <w:sz w:val="20"/>
          <w:szCs w:val="20"/>
        </w:rPr>
        <w:t>     Artículo 29.- Definición de procedimiento administrativo</w:t>
      </w:r>
      <w:r>
        <w:t xml:space="preserve"> </w:t>
      </w:r>
    </w:p>
    <w:p w14:paraId="2965678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Se entiende por procedimiento administrativo al conjunto de actos y diligencias tramitados en las entidades, conducentes a la emisión de un acto administrativo que produzca efectos jurídicos individuales o individualizables sobre intereses, obligaciones o derechos de los administrados.</w:t>
      </w:r>
    </w:p>
    <w:p w14:paraId="3241B66E" w14:textId="77777777" w:rsidR="00000000" w:rsidRDefault="00000000">
      <w:pPr>
        <w:pStyle w:val="NormalWeb"/>
      </w:pPr>
      <w:r>
        <w:rPr>
          <w:rFonts w:ascii="Arial" w:hAnsi="Arial" w:cs="Arial"/>
          <w:b/>
          <w:bCs/>
          <w:sz w:val="20"/>
          <w:szCs w:val="20"/>
        </w:rPr>
        <w:t xml:space="preserve">     “ </w:t>
      </w:r>
      <w:bookmarkStart w:id="29" w:name="JD_ulo29-A.-ProcedimientoAdminist"/>
      <w:bookmarkEnd w:id="29"/>
      <w:r>
        <w:rPr>
          <w:rFonts w:ascii="Arial" w:hAnsi="Arial" w:cs="Arial"/>
          <w:b/>
          <w:bCs/>
          <w:sz w:val="20"/>
          <w:szCs w:val="20"/>
        </w:rPr>
        <w:t>Artículo 29-A.- Procedimiento Administrativo Electrónico</w:t>
      </w:r>
    </w:p>
    <w:p w14:paraId="1E0074A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29-A.1 Sin perjuicio del uso de medios físicos tradicionales, el procedimiento administrativo podrá realizarse total o parcialmente a través de tecnologías y medios electrónicos, debiendo constar en un expediente, escrito electrónico, que contenga los documentos presentados por los administrados, por terceros y por otras entidades, así como aquellos documentos remitidos al administrado.</w:t>
      </w:r>
    </w:p>
    <w:p w14:paraId="1286EFBA" w14:textId="77777777" w:rsidR="00000000" w:rsidRDefault="00000000">
      <w:pPr>
        <w:pStyle w:val="NormalWeb"/>
      </w:pPr>
      <w:r>
        <w:rPr>
          <w:rFonts w:ascii="Arial" w:hAnsi="Arial" w:cs="Arial"/>
          <w:sz w:val="20"/>
          <w:szCs w:val="20"/>
        </w:rPr>
        <w:t>     29-A.2 El procedimiento administrativo electrónico deberá respetar todos los principios, derechos y garantías del debido procedimiento previstos en la presente Ley, sin que se afecte el derecho de defensa ni la igualdad de las partes, debiendo prever las medidas pertinentes cuando el administrado no tenga acceso a medios electrónicos.</w:t>
      </w:r>
    </w:p>
    <w:p w14:paraId="5DA75EA0" w14:textId="77777777" w:rsidR="00000000" w:rsidRDefault="00000000">
      <w:pPr>
        <w:pStyle w:val="NormalWeb"/>
      </w:pPr>
      <w:r>
        <w:rPr>
          <w:rFonts w:ascii="Arial" w:hAnsi="Arial" w:cs="Arial"/>
          <w:sz w:val="20"/>
          <w:szCs w:val="20"/>
        </w:rPr>
        <w:t>     29-A.3 Los actos administrativos realizados a través del medio electrónico, poseen la misma validez y eficacia jurídica que los actos realizados por medios físicos tradicionales. Las firmas digitales y documentos generados y procesados a través de tecnologías y medios electrónicos, siguiendo los procedimientos definidos por la autoridad administrativa, tendrán la misma validez legal que los documentos manuscritos.</w:t>
      </w:r>
    </w:p>
    <w:p w14:paraId="78E618D5" w14:textId="77777777" w:rsidR="00000000" w:rsidRDefault="00000000">
      <w:pPr>
        <w:pStyle w:val="NormalWeb"/>
      </w:pPr>
      <w:r>
        <w:rPr>
          <w:rFonts w:ascii="Arial" w:hAnsi="Arial" w:cs="Arial"/>
          <w:sz w:val="20"/>
          <w:szCs w:val="20"/>
        </w:rPr>
        <w:t>     29-A.4 Mediante Decreto Supremo, refrendado por la Presidencia del Consejo de Ministros, se aprueban lineamientos para establecer las condiciones y uso de las tecnologías y medios electrónicos en los procedimientos administrativos, junto a sus requisitos.</w:t>
      </w:r>
      <w:r>
        <w:rPr>
          <w:rFonts w:ascii="Arial" w:hAnsi="Arial" w:cs="Arial"/>
          <w:b/>
          <w:bCs/>
          <w:sz w:val="20"/>
          <w:szCs w:val="20"/>
        </w:rPr>
        <w:t>”(*)</w:t>
      </w:r>
      <w:r>
        <w:t xml:space="preserve"> </w:t>
      </w:r>
    </w:p>
    <w:p w14:paraId="2E53951F" w14:textId="458B0BEB" w:rsidR="00000000" w:rsidRDefault="00000000">
      <w:pPr>
        <w:pStyle w:val="NormalWeb"/>
      </w:pPr>
      <w:r>
        <w:rPr>
          <w:rFonts w:ascii="Arial" w:hAnsi="Arial" w:cs="Arial"/>
          <w:b/>
          <w:bCs/>
          <w:sz w:val="20"/>
          <w:szCs w:val="20"/>
        </w:rPr>
        <w:t xml:space="preserve">(*) Artículo incorporado por el </w:t>
      </w:r>
      <w:hyperlink r:id="rId122"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21 diciembre 2016.</w:t>
      </w:r>
    </w:p>
    <w:p w14:paraId="578C95E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30" w:name="JD_ExpedienteElectrn"/>
      <w:bookmarkEnd w:id="30"/>
      <w:r>
        <w:rPr>
          <w:rFonts w:ascii="Arial" w:hAnsi="Arial" w:cs="Arial"/>
          <w:b/>
          <w:bCs/>
          <w:sz w:val="20"/>
          <w:szCs w:val="20"/>
        </w:rPr>
        <w:t xml:space="preserve"> Artículo 29-B.- Expediente Electrónico</w:t>
      </w:r>
    </w:p>
    <w:p w14:paraId="475FE8B5"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29-B.1 El expediente electrónico está constituido por el conjunto de documentos electrónicos generados a partir de la iniciación del procedimiento administrativo o servicio prestado en exclusividad en una determinada entidad de la Administración Pública.</w:t>
      </w:r>
    </w:p>
    <w:p w14:paraId="456F3228" w14:textId="77777777" w:rsidR="00000000" w:rsidRDefault="00000000">
      <w:pPr>
        <w:pStyle w:val="NormalWeb"/>
      </w:pPr>
      <w:r>
        <w:rPr>
          <w:rFonts w:ascii="Arial" w:hAnsi="Arial" w:cs="Arial"/>
          <w:sz w:val="20"/>
          <w:szCs w:val="20"/>
        </w:rPr>
        <w:t>     29-B.2 El expediente electrónico debe tener un número de identificación único e inalterable que permita su identificación unívoca dentro de la entidad que lo origine. Dicho número permite, a su vez, su identificación para efectos de un intercambio de información entre entidades o por partes interesadas, así como para la obtención de copias del mismo en caso corresponda.</w:t>
      </w:r>
    </w:p>
    <w:p w14:paraId="55E41088" w14:textId="77777777" w:rsidR="00000000" w:rsidRDefault="00000000">
      <w:pPr>
        <w:pStyle w:val="NormalWeb"/>
      </w:pPr>
      <w:r>
        <w:rPr>
          <w:rFonts w:ascii="Arial" w:hAnsi="Arial" w:cs="Arial"/>
          <w:sz w:val="20"/>
          <w:szCs w:val="20"/>
        </w:rPr>
        <w:t>     29-B.3 Cada documento electrónico incorporado en el expediente electrónico debe ser numerado correlativamente, de modo que se origine un índice digital el cual es firmado electrónicamente conforme a ley por el personal responsable de la entidad de la Administración Pública a fin de garantizar la integridad y su recuperación siempre que sea preciso.</w:t>
      </w:r>
      <w:r>
        <w:rPr>
          <w:rFonts w:ascii="Arial" w:hAnsi="Arial" w:cs="Arial"/>
          <w:b/>
          <w:bCs/>
          <w:sz w:val="20"/>
          <w:szCs w:val="20"/>
        </w:rPr>
        <w:t>”(*)</w:t>
      </w:r>
      <w:r>
        <w:t xml:space="preserve"> </w:t>
      </w:r>
    </w:p>
    <w:p w14:paraId="295B0FBE" w14:textId="6E6EA91D" w:rsidR="00000000" w:rsidRDefault="00000000">
      <w:pPr>
        <w:pStyle w:val="NormalWeb"/>
      </w:pPr>
      <w:r>
        <w:rPr>
          <w:rFonts w:ascii="Arial" w:hAnsi="Arial" w:cs="Arial"/>
          <w:b/>
          <w:bCs/>
          <w:sz w:val="20"/>
          <w:szCs w:val="20"/>
        </w:rPr>
        <w:t xml:space="preserve">(*) Artículo incorporado por el </w:t>
      </w:r>
      <w:hyperlink r:id="rId123" w:history="1">
        <w:r>
          <w:rPr>
            <w:rStyle w:val="Hipervnculo"/>
            <w:rFonts w:ascii="Arial" w:hAnsi="Arial" w:cs="Arial"/>
            <w:b/>
            <w:bCs/>
            <w:color w:val="008000"/>
            <w:sz w:val="20"/>
            <w:szCs w:val="20"/>
          </w:rPr>
          <w:t>Artículo 3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p>
    <w:p w14:paraId="2577B9C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30.- Calificación de procedimientos administrativos</w:t>
      </w:r>
      <w:r>
        <w:t xml:space="preserve"> </w:t>
      </w:r>
    </w:p>
    <w:p w14:paraId="7D1FB5C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procedimientos administrativos que, por exigencia legal, deben iniciar los administrados ante las entidades para satisfacer o ejercer sus intereses o derechos, se clasifican conforme a las disposiciones del presente capítulo, en: procedimientos de aprobación automática o de evaluación previa por la entidad, y este último a su vez sujeto, en caso de falta de pronunciamiento oportuno, a silencio positivo o silencio negativo. Cada entidad señala estos procedimientos en su Texto Único de Procedimientos Administrativos - TUPA, siguiendo los criterios establecidos en el presente ordenamiento.</w:t>
      </w:r>
      <w:r>
        <w:rPr>
          <w:rFonts w:ascii="Arial" w:hAnsi="Arial" w:cs="Arial"/>
          <w:b/>
          <w:bCs/>
          <w:sz w:val="20"/>
          <w:szCs w:val="20"/>
        </w:rPr>
        <w:t>(*)</w:t>
      </w:r>
    </w:p>
    <w:p w14:paraId="448D77FF" w14:textId="04DE2BEF" w:rsidR="00000000" w:rsidRDefault="00000000">
      <w:pPr>
        <w:pStyle w:val="NormalWeb"/>
      </w:pPr>
      <w:r>
        <w:rPr>
          <w:rFonts w:ascii="Arial" w:hAnsi="Arial" w:cs="Arial"/>
          <w:b/>
          <w:bCs/>
          <w:sz w:val="20"/>
          <w:szCs w:val="20"/>
        </w:rPr>
        <w:t xml:space="preserve">(*) Artículo modificado por el </w:t>
      </w:r>
      <w:hyperlink r:id="rId12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02415046" w14:textId="77777777" w:rsidR="00000000" w:rsidRDefault="00000000">
      <w:pPr>
        <w:pStyle w:val="NormalWeb"/>
      </w:pPr>
      <w:r>
        <w:rPr>
          <w:rFonts w:ascii="Arial" w:hAnsi="Arial" w:cs="Arial"/>
          <w:b/>
          <w:bCs/>
          <w:sz w:val="20"/>
          <w:szCs w:val="20"/>
        </w:rPr>
        <w:t xml:space="preserve">     “ </w:t>
      </w:r>
      <w:bookmarkStart w:id="31" w:name="JD_o30.-Calificacindeprocedimien"/>
      <w:bookmarkEnd w:id="31"/>
      <w:r>
        <w:rPr>
          <w:rFonts w:ascii="Arial" w:hAnsi="Arial" w:cs="Arial"/>
          <w:b/>
          <w:bCs/>
          <w:sz w:val="20"/>
          <w:szCs w:val="20"/>
        </w:rPr>
        <w:t>Artículo 30.- Calificación de procedimientos administrativos</w:t>
      </w:r>
      <w:r>
        <w:rPr>
          <w:rFonts w:ascii="Arial" w:hAnsi="Arial" w:cs="Arial"/>
          <w:sz w:val="20"/>
          <w:szCs w:val="20"/>
        </w:rPr>
        <w:t xml:space="preserve"> </w:t>
      </w:r>
    </w:p>
    <w:p w14:paraId="1EB150B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Todos los procedimientos administrativos que, por exigencia legal, deben iniciar los administrados ante las entidades para satisfacer o ejercer sus intereses o derechos, se clasifican conforme a las disposiciones del presente capítulo, en: procedimientos de aprobación automática o de evaluación previa por la entidad, y este último a su vez sujeto, en caso de falta de pronunciamiento oportuno, a silencio positivo o silencio negativo. Cada entidad señala estos procedimientos en su Texto Único de Procedimientos Administrativos - TUPA, siguiendo los criterios establecidos en el presente ordenamiento.</w:t>
      </w:r>
      <w:r>
        <w:rPr>
          <w:rFonts w:ascii="Arial" w:hAnsi="Arial" w:cs="Arial"/>
          <w:b/>
          <w:bCs/>
          <w:sz w:val="20"/>
          <w:szCs w:val="20"/>
        </w:rPr>
        <w:t xml:space="preserve">” </w:t>
      </w:r>
    </w:p>
    <w:p w14:paraId="13725AAC" w14:textId="77777777" w:rsidR="00000000" w:rsidRDefault="00000000">
      <w:pPr>
        <w:pStyle w:val="NormalWeb"/>
      </w:pPr>
      <w:r>
        <w:rPr>
          <w:rFonts w:ascii="Arial" w:hAnsi="Arial" w:cs="Arial"/>
          <w:b/>
          <w:bCs/>
          <w:i/>
          <w:iCs/>
          <w:sz w:val="20"/>
          <w:szCs w:val="20"/>
        </w:rPr>
        <w:t>     Artículo 31.- Régimen del procedimiento de aprobación automática</w:t>
      </w:r>
    </w:p>
    <w:p w14:paraId="250D28F7" w14:textId="77777777" w:rsidR="00000000" w:rsidRDefault="00000000">
      <w:pPr>
        <w:pStyle w:val="NormalWeb"/>
      </w:pPr>
      <w:r>
        <w:rPr>
          <w:rFonts w:ascii="Arial" w:hAnsi="Arial" w:cs="Arial"/>
          <w:i/>
          <w:iCs/>
          <w:sz w:val="20"/>
          <w:szCs w:val="20"/>
        </w:rPr>
        <w:t>     31.1 En el procedimiento de aprobación automática, la solicitud es considerada aprobada desde el mismo momento de su presentación ante la entidad competente para conocerla, siempre que cumpla con los requisitos y entregue la documentación completa, exigidos en el TUPA de la entidad.</w:t>
      </w:r>
    </w:p>
    <w:p w14:paraId="04E95337" w14:textId="77777777" w:rsidR="00000000" w:rsidRDefault="00000000">
      <w:pPr>
        <w:pStyle w:val="NormalWeb"/>
      </w:pPr>
      <w:r>
        <w:rPr>
          <w:rFonts w:ascii="Arial" w:hAnsi="Arial" w:cs="Arial"/>
          <w:i/>
          <w:iCs/>
          <w:sz w:val="20"/>
          <w:szCs w:val="20"/>
        </w:rPr>
        <w:t>     31.2 En este procedimiento, las entidades no emiten ningún pronunciamiento expreso confirmatorio de la aprobación automática, debiendo sólo realizar la fiscalización posterior.  Sin embargo, cuando en los procedimientos de aprobación automática se requiera necesariamente de la expedición de un documento sin el cual el usuario no puede hacer efectivo su derecho, el plazo máximo para su expedición es de cinco días hábiles, sin perjuicio de aquellos plazos mayores fijados por leyes especiales anteriores a la vigencia de la presente Ley.</w:t>
      </w:r>
    </w:p>
    <w:p w14:paraId="062A2366"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31.3 Como constancia de la aprobación automática de la solicitud del administrado, basta la copia del escrito o del formato presentado conteniendo el sello oficial de recepción, sin </w:t>
      </w:r>
      <w:r>
        <w:rPr>
          <w:rFonts w:ascii="Arial" w:hAnsi="Arial" w:cs="Arial"/>
          <w:i/>
          <w:iCs/>
          <w:sz w:val="20"/>
          <w:szCs w:val="20"/>
        </w:rPr>
        <w:lastRenderedPageBreak/>
        <w:t>observaciones e indicando el número de registro de la solicitud, fecha, hora y firma del agente receptor.</w:t>
      </w:r>
    </w:p>
    <w:p w14:paraId="199CBF4C" w14:textId="77777777" w:rsidR="00000000" w:rsidRDefault="00000000">
      <w:pPr>
        <w:pStyle w:val="NormalWeb"/>
      </w:pPr>
      <w:r>
        <w:rPr>
          <w:rFonts w:ascii="Arial" w:hAnsi="Arial" w:cs="Arial"/>
          <w:i/>
          <w:iCs/>
          <w:sz w:val="20"/>
          <w:szCs w:val="20"/>
        </w:rPr>
        <w:t>     31.4 Son procedimientos de aprobación automática, sujetos a la presunción de veracidad, aquellos conducentes a la obtención de licencias, autorizaciones, constancias y copias certificadas o similares que habiliten para el ejercicio continuado de actividades profesionales, sociales, económicas o laborales en el ámbito privado, siempre que no afecten derechos de terceros y sin perjuicio de la fiscalización posterior que realice la administración.</w:t>
      </w:r>
      <w:r>
        <w:rPr>
          <w:rFonts w:ascii="Arial" w:hAnsi="Arial" w:cs="Arial"/>
          <w:b/>
          <w:bCs/>
          <w:sz w:val="20"/>
          <w:szCs w:val="20"/>
        </w:rPr>
        <w:t>(*)</w:t>
      </w:r>
    </w:p>
    <w:p w14:paraId="2D6385C6" w14:textId="3E865683" w:rsidR="00000000" w:rsidRDefault="00000000">
      <w:pPr>
        <w:pStyle w:val="NormalWeb"/>
      </w:pPr>
      <w:r>
        <w:rPr>
          <w:rFonts w:ascii="Arial" w:hAnsi="Arial" w:cs="Arial"/>
          <w:b/>
          <w:bCs/>
          <w:sz w:val="20"/>
          <w:szCs w:val="20"/>
        </w:rPr>
        <w:t xml:space="preserve">(*) Artículo modificado por el </w:t>
      </w:r>
      <w:hyperlink r:id="rId12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E0FDB7D" w14:textId="77777777" w:rsidR="00000000" w:rsidRDefault="00000000">
      <w:pPr>
        <w:pStyle w:val="NormalWeb"/>
      </w:pPr>
      <w:r>
        <w:rPr>
          <w:rFonts w:ascii="Arial" w:hAnsi="Arial" w:cs="Arial"/>
          <w:b/>
          <w:bCs/>
          <w:sz w:val="20"/>
          <w:szCs w:val="20"/>
        </w:rPr>
        <w:t xml:space="preserve">     “ </w:t>
      </w:r>
      <w:bookmarkStart w:id="32" w:name="JD_31.-Rgimendelprocedim"/>
      <w:bookmarkEnd w:id="32"/>
      <w:r>
        <w:rPr>
          <w:rFonts w:ascii="Arial" w:hAnsi="Arial" w:cs="Arial"/>
          <w:b/>
          <w:bCs/>
          <w:sz w:val="20"/>
          <w:szCs w:val="20"/>
        </w:rPr>
        <w:t>Artículo 31.- Régimen del procedimiento de aprobación automática</w:t>
      </w:r>
    </w:p>
    <w:p w14:paraId="21642D1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31.1 En el procedimiento de aprobación automática, la solicitud es considerada aprobada desde el mismo momento de su presentación ante la entidad competente para conocerla, siempre que cumpla con los requisitos y entregue la documentación completa, exigidos en el TUPA de la entidad.</w:t>
      </w:r>
    </w:p>
    <w:p w14:paraId="1B22ADAA" w14:textId="77777777" w:rsidR="00000000" w:rsidRDefault="00000000">
      <w:pPr>
        <w:pStyle w:val="NormalWeb"/>
      </w:pPr>
      <w:r>
        <w:rPr>
          <w:rFonts w:ascii="Arial" w:hAnsi="Arial" w:cs="Arial"/>
          <w:sz w:val="20"/>
          <w:szCs w:val="20"/>
        </w:rPr>
        <w:t>     31.2 En este procedimiento, las entidades no emiten ningún pronunciamiento expreso confirmatorio de la aprobación automática, debiendo sólo realizar la fiscalización posterior. Sin embargo, cuando en los procedimientos de aprobación automática se requiera necesariamente de la expedición de un documento sin el cual el usuario no puede hacer efectivo su derecho, el plazo máximo para su expedición es de cinco días hábiles, sin perjuicio de aquellos plazos mayores fijados por leyes especiales anteriores a la vigencia de la presente Ley.</w:t>
      </w:r>
    </w:p>
    <w:p w14:paraId="1C6D1239" w14:textId="77777777" w:rsidR="00000000" w:rsidRDefault="00000000">
      <w:pPr>
        <w:pStyle w:val="NormalWeb"/>
      </w:pPr>
      <w:r>
        <w:rPr>
          <w:rFonts w:ascii="Arial" w:hAnsi="Arial" w:cs="Arial"/>
          <w:sz w:val="20"/>
          <w:szCs w:val="20"/>
        </w:rPr>
        <w:t>     31.3 Como constancia de la aprobación automática de la solicitud del administrado, basta la copia del escrito o del formato presentado conteniendo el sello oficial de recepción, sin observaciones e indicando el número de registro de la solicitud, fecha, hora y firma del agente receptor.</w:t>
      </w:r>
    </w:p>
    <w:p w14:paraId="1F60E8C7" w14:textId="77777777" w:rsidR="00000000" w:rsidRDefault="00000000">
      <w:pPr>
        <w:pStyle w:val="NormalWeb"/>
      </w:pPr>
      <w:r>
        <w:rPr>
          <w:rFonts w:ascii="Arial" w:hAnsi="Arial" w:cs="Arial"/>
          <w:sz w:val="20"/>
          <w:szCs w:val="20"/>
        </w:rPr>
        <w:t>     31.4 Son procedimientos de aprobación automática, sujetos a la presunción de veracidad, aquellos que habiliten el ejercicio de derechos preexistentes del administrado, la inscripción en registros administrativos, la obtención de licencias, autorizaciones, constancias y copias certificadas o similares que habiliten para el ejercicio continuado de actividades profesionales, sociales, económicas o laborales en el ámbito privado, siempre que no afecten derechos de terceros y sin perjuicio de la fiscalización posterior que realice la administración.</w:t>
      </w:r>
    </w:p>
    <w:p w14:paraId="63CEEC7D" w14:textId="77777777" w:rsidR="00000000" w:rsidRDefault="00000000">
      <w:pPr>
        <w:pStyle w:val="NormalWeb"/>
      </w:pPr>
      <w:r>
        <w:rPr>
          <w:rFonts w:ascii="Arial" w:hAnsi="Arial" w:cs="Arial"/>
          <w:sz w:val="20"/>
          <w:szCs w:val="20"/>
        </w:rPr>
        <w:t>     31.5 La Presidencia del Consejo de Ministros se encuentra facultada para determinar los procedimientos sujetos a aprobación automática. Dicha calificación es de obligatoria adopción, a partir del día siguiente de su publicación en el diario oficial, sin necesidad de actualización previa del Texto Único de Procedimientos Administrativos por las entidades, sin perjuicio de lo establecido en el numeral 38.7 del artículo 38.</w:t>
      </w:r>
      <w:r>
        <w:rPr>
          <w:rFonts w:ascii="Arial" w:hAnsi="Arial" w:cs="Arial"/>
          <w:b/>
          <w:bCs/>
          <w:sz w:val="20"/>
          <w:szCs w:val="20"/>
        </w:rPr>
        <w:t xml:space="preserve">” </w:t>
      </w:r>
    </w:p>
    <w:p w14:paraId="14535B38" w14:textId="270C023B" w:rsidR="00000000" w:rsidRDefault="00000000">
      <w:pPr>
        <w:pStyle w:val="NormalWeb"/>
      </w:pPr>
      <w:r>
        <w:rPr>
          <w:rFonts w:ascii="Arial" w:hAnsi="Arial" w:cs="Arial"/>
          <w:b/>
          <w:bCs/>
          <w:sz w:val="20"/>
          <w:szCs w:val="20"/>
        </w:rPr>
        <w:t xml:space="preserve">CONCORDANCIAS:      </w:t>
      </w:r>
      <w:hyperlink r:id="rId126" w:history="1">
        <w:r>
          <w:rPr>
            <w:rStyle w:val="Hipervnculo"/>
            <w:rFonts w:ascii="Arial" w:hAnsi="Arial" w:cs="Arial"/>
            <w:b/>
            <w:bCs/>
            <w:color w:val="008000"/>
            <w:sz w:val="20"/>
            <w:szCs w:val="20"/>
          </w:rPr>
          <w:t>D.S. Nº 096-2007-PCM,</w:t>
        </w:r>
      </w:hyperlink>
      <w:hyperlink r:id="rId127" w:history="1">
        <w:r>
          <w:rPr>
            <w:rStyle w:val="Hipervnculo"/>
            <w:rFonts w:ascii="Arial" w:hAnsi="Arial" w:cs="Arial"/>
            <w:b/>
            <w:bCs/>
            <w:color w:val="008000"/>
            <w:sz w:val="20"/>
            <w:szCs w:val="20"/>
          </w:rPr>
          <w:t xml:space="preserve"> Primera Disp.Comp. y Trans. </w:t>
        </w:r>
      </w:hyperlink>
      <w:hyperlink r:id="rId128" w:history="1">
        <w:r>
          <w:rPr>
            <w:rStyle w:val="Hipervnculo"/>
            <w:rFonts w:ascii="Arial" w:hAnsi="Arial" w:cs="Arial"/>
            <w:b/>
            <w:bCs/>
            <w:color w:val="008000"/>
            <w:sz w:val="20"/>
            <w:szCs w:val="20"/>
          </w:rPr>
          <w:t xml:space="preserve">(Decreto Supremo que regula la fiscalización posterior aleatoria de los procedimientos administrativos por parte del Estado) </w:t>
        </w:r>
      </w:hyperlink>
    </w:p>
    <w:p w14:paraId="5CDF24B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32.- Fiscalización posterior</w:t>
      </w:r>
    </w:p>
    <w:p w14:paraId="77909B94" w14:textId="77777777" w:rsidR="00000000" w:rsidRDefault="00000000">
      <w:pPr>
        <w:pStyle w:val="NormalWeb"/>
      </w:pPr>
      <w:r>
        <w:rPr>
          <w:rFonts w:ascii="Arial" w:hAnsi="Arial" w:cs="Arial"/>
          <w:i/>
          <w:iCs/>
          <w:sz w:val="20"/>
          <w:szCs w:val="20"/>
        </w:rPr>
        <w:t>     32.1 Por la fiscalización posterior, la entidad ante la que es realizado un procedimiento de aprobación automática o evaluación previa, queda obligada a verificar de oficio mediante el sistema del muestreo, la autenticidad de las declaraciones, de los documentos, de las informaciones y de las traducciones proporcionadas por el administrado.</w:t>
      </w:r>
    </w:p>
    <w:p w14:paraId="01AD7CD2" w14:textId="77777777" w:rsidR="00000000" w:rsidRDefault="00000000">
      <w:pPr>
        <w:pStyle w:val="NormalWeb"/>
      </w:pPr>
      <w:r>
        <w:rPr>
          <w:rFonts w:ascii="Arial" w:hAnsi="Arial" w:cs="Arial"/>
          <w:i/>
          <w:iCs/>
          <w:sz w:val="20"/>
          <w:szCs w:val="20"/>
        </w:rPr>
        <w:t xml:space="preserve">     32.2 La fiscalización comprende no menos del diez por ciento de todos los expedientes sujetos a la modalidad de aprobación automática, con un máximo de 50 expedientes por </w:t>
      </w:r>
      <w:r>
        <w:rPr>
          <w:rFonts w:ascii="Arial" w:hAnsi="Arial" w:cs="Arial"/>
          <w:i/>
          <w:iCs/>
          <w:sz w:val="20"/>
          <w:szCs w:val="20"/>
        </w:rPr>
        <w:lastRenderedPageBreak/>
        <w:t>semestre, pudiendo incrementarse teniendo en cuenta el impacto que en el interés general, en la economía, en la seguridad o en la salud ciudadana pueda conllevar la ocurrencia de fraude o falsedad en la información, documentación o declaración presentadas.  Dicha fiscalización deberá efectuarse semestralmente de acuerdo a los lineamientos que para tal efecto dictará la Presidencia del Consejo de Ministros.</w:t>
      </w:r>
    </w:p>
    <w:p w14:paraId="779A4819" w14:textId="09DBA99C" w:rsidR="00000000" w:rsidRDefault="00000000">
      <w:pPr>
        <w:pStyle w:val="NormalWeb"/>
      </w:pPr>
      <w:r>
        <w:rPr>
          <w:rFonts w:ascii="Arial" w:hAnsi="Arial" w:cs="Arial"/>
          <w:b/>
          <w:bCs/>
          <w:sz w:val="20"/>
          <w:szCs w:val="20"/>
        </w:rPr>
        <w:t xml:space="preserve">CONCORDANCIAS:      </w:t>
      </w:r>
      <w:hyperlink r:id="rId129" w:history="1">
        <w:r>
          <w:rPr>
            <w:rStyle w:val="Hipervnculo"/>
            <w:rFonts w:ascii="Arial" w:hAnsi="Arial" w:cs="Arial"/>
            <w:b/>
            <w:bCs/>
            <w:color w:val="008000"/>
            <w:sz w:val="20"/>
            <w:szCs w:val="20"/>
          </w:rPr>
          <w:t>D.S. Nº 096-2007-PCM, (Decreto Supremo que regula la fiscalización posterior aleatoria de los procedimientos administrativos por parte del Estado)</w:t>
        </w:r>
      </w:hyperlink>
    </w:p>
    <w:p w14:paraId="74CCCFAE" w14:textId="77777777" w:rsidR="00000000" w:rsidRDefault="00000000">
      <w:pPr>
        <w:pStyle w:val="NormalWeb"/>
      </w:pPr>
      <w:r>
        <w:rPr>
          <w:rFonts w:ascii="Arial" w:hAnsi="Arial" w:cs="Arial"/>
          <w:sz w:val="20"/>
          <w:szCs w:val="20"/>
        </w:rPr>
        <w:t>     </w:t>
      </w:r>
      <w:r>
        <w:rPr>
          <w:rFonts w:ascii="Arial" w:hAnsi="Arial" w:cs="Arial"/>
          <w:i/>
          <w:iCs/>
          <w:sz w:val="20"/>
          <w:szCs w:val="20"/>
        </w:rPr>
        <w:t>32.3 En caso de comprobar fraude o falsedad en la declaración, información o en la documentación presentada por el administrado, la entidad considerará no satisfecha la exigencia respectiva para todos sus efectos, procediendo a comunicar el hecho a la autoridad jerárquicamente superior, si lo hubiere, para que se declare la nulidad del acto administrativo sustentado en dicha declaración, información o documento; imponga a quien haya empleado esa declaración, información o documento una multa en favor de la entidad entre dos y cinco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r>
        <w:rPr>
          <w:rFonts w:ascii="Arial" w:hAnsi="Arial" w:cs="Arial"/>
          <w:sz w:val="20"/>
          <w:szCs w:val="20"/>
        </w:rPr>
        <w:t>.</w:t>
      </w:r>
      <w:r>
        <w:rPr>
          <w:rFonts w:ascii="Arial" w:hAnsi="Arial" w:cs="Arial"/>
          <w:b/>
          <w:bCs/>
          <w:sz w:val="20"/>
          <w:szCs w:val="20"/>
        </w:rPr>
        <w:t>(*)</w:t>
      </w:r>
    </w:p>
    <w:p w14:paraId="70484D01" w14:textId="766468CA" w:rsidR="00000000" w:rsidRDefault="00000000">
      <w:pPr>
        <w:pStyle w:val="NormalWeb"/>
      </w:pPr>
      <w:r>
        <w:rPr>
          <w:rFonts w:ascii="Arial" w:hAnsi="Arial" w:cs="Arial"/>
          <w:b/>
          <w:bCs/>
          <w:sz w:val="20"/>
          <w:szCs w:val="20"/>
        </w:rPr>
        <w:t xml:space="preserve">(*) Artículo modificado por el </w:t>
      </w:r>
      <w:hyperlink r:id="rId13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0BF16E0" w14:textId="77777777" w:rsidR="00000000" w:rsidRDefault="00000000">
      <w:pPr>
        <w:pStyle w:val="NormalWeb"/>
      </w:pPr>
      <w:r>
        <w:rPr>
          <w:rFonts w:ascii="Arial" w:hAnsi="Arial" w:cs="Arial"/>
          <w:b/>
          <w:bCs/>
          <w:sz w:val="20"/>
          <w:szCs w:val="20"/>
        </w:rPr>
        <w:t>     "</w:t>
      </w:r>
      <w:bookmarkStart w:id="33" w:name="JD_lo32.Fiscalizacinposterior"/>
      <w:bookmarkEnd w:id="33"/>
      <w:r>
        <w:rPr>
          <w:rFonts w:ascii="Arial" w:hAnsi="Arial" w:cs="Arial"/>
          <w:b/>
          <w:bCs/>
          <w:sz w:val="20"/>
          <w:szCs w:val="20"/>
        </w:rPr>
        <w:t xml:space="preserve"> Artículo 32. Fiscalización posterior</w:t>
      </w:r>
    </w:p>
    <w:p w14:paraId="5DDD5E6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32.1 Por la fiscalización posterior, la entidad ante la que es realizado un procedimiento de aprobación automática, evaluación previa o haya recibido la documentación a que se refiere el artículo 41; queda obligada a verificar de oficio mediante el sistema del muestreo, la autenticidad de las declaraciones, de los documentos, de las informaciones y de las traducciones proporcionadas por el administrado.</w:t>
      </w:r>
    </w:p>
    <w:p w14:paraId="107C4747" w14:textId="77777777" w:rsidR="00000000" w:rsidRDefault="00000000">
      <w:pPr>
        <w:pStyle w:val="NormalWeb"/>
      </w:pPr>
      <w:r>
        <w:rPr>
          <w:rFonts w:ascii="Arial" w:hAnsi="Arial" w:cs="Arial"/>
          <w:sz w:val="20"/>
          <w:szCs w:val="20"/>
        </w:rPr>
        <w:t>     32.2 Tratándose de los procedimientos de aprobación automática y en los de evaluación previa en los que ha operado el silencio administrativo positivo, la fiscalización comprende no menos del diez por ciento (10%) de todos los expedientes, con un máximo de ciento cincuenta (150) expedientes por semestre. Esta cantidad puede incrementarse teniendo en cuenta el impacto que en el interés general, en la economía, en la seguridad o en la salud ciudadana pueda conllevar la ocurrencia de fraude o falsedad en la información, documentación o declaración presentadas. Dicha fiscalización debe efectuarse semestralmente de acuerdo a los lineamientos que para tal efecto dicta la Presidencia del Consejo de Ministros.</w:t>
      </w:r>
    </w:p>
    <w:p w14:paraId="0AC733CE" w14:textId="77777777" w:rsidR="00000000" w:rsidRDefault="00000000">
      <w:pPr>
        <w:pStyle w:val="NormalWeb"/>
      </w:pPr>
      <w:r>
        <w:rPr>
          <w:rFonts w:ascii="Arial" w:hAnsi="Arial" w:cs="Arial"/>
          <w:sz w:val="20"/>
          <w:szCs w:val="20"/>
        </w:rPr>
        <w:t>     32.3 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p w14:paraId="171B247B" w14:textId="77777777" w:rsidR="00000000" w:rsidRDefault="00000000">
      <w:pPr>
        <w:pStyle w:val="NormalWeb"/>
      </w:pPr>
      <w:r>
        <w:rPr>
          <w:rFonts w:ascii="Arial" w:hAnsi="Arial" w:cs="Arial"/>
          <w:sz w:val="20"/>
          <w:szCs w:val="20"/>
        </w:rPr>
        <w:t xml:space="preserve">     32.4 Como resultado de la fiscalización posterior, la relación de administrados que hubieren presentado declaraciones, información o documentos falsos o fraudulentos al amparo de procedimientos de aprobación automática y de evaluación previa, es publicada trimestralmente por la Central de Riesgo Administrativo, a cargo de la Presidencia del Consejo de Ministros, consignando el Documento Nacional de Identidad o el Registro Único de Contribuyente y la dependencia ante la cual presentaron dicha información. Las entidades deben elaborar y remitir la indicada relación a la Central de Riesgo Administrativo, siguiendo los lineamientos vigentes </w:t>
      </w:r>
      <w:r>
        <w:rPr>
          <w:rFonts w:ascii="Arial" w:hAnsi="Arial" w:cs="Arial"/>
          <w:sz w:val="20"/>
          <w:szCs w:val="20"/>
        </w:rPr>
        <w:lastRenderedPageBreak/>
        <w:t>sobre la materia. Las entidades están obligadas a incluir de manera automática en sus acciones de fiscalización posterior todos los procedimientos iniciados por los administrados incluidos en la relación de Central de Riesgo Administrativo.</w:t>
      </w:r>
      <w:r>
        <w:rPr>
          <w:rFonts w:ascii="Arial" w:hAnsi="Arial" w:cs="Arial"/>
          <w:b/>
          <w:bCs/>
          <w:sz w:val="20"/>
          <w:szCs w:val="20"/>
        </w:rPr>
        <w:t xml:space="preserve">” </w:t>
      </w:r>
    </w:p>
    <w:p w14:paraId="0753307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hyperlink w:history="1">
        <w:r>
          <w:rPr>
            <w:rStyle w:val="Hipervnculo"/>
            <w:rFonts w:ascii="Arial" w:hAnsi="Arial" w:cs="Arial"/>
            <w:b/>
            <w:bCs/>
            <w:color w:val="848200"/>
            <w:sz w:val="20"/>
            <w:szCs w:val="20"/>
          </w:rPr>
          <w:t>CONCORDANCIAS</w:t>
        </w:r>
      </w:hyperlink>
    </w:p>
    <w:p w14:paraId="1D771E6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33.- Procedimiento de evaluación previa con silencio positivo</w:t>
      </w:r>
      <w:r>
        <w:t xml:space="preserve"> </w:t>
      </w:r>
    </w:p>
    <w:p w14:paraId="7DD5E85F" w14:textId="77777777" w:rsidR="00000000" w:rsidRDefault="00000000">
      <w:pPr>
        <w:pStyle w:val="NormalWeb"/>
      </w:pPr>
      <w:r>
        <w:rPr>
          <w:rFonts w:ascii="Arial" w:hAnsi="Arial" w:cs="Arial"/>
          <w:i/>
          <w:iCs/>
          <w:sz w:val="20"/>
          <w:szCs w:val="20"/>
        </w:rPr>
        <w:t>     Los procedimientos de evaluación previa están sujetos a silencio positivo, cuando se trate de algunos de los siguientes supuestos:</w:t>
      </w:r>
    </w:p>
    <w:p w14:paraId="124082FE" w14:textId="77777777" w:rsidR="00000000" w:rsidRDefault="00000000">
      <w:pPr>
        <w:pStyle w:val="NormalWeb"/>
      </w:pPr>
      <w:r>
        <w:rPr>
          <w:rFonts w:ascii="Arial" w:hAnsi="Arial" w:cs="Arial"/>
          <w:i/>
          <w:iCs/>
          <w:sz w:val="20"/>
          <w:szCs w:val="20"/>
        </w:rPr>
        <w:t>     1. Solicitudes cuya estimación habilite para el ejercicio de derechos preexistentes, salvo que mediante ella se transfiera facultades de la administración pública o que habilite para realizar actividades que se agoten instantáneamente en su ejercicio.</w:t>
      </w:r>
    </w:p>
    <w:p w14:paraId="4FEE1520" w14:textId="77777777" w:rsidR="00000000" w:rsidRDefault="00000000">
      <w:pPr>
        <w:pStyle w:val="NormalWeb"/>
      </w:pPr>
      <w:r>
        <w:rPr>
          <w:rFonts w:ascii="Arial" w:hAnsi="Arial" w:cs="Arial"/>
          <w:i/>
          <w:iCs/>
          <w:sz w:val="20"/>
          <w:szCs w:val="20"/>
        </w:rPr>
        <w:t>     2. Recursos destinados a cuestionar la desestimación de una solicitud cuando el particular haya optado por la aplicación del silencio administrativo negativo.</w:t>
      </w:r>
    </w:p>
    <w:p w14:paraId="7BAD5812" w14:textId="77777777" w:rsidR="00000000" w:rsidRDefault="00000000">
      <w:pPr>
        <w:pStyle w:val="NormalWeb"/>
      </w:pPr>
      <w:r>
        <w:rPr>
          <w:rFonts w:ascii="Arial" w:hAnsi="Arial" w:cs="Arial"/>
          <w:i/>
          <w:iCs/>
          <w:sz w:val="20"/>
          <w:szCs w:val="20"/>
        </w:rPr>
        <w:t>     3. Procedimientos en los cuales la trascendencia de la decisión final no pueda repercutir directamente en administrados distintos del peticionario, mediante la limitación, perjuicio o afectación a sus intereses o derechos legítimos.</w:t>
      </w:r>
    </w:p>
    <w:p w14:paraId="44189683" w14:textId="77777777" w:rsidR="00000000" w:rsidRDefault="00000000">
      <w:pPr>
        <w:pStyle w:val="NormalWeb"/>
      </w:pPr>
      <w:r>
        <w:rPr>
          <w:rFonts w:ascii="Arial" w:hAnsi="Arial" w:cs="Arial"/>
          <w:i/>
          <w:iCs/>
          <w:sz w:val="20"/>
          <w:szCs w:val="20"/>
        </w:rPr>
        <w:t>     4. Todos los otros procedimientos a instancia de parte no sujetos al silencio negativo taxativo contemplado en el artículo siguiente, salvo los procedimientos de petición graciable y de consulta que se rigen por su regulación específica.</w:t>
      </w:r>
      <w:r>
        <w:rPr>
          <w:rFonts w:ascii="Arial" w:hAnsi="Arial" w:cs="Arial"/>
          <w:b/>
          <w:bCs/>
          <w:sz w:val="20"/>
          <w:szCs w:val="20"/>
        </w:rPr>
        <w:t>(*)</w:t>
      </w:r>
    </w:p>
    <w:p w14:paraId="7E52EFAF" w14:textId="208DAD24" w:rsidR="00000000" w:rsidRDefault="00000000">
      <w:pPr>
        <w:pStyle w:val="NormalWeb"/>
      </w:pPr>
      <w:r>
        <w:rPr>
          <w:rFonts w:ascii="Arial" w:hAnsi="Arial" w:cs="Arial"/>
          <w:b/>
          <w:bCs/>
          <w:i/>
          <w:iCs/>
          <w:sz w:val="20"/>
          <w:szCs w:val="20"/>
        </w:rPr>
        <w:t xml:space="preserve">(*) Artículo derogado por la </w:t>
      </w:r>
      <w:hyperlink r:id="rId131" w:history="1">
        <w:r>
          <w:rPr>
            <w:rStyle w:val="Hipervnculo"/>
            <w:rFonts w:ascii="Arial" w:hAnsi="Arial" w:cs="Arial"/>
            <w:b/>
            <w:bCs/>
            <w:i/>
            <w:iCs/>
            <w:color w:val="008000"/>
            <w:sz w:val="20"/>
            <w:szCs w:val="20"/>
          </w:rPr>
          <w:t>Novena Disposición Transitoria, Complementaria y Final de la Ley Nº 29060</w:t>
        </w:r>
      </w:hyperlink>
      <w:r>
        <w:rPr>
          <w:rFonts w:ascii="Arial" w:hAnsi="Arial" w:cs="Arial"/>
          <w:b/>
          <w:bCs/>
          <w:i/>
          <w:iCs/>
          <w:sz w:val="20"/>
          <w:szCs w:val="20"/>
        </w:rPr>
        <w:t>, publicada el</w:t>
      </w:r>
      <w:r>
        <w:rPr>
          <w:rFonts w:ascii="Arial" w:hAnsi="Arial" w:cs="Arial"/>
          <w:b/>
          <w:bCs/>
          <w:sz w:val="20"/>
          <w:szCs w:val="20"/>
        </w:rPr>
        <w:t xml:space="preserve"> </w:t>
      </w:r>
      <w:r>
        <w:rPr>
          <w:rStyle w:val="derartculofecha"/>
          <w:rFonts w:ascii="Arial" w:hAnsi="Arial" w:cs="Arial"/>
          <w:b/>
          <w:bCs/>
          <w:i/>
          <w:iCs/>
          <w:sz w:val="20"/>
          <w:szCs w:val="20"/>
        </w:rPr>
        <w:t>07 julio 2007,</w:t>
      </w:r>
      <w:r>
        <w:rPr>
          <w:rFonts w:ascii="Arial" w:hAnsi="Arial" w:cs="Arial"/>
          <w:b/>
          <w:bCs/>
          <w:sz w:val="20"/>
          <w:szCs w:val="20"/>
        </w:rPr>
        <w:t xml:space="preserve"> </w:t>
      </w:r>
      <w:r>
        <w:rPr>
          <w:rStyle w:val="derartculofecha"/>
          <w:rFonts w:ascii="Arial" w:hAnsi="Arial" w:cs="Arial"/>
          <w:b/>
          <w:bCs/>
          <w:i/>
          <w:iCs/>
          <w:sz w:val="20"/>
          <w:szCs w:val="20"/>
        </w:rPr>
        <w:t>la misma que de conformidad con su Décima</w:t>
      </w:r>
      <w:r>
        <w:rPr>
          <w:rFonts w:ascii="Arial" w:hAnsi="Arial" w:cs="Arial"/>
          <w:b/>
          <w:bCs/>
          <w:i/>
          <w:iCs/>
          <w:sz w:val="20"/>
          <w:szCs w:val="20"/>
        </w:rPr>
        <w:t xml:space="preserve"> Disposición Transitoria, Complementaria y Final entró en vigencia a los ciento ochenta días (180) días calendario, contados a partir del día siguiente de su publicación en el Diario Oficial El Peruano.</w:t>
      </w:r>
    </w:p>
    <w:p w14:paraId="4EC21372" w14:textId="77777777" w:rsidR="00000000" w:rsidRDefault="00000000">
      <w:pPr>
        <w:pStyle w:val="NormalWeb"/>
      </w:pPr>
      <w:r>
        <w:rPr>
          <w:rFonts w:ascii="Arial" w:hAnsi="Arial" w:cs="Arial"/>
          <w:b/>
          <w:bCs/>
          <w:sz w:val="20"/>
          <w:szCs w:val="20"/>
        </w:rPr>
        <w:t xml:space="preserve">     “ </w:t>
      </w:r>
      <w:bookmarkStart w:id="34" w:name="JD_ulo33.Procedimientodeevaluaci"/>
      <w:bookmarkEnd w:id="34"/>
      <w:r>
        <w:rPr>
          <w:rFonts w:ascii="Arial" w:hAnsi="Arial" w:cs="Arial"/>
          <w:b/>
          <w:bCs/>
          <w:sz w:val="20"/>
          <w:szCs w:val="20"/>
        </w:rPr>
        <w:t>Artículo 33. Procedimiento de evaluación previa con silencio positivo</w:t>
      </w:r>
    </w:p>
    <w:p w14:paraId="0670D47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33.1 Los procedimientos de evaluación previa están sujetos a silencio positivo, cuando se trate de algunos de los siguientes supuestos:</w:t>
      </w:r>
    </w:p>
    <w:p w14:paraId="31935064" w14:textId="77777777" w:rsidR="00000000" w:rsidRDefault="00000000">
      <w:pPr>
        <w:pStyle w:val="NormalWeb"/>
      </w:pPr>
      <w:r>
        <w:rPr>
          <w:rFonts w:ascii="Arial" w:hAnsi="Arial" w:cs="Arial"/>
          <w:sz w:val="20"/>
          <w:szCs w:val="20"/>
        </w:rPr>
        <w:t>     1.- Todos los procedimientos a instancia de parte no sujetos al silencio administrativo negativo taxativo contemplado en el artículo 34.</w:t>
      </w:r>
    </w:p>
    <w:p w14:paraId="7B7FD588" w14:textId="77777777" w:rsidR="00000000" w:rsidRDefault="00000000">
      <w:pPr>
        <w:pStyle w:val="NormalWeb"/>
      </w:pPr>
      <w:r>
        <w:rPr>
          <w:rFonts w:ascii="Arial" w:hAnsi="Arial" w:cs="Arial"/>
          <w:sz w:val="20"/>
          <w:szCs w:val="20"/>
        </w:rPr>
        <w:t>     2.- Recursos destinados a cuestionar la desestimación de una solicitud cuando el particular haya optado por la aplicación del silencio administrativo negativo.</w:t>
      </w:r>
    </w:p>
    <w:p w14:paraId="722FAE00" w14:textId="77777777" w:rsidR="00000000" w:rsidRDefault="00000000">
      <w:pPr>
        <w:pStyle w:val="NormalWeb"/>
      </w:pPr>
      <w:r>
        <w:rPr>
          <w:rFonts w:ascii="Arial" w:hAnsi="Arial" w:cs="Arial"/>
          <w:sz w:val="20"/>
          <w:szCs w:val="20"/>
        </w:rPr>
        <w:t>     33.2 Como constancia de la aplicación del silencio positivo de la solicitud del administrado, basta la copia del escrito o del formato presentado conteniendo el sello oficial de recepción, sin observaciones e indicando el número de registro de la solicitud, fecha, hora y firma del agente receptor. En el caso de procedimientos administrativos electrónicos, basta el correo electrónico que deja constancia del envío de la solicitud.</w:t>
      </w:r>
    </w:p>
    <w:p w14:paraId="2A332FE9" w14:textId="77777777" w:rsidR="00000000" w:rsidRDefault="00000000">
      <w:pPr>
        <w:pStyle w:val="NormalWeb"/>
      </w:pPr>
      <w:r>
        <w:rPr>
          <w:rFonts w:ascii="Arial" w:hAnsi="Arial" w:cs="Arial"/>
          <w:sz w:val="20"/>
          <w:szCs w:val="20"/>
        </w:rPr>
        <w:t>     33.3 La Presidencia del Consejo de Ministros se encuentra facultada para determinar los procedimientos sujetos a silencio positivo. Dicha calificación será de obligatoria adopción, a partir del día siguiente de su publicación en el diario oficial, sin necesidad de actualización previa del Texto Único de Procedimientos Administrativos por las entidades, sin perjuicio de lo establecido en el numeral 38.7 del artículo 38.</w:t>
      </w:r>
    </w:p>
    <w:p w14:paraId="08C1C581" w14:textId="77777777" w:rsidR="00000000" w:rsidRDefault="00000000">
      <w:pPr>
        <w:pStyle w:val="NormalWeb"/>
      </w:pPr>
      <w:r>
        <w:rPr>
          <w:rFonts w:ascii="Arial" w:hAnsi="Arial" w:cs="Arial"/>
          <w:sz w:val="20"/>
          <w:szCs w:val="20"/>
        </w:rPr>
        <w:t>     33.4 Los procedimientos de petición graciable y de consulta se rigen por su regulación específica.</w:t>
      </w:r>
      <w:r>
        <w:rPr>
          <w:rFonts w:ascii="Arial" w:hAnsi="Arial" w:cs="Arial"/>
          <w:b/>
          <w:bCs/>
          <w:sz w:val="20"/>
          <w:szCs w:val="20"/>
        </w:rPr>
        <w:t>”(*)</w:t>
      </w:r>
      <w:r>
        <w:t xml:space="preserve"> </w:t>
      </w:r>
    </w:p>
    <w:p w14:paraId="0CC2A0C3" w14:textId="041864B8" w:rsidR="00000000" w:rsidRDefault="00000000">
      <w:pPr>
        <w:pStyle w:val="NormalWeb"/>
      </w:pPr>
      <w:r>
        <w:rPr>
          <w:rFonts w:ascii="Arial" w:hAnsi="Arial" w:cs="Arial"/>
          <w:b/>
          <w:bCs/>
          <w:sz w:val="20"/>
          <w:szCs w:val="20"/>
        </w:rPr>
        <w:lastRenderedPageBreak/>
        <w:t xml:space="preserve">(*) Artículo incorporado por el </w:t>
      </w:r>
      <w:hyperlink r:id="rId132"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219E037A" w14:textId="77777777" w:rsidR="00000000" w:rsidRDefault="00000000">
      <w:pPr>
        <w:pStyle w:val="NormalWeb"/>
      </w:pPr>
      <w:r>
        <w:rPr>
          <w:rFonts w:ascii="Arial" w:hAnsi="Arial" w:cs="Arial"/>
          <w:b/>
          <w:bCs/>
          <w:sz w:val="20"/>
          <w:szCs w:val="20"/>
        </w:rPr>
        <w:t xml:space="preserve">     “ </w:t>
      </w:r>
      <w:bookmarkStart w:id="35" w:name="JD_culo33-A.Aprobacindep"/>
      <w:bookmarkEnd w:id="35"/>
      <w:r>
        <w:rPr>
          <w:rFonts w:ascii="Arial" w:hAnsi="Arial" w:cs="Arial"/>
          <w:b/>
          <w:bCs/>
          <w:sz w:val="20"/>
          <w:szCs w:val="20"/>
        </w:rPr>
        <w:t>Artículo 33-A. Aprobación de petición mediante el silencio positivo</w:t>
      </w:r>
    </w:p>
    <w:p w14:paraId="45F8205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33-A.1 En los procedimientos administrativos sujetos a silencio positivo, la petición del administrado se considera aprobada si, vencido el plazo establecido o máximo para pronunciarse, la entidad no hubiera notificado el pronunciamiento correspondiente, no siendo necesario expedirse pronunciamiento o documento alguno para que el administrado pueda hacer efectivo su derecho, bajo responsabilidad del funcionario o servidor público que lo requiera.</w:t>
      </w:r>
    </w:p>
    <w:p w14:paraId="5AFE365F" w14:textId="77777777" w:rsidR="00000000" w:rsidRDefault="00000000">
      <w:pPr>
        <w:pStyle w:val="NormalWeb"/>
      </w:pPr>
      <w:r>
        <w:rPr>
          <w:rFonts w:ascii="Arial" w:hAnsi="Arial" w:cs="Arial"/>
          <w:sz w:val="20"/>
          <w:szCs w:val="20"/>
        </w:rPr>
        <w:t>     33-A.2 Lo dispuesto en el presente artículo no enerva la obligación de la entidad de realizar la fiscalización posterior de los documentos, declaraciones e información presentados por el administrado, conforme a lo dispuesto en el Artículo 32.</w:t>
      </w:r>
      <w:r>
        <w:rPr>
          <w:rFonts w:ascii="Arial" w:hAnsi="Arial" w:cs="Arial"/>
          <w:b/>
          <w:bCs/>
          <w:sz w:val="20"/>
          <w:szCs w:val="20"/>
        </w:rPr>
        <w:t>”(*)</w:t>
      </w:r>
      <w:r>
        <w:t xml:space="preserve"> </w:t>
      </w:r>
    </w:p>
    <w:p w14:paraId="6578C941" w14:textId="33A5746B" w:rsidR="00000000" w:rsidRDefault="00000000">
      <w:pPr>
        <w:pStyle w:val="NormalWeb"/>
      </w:pPr>
      <w:r>
        <w:rPr>
          <w:rFonts w:ascii="Arial" w:hAnsi="Arial" w:cs="Arial"/>
          <w:b/>
          <w:bCs/>
          <w:sz w:val="20"/>
          <w:szCs w:val="20"/>
        </w:rPr>
        <w:t xml:space="preserve">(*) Artículo incorporado por el </w:t>
      </w:r>
      <w:hyperlink r:id="rId133"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sz w:val="20"/>
          <w:szCs w:val="20"/>
        </w:rPr>
        <w:br/>
      </w:r>
    </w:p>
    <w:p w14:paraId="65CDAE49" w14:textId="77777777" w:rsidR="00000000" w:rsidRDefault="00000000">
      <w:pPr>
        <w:pStyle w:val="NormalWeb"/>
      </w:pPr>
      <w:r>
        <w:rPr>
          <w:rFonts w:ascii="Arial" w:hAnsi="Arial" w:cs="Arial"/>
          <w:b/>
          <w:bCs/>
          <w:sz w:val="20"/>
          <w:szCs w:val="20"/>
        </w:rPr>
        <w:t xml:space="preserve">     “ </w:t>
      </w:r>
      <w:bookmarkStart w:id="36" w:name="JD_ulo33-B.Aprobacinde"/>
      <w:bookmarkEnd w:id="36"/>
      <w:r>
        <w:rPr>
          <w:rFonts w:ascii="Arial" w:hAnsi="Arial" w:cs="Arial"/>
          <w:b/>
          <w:bCs/>
          <w:sz w:val="20"/>
          <w:szCs w:val="20"/>
        </w:rPr>
        <w:t>Artículo 33-B. Aprobación del procedimiento.</w:t>
      </w:r>
    </w:p>
    <w:p w14:paraId="1EA4010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33-B.1 No obstante lo señalado en el artículo 33-A, vencido el plazo para que opere el silencio positivo en los procedimientos de evaluación previa, regulados en el artículo 33, sin que la entidad hubiera emitido pronunciamiento sobre lo solicitado, los administrados, si lo consideran pertinente y de manera complementaria, pueden presentar una Declaración Jurada ante la propia entidad que configuró dicha aprobación ficta, con la finalidad de hacer valer el derecho conferido ante la misma o terceras entidades de la administración, constituyendo el cargo de recepción de dicho documento, prueba suficiente de la resolución aprobatoria ficta de la solicitud o trámite iniciado.</w:t>
      </w:r>
    </w:p>
    <w:p w14:paraId="14C879EF" w14:textId="77777777" w:rsidR="00000000" w:rsidRDefault="00000000">
      <w:pPr>
        <w:pStyle w:val="NormalWeb"/>
      </w:pPr>
      <w:r>
        <w:rPr>
          <w:rFonts w:ascii="Arial" w:hAnsi="Arial" w:cs="Arial"/>
          <w:sz w:val="20"/>
          <w:szCs w:val="20"/>
        </w:rPr>
        <w:t>     33-B.2 Lo dispuesto en el párrafo anterior es aplicable también al procedimiento de aprobación automática, reemplazando la aprobación ficta, contenida en la Declaración Jurada, al documento a que hace referencia el numeral 31.2 del artículo 31.</w:t>
      </w:r>
    </w:p>
    <w:p w14:paraId="69FA7A1F" w14:textId="77777777" w:rsidR="00000000" w:rsidRDefault="00000000">
      <w:pPr>
        <w:pStyle w:val="NormalWeb"/>
      </w:pPr>
      <w:r>
        <w:rPr>
          <w:rFonts w:ascii="Arial" w:hAnsi="Arial" w:cs="Arial"/>
          <w:sz w:val="20"/>
          <w:szCs w:val="20"/>
        </w:rPr>
        <w:t>     33-B.3 En el caso que la autoridad administrativa se niegue a recibir la Declaración Jurada a que se refiere el párrafo anterior, el administrado puede remitirla por conducto notarial, surtiendo los mismos efectos.</w:t>
      </w:r>
      <w:r>
        <w:rPr>
          <w:rFonts w:ascii="Arial" w:hAnsi="Arial" w:cs="Arial"/>
          <w:b/>
          <w:bCs/>
          <w:sz w:val="20"/>
          <w:szCs w:val="20"/>
        </w:rPr>
        <w:t>”(*)</w:t>
      </w:r>
      <w:r>
        <w:t xml:space="preserve"> </w:t>
      </w:r>
    </w:p>
    <w:p w14:paraId="492BEF39" w14:textId="064C6037" w:rsidR="00000000" w:rsidRDefault="00000000">
      <w:pPr>
        <w:pStyle w:val="NormalWeb"/>
      </w:pPr>
      <w:r>
        <w:rPr>
          <w:rFonts w:ascii="Arial" w:hAnsi="Arial" w:cs="Arial"/>
          <w:b/>
          <w:bCs/>
          <w:sz w:val="20"/>
          <w:szCs w:val="20"/>
        </w:rPr>
        <w:t xml:space="preserve">(*) Artículo incorporado por el </w:t>
      </w:r>
      <w:hyperlink r:id="rId134"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3585302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34.- Procedimientos de evaluación previa con silencio negativo</w:t>
      </w:r>
    </w:p>
    <w:p w14:paraId="51943455" w14:textId="77777777" w:rsidR="00000000" w:rsidRDefault="00000000">
      <w:pPr>
        <w:pStyle w:val="NormalWeb"/>
      </w:pPr>
      <w:r>
        <w:rPr>
          <w:rFonts w:ascii="Arial" w:hAnsi="Arial" w:cs="Arial"/>
          <w:i/>
          <w:iCs/>
          <w:sz w:val="20"/>
          <w:szCs w:val="20"/>
        </w:rPr>
        <w:t>     34.1 Los procedimientos de evaluación previa están sujetos al silencio negativo cuando se trate de alguno de los siguientes supuestos:</w:t>
      </w:r>
    </w:p>
    <w:p w14:paraId="3DA8929F" w14:textId="77777777" w:rsidR="00000000" w:rsidRDefault="00000000">
      <w:pPr>
        <w:pStyle w:val="NormalWeb"/>
      </w:pPr>
      <w:r>
        <w:rPr>
          <w:rFonts w:ascii="Arial" w:hAnsi="Arial" w:cs="Arial"/>
          <w:i/>
          <w:iCs/>
          <w:sz w:val="20"/>
          <w:szCs w:val="20"/>
        </w:rPr>
        <w:t>     34.1.1 Cuando la solicitud verse sobre asuntos de interés público, incidiendo en la salud, medio ambiente, recursos naturales, la seguridad ciudadana, el sistema  financiero y de seguros, el mercado de valores, la defensa nacional y el patrimonio histórico cultural de la nación.</w:t>
      </w:r>
    </w:p>
    <w:p w14:paraId="070DAD44" w14:textId="77777777" w:rsidR="00000000" w:rsidRDefault="00000000">
      <w:pPr>
        <w:pStyle w:val="NormalWeb"/>
      </w:pPr>
      <w:r>
        <w:rPr>
          <w:rFonts w:ascii="Arial" w:hAnsi="Arial" w:cs="Arial"/>
          <w:i/>
          <w:iCs/>
          <w:sz w:val="20"/>
          <w:szCs w:val="20"/>
        </w:rPr>
        <w:t>     34.1.2 Cuando cuestionen otros actos administrativos anteriores, salvo los recursos en el caso del numeral 2 del artículo anterior.</w:t>
      </w:r>
    </w:p>
    <w:p w14:paraId="32BCB277" w14:textId="77777777" w:rsidR="00000000" w:rsidRDefault="00000000">
      <w:pPr>
        <w:pStyle w:val="NormalWeb"/>
      </w:pPr>
      <w:r>
        <w:rPr>
          <w:rFonts w:ascii="Arial" w:hAnsi="Arial" w:cs="Arial"/>
          <w:i/>
          <w:iCs/>
          <w:sz w:val="20"/>
          <w:szCs w:val="20"/>
        </w:rPr>
        <w:t>     34.1.3 Cuando sean procedimientos trilaterales y los que generen obligación de dar o hacer a cargo del Estado.</w:t>
      </w:r>
    </w:p>
    <w:p w14:paraId="0C1751E1" w14:textId="77777777" w:rsidR="00000000" w:rsidRDefault="00000000">
      <w:pPr>
        <w:pStyle w:val="NormalWeb"/>
      </w:pPr>
      <w:r>
        <w:rPr>
          <w:rFonts w:ascii="Arial" w:hAnsi="Arial" w:cs="Arial"/>
          <w:i/>
          <w:iCs/>
          <w:sz w:val="20"/>
          <w:szCs w:val="20"/>
        </w:rPr>
        <w:lastRenderedPageBreak/>
        <w:t>     34.1.4 Los procedimientos de inscripción registral.</w:t>
      </w:r>
    </w:p>
    <w:p w14:paraId="75ACE5A0" w14:textId="77777777" w:rsidR="00000000" w:rsidRDefault="00000000">
      <w:pPr>
        <w:pStyle w:val="NormalWeb"/>
      </w:pPr>
      <w:r>
        <w:rPr>
          <w:rFonts w:ascii="Arial" w:hAnsi="Arial" w:cs="Arial"/>
          <w:i/>
          <w:iCs/>
          <w:sz w:val="20"/>
          <w:szCs w:val="20"/>
        </w:rPr>
        <w:t>     34.1.5 Aquellos a los que, en virtud de la ley expresa, sea aplicable esta modalidad de silencio administrativo.</w:t>
      </w:r>
    </w:p>
    <w:p w14:paraId="04F21082" w14:textId="77777777" w:rsidR="00000000" w:rsidRDefault="00000000">
      <w:pPr>
        <w:pStyle w:val="NormalWeb"/>
      </w:pPr>
      <w:r>
        <w:rPr>
          <w:rFonts w:ascii="Arial" w:hAnsi="Arial" w:cs="Arial"/>
          <w:i/>
          <w:iCs/>
          <w:sz w:val="20"/>
          <w:szCs w:val="20"/>
        </w:rPr>
        <w:t>     34.2 Las autoridades quedan facultadas para calificar de modo distinto en su TUPA, los procedimientos comprendidos en los numerales 34.1.1. y 34.1.4, cuando aprecien que sus efectos reconozcan el interés del solicitante, sin exponer significativamente el interés general.</w:t>
      </w:r>
      <w:r>
        <w:rPr>
          <w:rFonts w:ascii="Arial" w:hAnsi="Arial" w:cs="Arial"/>
          <w:b/>
          <w:bCs/>
          <w:i/>
          <w:iCs/>
          <w:sz w:val="20"/>
          <w:szCs w:val="20"/>
        </w:rPr>
        <w:t>(*)</w:t>
      </w:r>
    </w:p>
    <w:p w14:paraId="556FF58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hyperlink w:history="1">
        <w:r>
          <w:rPr>
            <w:rStyle w:val="Hipervnculo"/>
            <w:rFonts w:ascii="Arial" w:hAnsi="Arial" w:cs="Arial"/>
            <w:b/>
            <w:bCs/>
            <w:color w:val="008000"/>
            <w:sz w:val="20"/>
            <w:szCs w:val="20"/>
          </w:rPr>
          <w:t>CONCORDANCIAS</w:t>
        </w:r>
      </w:hyperlink>
    </w:p>
    <w:p w14:paraId="432C60D7" w14:textId="6ADA5CED" w:rsidR="00000000" w:rsidRDefault="00000000">
      <w:pPr>
        <w:pStyle w:val="NormalWeb"/>
      </w:pPr>
      <w:r>
        <w:rPr>
          <w:rFonts w:ascii="Arial" w:hAnsi="Arial" w:cs="Arial"/>
          <w:b/>
          <w:bCs/>
          <w:i/>
          <w:iCs/>
          <w:sz w:val="20"/>
          <w:szCs w:val="20"/>
        </w:rPr>
        <w:t xml:space="preserve">(*) Artículo derogado por la </w:t>
      </w:r>
      <w:hyperlink r:id="rId135" w:history="1">
        <w:r>
          <w:rPr>
            <w:rStyle w:val="Hipervnculo"/>
            <w:rFonts w:ascii="Arial" w:hAnsi="Arial" w:cs="Arial"/>
            <w:b/>
            <w:bCs/>
            <w:i/>
            <w:iCs/>
            <w:color w:val="008000"/>
            <w:sz w:val="20"/>
            <w:szCs w:val="20"/>
          </w:rPr>
          <w:t>Novena Disposición Transitoria, Complementaria y Final de la Ley Nº 29060</w:t>
        </w:r>
      </w:hyperlink>
      <w:r>
        <w:rPr>
          <w:rFonts w:ascii="Arial" w:hAnsi="Arial" w:cs="Arial"/>
          <w:b/>
          <w:bCs/>
          <w:i/>
          <w:iCs/>
          <w:sz w:val="20"/>
          <w:szCs w:val="20"/>
        </w:rPr>
        <w:t>, publicada el</w:t>
      </w:r>
      <w:r>
        <w:rPr>
          <w:rFonts w:ascii="Arial" w:hAnsi="Arial" w:cs="Arial"/>
          <w:b/>
          <w:bCs/>
          <w:sz w:val="20"/>
          <w:szCs w:val="20"/>
        </w:rPr>
        <w:t xml:space="preserve"> </w:t>
      </w:r>
      <w:r>
        <w:rPr>
          <w:rStyle w:val="derartculofecha"/>
          <w:rFonts w:ascii="Arial" w:hAnsi="Arial" w:cs="Arial"/>
          <w:b/>
          <w:bCs/>
          <w:i/>
          <w:iCs/>
          <w:sz w:val="20"/>
          <w:szCs w:val="20"/>
        </w:rPr>
        <w:t>07 julio 2007,</w:t>
      </w:r>
      <w:r>
        <w:rPr>
          <w:rFonts w:ascii="Arial" w:hAnsi="Arial" w:cs="Arial"/>
          <w:b/>
          <w:bCs/>
          <w:sz w:val="20"/>
          <w:szCs w:val="20"/>
        </w:rPr>
        <w:t xml:space="preserve"> </w:t>
      </w:r>
      <w:r>
        <w:rPr>
          <w:rStyle w:val="derartculofecha"/>
          <w:rFonts w:ascii="Arial" w:hAnsi="Arial" w:cs="Arial"/>
          <w:b/>
          <w:bCs/>
          <w:i/>
          <w:iCs/>
          <w:sz w:val="20"/>
          <w:szCs w:val="20"/>
        </w:rPr>
        <w:t>la misma que de conformidad con su Décima</w:t>
      </w:r>
      <w:r>
        <w:rPr>
          <w:rFonts w:ascii="Arial" w:hAnsi="Arial" w:cs="Arial"/>
          <w:b/>
          <w:bCs/>
          <w:i/>
          <w:iCs/>
          <w:sz w:val="20"/>
          <w:szCs w:val="20"/>
        </w:rPr>
        <w:t>Disposición Transitoria, Complementaria y Final entró en vigencia a los  ciento ochenta días (180) días calendario, contados a partir del día siguiente de su publicación en el Diario Oficial El Peruano.</w:t>
      </w:r>
    </w:p>
    <w:p w14:paraId="188BF58B" w14:textId="77777777" w:rsidR="00000000" w:rsidRDefault="00000000">
      <w:pPr>
        <w:pStyle w:val="NormalWeb"/>
      </w:pPr>
      <w:r>
        <w:rPr>
          <w:rFonts w:ascii="Arial" w:hAnsi="Arial" w:cs="Arial"/>
          <w:b/>
          <w:bCs/>
          <w:sz w:val="20"/>
          <w:szCs w:val="20"/>
        </w:rPr>
        <w:t xml:space="preserve">     “ </w:t>
      </w:r>
      <w:bookmarkStart w:id="37" w:name="JD_lo34.Procedimientosdeevalua"/>
      <w:bookmarkEnd w:id="37"/>
      <w:r>
        <w:rPr>
          <w:rFonts w:ascii="Arial" w:hAnsi="Arial" w:cs="Arial"/>
          <w:b/>
          <w:bCs/>
          <w:sz w:val="20"/>
          <w:szCs w:val="20"/>
        </w:rPr>
        <w:t>Artículo 34. Procedimientos de evaluación previa con silencio negativo.</w:t>
      </w:r>
    </w:p>
    <w:p w14:paraId="4C579C6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i/>
          <w:iCs/>
          <w:sz w:val="20"/>
          <w:szCs w:val="20"/>
        </w:rPr>
        <w:t>34.1 Excepcionalmente, el silencio negativo es aplicable en aquellos casos en los que la petición del administrado puede afectar significativamente el interés público e incida en la salud, el medio ambiente, los recursos naturales, la seguridad ciudadana, el sistema financiero y de seguros, el mercado de valores, la defensa comercial, la defensa nacional y el patrimonio cultural de la nación, así como en aquellos procedimientos de promoción de inversión privada, procedimientos trilaterales y en los que generen obligación de dar o hacer del Estado y autorizaciones para operar casinos de juego y máquinas tragamonedas. Las entidades deben sustentar técnicamente que cumplen con lo señalado en el presente párrafo.</w:t>
      </w:r>
    </w:p>
    <w:p w14:paraId="581708A2" w14:textId="77777777" w:rsidR="00000000" w:rsidRDefault="00000000">
      <w:pPr>
        <w:pStyle w:val="NormalWeb"/>
      </w:pPr>
      <w:r>
        <w:rPr>
          <w:rFonts w:ascii="Arial" w:hAnsi="Arial" w:cs="Arial"/>
          <w:i/>
          <w:iCs/>
          <w:sz w:val="20"/>
          <w:szCs w:val="20"/>
        </w:rPr>
        <w:t>     Por Decreto Supremo, refrendado por el Presidente de Consejo de Ministros, se puede ampliar las materias en las que, por afectar significativamente el interés público, corresponde la aplicación de silencio administrativo negativo.</w:t>
      </w:r>
      <w:r>
        <w:rPr>
          <w:rFonts w:ascii="Arial" w:hAnsi="Arial" w:cs="Arial"/>
          <w:b/>
          <w:bCs/>
          <w:sz w:val="20"/>
          <w:szCs w:val="20"/>
        </w:rPr>
        <w:t>(*)</w:t>
      </w:r>
    </w:p>
    <w:p w14:paraId="06B30F10" w14:textId="07BB2116" w:rsidR="00000000" w:rsidRDefault="00000000">
      <w:pPr>
        <w:pStyle w:val="NormalWeb"/>
      </w:pPr>
      <w:r>
        <w:rPr>
          <w:rFonts w:ascii="Arial" w:hAnsi="Arial" w:cs="Arial"/>
          <w:b/>
          <w:bCs/>
          <w:sz w:val="20"/>
          <w:szCs w:val="20"/>
        </w:rPr>
        <w:t xml:space="preserve">(*) Numeral modificado por el </w:t>
      </w:r>
      <w:hyperlink r:id="rId136"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1E5594F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38" w:name="JD_lmente,elsilencionegativoesaplicablee"/>
      <w:bookmarkEnd w:id="38"/>
      <w:r>
        <w:rPr>
          <w:rFonts w:ascii="Arial" w:hAnsi="Arial" w:cs="Arial"/>
          <w:sz w:val="20"/>
          <w:szCs w:val="20"/>
        </w:rPr>
        <w:t xml:space="preserve"> 34.1 Excepcionalmente, el silencio negativo es aplicable en aquellos casos en los que la petición del administrado puede afectar significativamente el interés público e incida en los siguientes bienes jurídicos: la salud, el medio ambiente, los recursos naturales, la seguridad ciudadana, el sistema financiero y de seguros, el mercado de valores, la defensa comercial, la defensa nacional y el patrimonio cultural de la nación, así como en aquellos procedimientos de promoción de inversión privada, procedimientos trilaterales, procedimientos de inscripción registral y en los que generen obligación de dar o hacer del Estado y autorizaciones para operar casinos de juego y máquinas tragamonedas.</w:t>
      </w:r>
    </w:p>
    <w:p w14:paraId="5441358D" w14:textId="77777777" w:rsidR="00000000" w:rsidRDefault="00000000">
      <w:pPr>
        <w:pStyle w:val="NormalWeb"/>
      </w:pPr>
      <w:r>
        <w:rPr>
          <w:rFonts w:ascii="Arial" w:hAnsi="Arial" w:cs="Arial"/>
          <w:sz w:val="20"/>
          <w:szCs w:val="20"/>
        </w:rPr>
        <w:t>     La calificación excepcional del silencio negativo se produce en la norma de creación o modificación del procedimiento administrativo, debiendo sustentar técnica y legalmente su calificación en la exposición de motivos, en la que debe precisarse la afectación en el interés público y la incidencia en alguno de los bienes jurídicos previstos en el párrafo anterior.</w:t>
      </w:r>
    </w:p>
    <w:p w14:paraId="64B0504A" w14:textId="77777777" w:rsidR="00000000" w:rsidRDefault="00000000">
      <w:pPr>
        <w:pStyle w:val="NormalWeb"/>
      </w:pPr>
      <w:r>
        <w:rPr>
          <w:rFonts w:ascii="Arial" w:hAnsi="Arial" w:cs="Arial"/>
          <w:sz w:val="20"/>
          <w:szCs w:val="20"/>
        </w:rPr>
        <w:t>     Por Decreto Supremo, refrendado por el Presidente del Consejo de Ministros, se puede ampliar las materias en las que, por afectar significativamente el interés público, corresponde la aplicación de silencio administrativo negativo.</w:t>
      </w:r>
      <w:r>
        <w:rPr>
          <w:rFonts w:ascii="Arial" w:hAnsi="Arial" w:cs="Arial"/>
          <w:b/>
          <w:bCs/>
          <w:sz w:val="20"/>
          <w:szCs w:val="20"/>
        </w:rPr>
        <w:t>"</w:t>
      </w:r>
    </w:p>
    <w:p w14:paraId="5B052091" w14:textId="656EFBED" w:rsidR="00000000" w:rsidRDefault="00000000">
      <w:pPr>
        <w:pStyle w:val="NormalWeb"/>
      </w:pPr>
      <w:r>
        <w:rPr>
          <w:rFonts w:ascii="Arial" w:hAnsi="Arial" w:cs="Arial"/>
          <w:b/>
          <w:bCs/>
          <w:sz w:val="20"/>
          <w:szCs w:val="20"/>
        </w:rPr>
        <w:t xml:space="preserve">CONCORDANCIAS:     </w:t>
      </w:r>
      <w:hyperlink r:id="rId137" w:history="1">
        <w:r>
          <w:rPr>
            <w:rStyle w:val="Hipervnculo"/>
            <w:rFonts w:ascii="Arial" w:hAnsi="Arial" w:cs="Arial"/>
            <w:b/>
            <w:bCs/>
            <w:color w:val="008000"/>
            <w:sz w:val="20"/>
            <w:szCs w:val="20"/>
          </w:rPr>
          <w:t xml:space="preserve">D.LEG. Nº 1690 (Decreto Legislativo que fomenta la simplificación administrativa de procedimientos administrativos mediante la aplicación eficiente del </w:t>
        </w:r>
        <w:r>
          <w:rPr>
            <w:rStyle w:val="Hipervnculo"/>
            <w:rFonts w:ascii="Arial" w:hAnsi="Arial" w:cs="Arial"/>
            <w:b/>
            <w:bCs/>
            <w:color w:val="008000"/>
            <w:sz w:val="20"/>
            <w:szCs w:val="20"/>
          </w:rPr>
          <w:lastRenderedPageBreak/>
          <w:t>silencio administrativo positivo, a fin de promover la competitividad y el crecimiento sostenible)</w:t>
        </w:r>
      </w:hyperlink>
    </w:p>
    <w:p w14:paraId="6EBF33EA" w14:textId="77777777" w:rsidR="00000000" w:rsidRDefault="00000000">
      <w:pPr>
        <w:pStyle w:val="NormalWeb"/>
      </w:pPr>
      <w:r>
        <w:rPr>
          <w:rFonts w:ascii="Arial" w:hAnsi="Arial" w:cs="Arial"/>
          <w:i/>
          <w:iCs/>
          <w:sz w:val="20"/>
          <w:szCs w:val="20"/>
        </w:rPr>
        <w:t>     34.2 Asimismo, es de aplicación para aquellos procedimientos por los cuales se transfiera facultades de la administración pública, y en aquellos procedimientos de inscripción registral.</w:t>
      </w:r>
      <w:r>
        <w:rPr>
          <w:rFonts w:ascii="Arial" w:hAnsi="Arial" w:cs="Arial"/>
          <w:b/>
          <w:bCs/>
          <w:sz w:val="20"/>
          <w:szCs w:val="20"/>
        </w:rPr>
        <w:t>(*)</w:t>
      </w:r>
    </w:p>
    <w:p w14:paraId="38377EA9" w14:textId="77A77950" w:rsidR="00000000" w:rsidRDefault="00000000">
      <w:pPr>
        <w:pStyle w:val="NormalWeb"/>
      </w:pPr>
      <w:r>
        <w:rPr>
          <w:rFonts w:ascii="Arial" w:hAnsi="Arial" w:cs="Arial"/>
          <w:b/>
          <w:bCs/>
          <w:sz w:val="20"/>
          <w:szCs w:val="20"/>
        </w:rPr>
        <w:t xml:space="preserve">(*) Numeral modificado por el </w:t>
      </w:r>
      <w:hyperlink r:id="rId138"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4402ED8A"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39" w:name="JD_mismo,esdeaplicacinparaaqu"/>
      <w:bookmarkEnd w:id="39"/>
      <w:r>
        <w:rPr>
          <w:rFonts w:ascii="Arial" w:hAnsi="Arial" w:cs="Arial"/>
          <w:sz w:val="20"/>
          <w:szCs w:val="20"/>
        </w:rPr>
        <w:t xml:space="preserve"> 34.2 Asimismo, es de aplicación para aquellos procedimientos por los cuales se transfiera facultades de la administración pública.</w:t>
      </w:r>
      <w:r>
        <w:rPr>
          <w:rFonts w:ascii="Arial" w:hAnsi="Arial" w:cs="Arial"/>
          <w:b/>
          <w:bCs/>
          <w:sz w:val="20"/>
          <w:szCs w:val="20"/>
        </w:rPr>
        <w:t>"</w:t>
      </w:r>
    </w:p>
    <w:p w14:paraId="3F5FA04C" w14:textId="77777777" w:rsidR="00000000" w:rsidRDefault="00000000">
      <w:pPr>
        <w:pStyle w:val="NormalWeb"/>
      </w:pPr>
      <w:r>
        <w:rPr>
          <w:rFonts w:ascii="Arial" w:hAnsi="Arial" w:cs="Arial"/>
          <w:sz w:val="20"/>
          <w:szCs w:val="20"/>
        </w:rPr>
        <w:t>     34.3 En materia tributaria y aduanera, el silencio administrativo se rige por sus leyes y normas especiales. Tratándose de procedimientos administrativos que tengan incidencia en la determinación de la obligación tributaria o aduanera, se aplica el Código Tributario.</w:t>
      </w:r>
    </w:p>
    <w:p w14:paraId="5295634B" w14:textId="77777777" w:rsidR="00000000" w:rsidRDefault="00000000">
      <w:pPr>
        <w:pStyle w:val="NormalWeb"/>
      </w:pPr>
      <w:r>
        <w:rPr>
          <w:rFonts w:ascii="Arial" w:hAnsi="Arial" w:cs="Arial"/>
          <w:sz w:val="20"/>
          <w:szCs w:val="20"/>
        </w:rPr>
        <w:t>     34.4 Las autoridades quedan facultadas para calificar de modo distinto en su Texto Único de Procedimientos Administrativos los procedimientos administrativos señalados, con excepción de los procedimientos trilaterales y en los que generen obligación de dar o hacer del Estado, cuando aprecien que sus efectos reconozcan el interés del solicitante, sin exponer significativamente el interés general.</w:t>
      </w:r>
      <w:r>
        <w:rPr>
          <w:rFonts w:ascii="Arial" w:hAnsi="Arial" w:cs="Arial"/>
          <w:b/>
          <w:bCs/>
          <w:sz w:val="20"/>
          <w:szCs w:val="20"/>
        </w:rPr>
        <w:t>”(*)</w:t>
      </w:r>
      <w:r>
        <w:t xml:space="preserve"> </w:t>
      </w:r>
    </w:p>
    <w:p w14:paraId="480F0C5D" w14:textId="17025895" w:rsidR="00000000" w:rsidRDefault="00000000">
      <w:pPr>
        <w:pStyle w:val="NormalWeb"/>
      </w:pPr>
      <w:r>
        <w:rPr>
          <w:rFonts w:ascii="Arial" w:hAnsi="Arial" w:cs="Arial"/>
          <w:b/>
          <w:bCs/>
          <w:sz w:val="20"/>
          <w:szCs w:val="20"/>
        </w:rPr>
        <w:t xml:space="preserve">(*) Artículo incorporado por el </w:t>
      </w:r>
      <w:hyperlink r:id="rId139"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045A16A4" w14:textId="77777777" w:rsidR="00000000" w:rsidRDefault="00000000">
      <w:pPr>
        <w:pStyle w:val="NormalWeb"/>
      </w:pPr>
      <w:r>
        <w:rPr>
          <w:rFonts w:ascii="Arial" w:hAnsi="Arial" w:cs="Arial"/>
          <w:b/>
          <w:bCs/>
          <w:sz w:val="20"/>
          <w:szCs w:val="20"/>
        </w:rPr>
        <w:t>     Artículo 35.- Plazo máximo del procedimiento administrativo de evaluación previa</w:t>
      </w:r>
      <w:r>
        <w:t xml:space="preserve"> </w:t>
      </w:r>
    </w:p>
    <w:p w14:paraId="0F2356A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plazo que transcurra desde el inicio de un procedimiento administrativo de evaluación previa hasta que sea dictada la resolución respectiva, no puede exceder de treinta (30) días hábiles, salvo que por ley o decreto legislativo se establezcan procedimientos cuyo cumplimiento requiera una duración mayor.</w:t>
      </w:r>
    </w:p>
    <w:p w14:paraId="59C07D5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36.- Legalidad del procedimiento</w:t>
      </w:r>
    </w:p>
    <w:p w14:paraId="48964F2C" w14:textId="77777777" w:rsidR="00000000" w:rsidRDefault="00000000">
      <w:pPr>
        <w:pStyle w:val="NormalWeb"/>
      </w:pPr>
      <w:r>
        <w:rPr>
          <w:rFonts w:ascii="Arial" w:hAnsi="Arial" w:cs="Arial"/>
          <w:i/>
          <w:iCs/>
          <w:sz w:val="20"/>
          <w:szCs w:val="20"/>
        </w:rPr>
        <w:t>     36.1 Los procedimientos, requisitos y costos administrativos se establecen exclusivamente mediante decreto supremo o norma de mayor jerarquía, norma de la más alta autoridad regional, de Ordenanza Municipal o de la decisión del titular de las entidades autónomas conforme a la Constitución, según su naturaleza. Dichos procedimientos deben ser compendiados y sistematizados en el Texto Único de Procedimientos Administrativos, aprobados para cada entidad.</w:t>
      </w:r>
    </w:p>
    <w:p w14:paraId="49682486" w14:textId="77777777" w:rsidR="00000000" w:rsidRDefault="00000000">
      <w:pPr>
        <w:pStyle w:val="NormalWeb"/>
      </w:pPr>
      <w:r>
        <w:rPr>
          <w:rFonts w:ascii="Arial" w:hAnsi="Arial" w:cs="Arial"/>
          <w:i/>
          <w:iCs/>
          <w:sz w:val="20"/>
          <w:szCs w:val="20"/>
        </w:rPr>
        <w:t>     36.2 Las entidades solamente exigirán a los administrados el cumplimiento de procedimientos, la presentación de documentos, el suministro de información o el pago por derechos de tramitación, siempre que cumplan con los requisitos previstos en el numeral anterior. Incurre en responsabilidad la autoridad que procede de modo diferente, realizando exigencias a los administrados fuera de estos casos.</w:t>
      </w:r>
    </w:p>
    <w:p w14:paraId="3B4E04D8" w14:textId="4F5C03E6"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140" w:history="1">
        <w:r>
          <w:rPr>
            <w:rStyle w:val="Hipervnculo"/>
            <w:rFonts w:ascii="Arial" w:hAnsi="Arial" w:cs="Arial"/>
            <w:b/>
            <w:bCs/>
            <w:i/>
            <w:iCs/>
            <w:color w:val="008000"/>
            <w:sz w:val="20"/>
            <w:szCs w:val="20"/>
          </w:rPr>
          <w:t>Ley Nº 29060, Art. 9</w:t>
        </w:r>
      </w:hyperlink>
      <w:r>
        <w:rPr>
          <w:rFonts w:ascii="Arial" w:hAnsi="Arial" w:cs="Arial"/>
          <w:b/>
          <w:bCs/>
          <w:i/>
          <w:iCs/>
          <w:sz w:val="20"/>
          <w:szCs w:val="20"/>
        </w:rPr>
        <w:br/>
      </w:r>
      <w:r>
        <w:rPr>
          <w:rFonts w:ascii="Arial" w:hAnsi="Arial" w:cs="Arial"/>
          <w:sz w:val="20"/>
          <w:szCs w:val="20"/>
        </w:rPr>
        <w:t>               </w:t>
      </w:r>
      <w:hyperlink r:id="rId141" w:history="1">
        <w:r>
          <w:rPr>
            <w:rStyle w:val="Hipervnculo"/>
            <w:rFonts w:ascii="Arial" w:hAnsi="Arial" w:cs="Arial"/>
            <w:b/>
            <w:bCs/>
            <w:color w:val="008000"/>
            <w:sz w:val="20"/>
            <w:szCs w:val="20"/>
          </w:rPr>
          <w:t>D.S. N° 040-2014-PCM, Art. 100 (Falta por incumplimiento de la Ley N° 27444 y de la Ley 27815)</w:t>
        </w:r>
      </w:hyperlink>
      <w:r>
        <w:t xml:space="preserve"> </w:t>
      </w:r>
    </w:p>
    <w:p w14:paraId="3B1C95FB" w14:textId="77777777" w:rsidR="00000000" w:rsidRDefault="00000000">
      <w:pPr>
        <w:pStyle w:val="NormalWeb"/>
      </w:pPr>
      <w:r>
        <w:rPr>
          <w:rFonts w:ascii="Arial" w:hAnsi="Arial" w:cs="Arial"/>
          <w:sz w:val="20"/>
          <w:szCs w:val="20"/>
        </w:rPr>
        <w:t>     </w:t>
      </w:r>
      <w:r>
        <w:rPr>
          <w:rFonts w:ascii="Arial" w:hAnsi="Arial" w:cs="Arial"/>
          <w:i/>
          <w:iCs/>
          <w:sz w:val="20"/>
          <w:szCs w:val="20"/>
        </w:rPr>
        <w:t>36.3 Las disposiciones concernientes a la eliminación de procedimientos o requisitos o a la simplificación de los mismos, podrán aprobarse por Resolución Ministerial, Norma Regional de rango equivalente o Decreto de Alcaldía, según se trate de entidades dependientes del Gobierno Central, Gobiernos Regionales o Locales, respectivamente.</w:t>
      </w:r>
      <w:r>
        <w:rPr>
          <w:rFonts w:ascii="Arial" w:hAnsi="Arial" w:cs="Arial"/>
          <w:b/>
          <w:bCs/>
          <w:sz w:val="20"/>
          <w:szCs w:val="20"/>
        </w:rPr>
        <w:t>(*)</w:t>
      </w:r>
    </w:p>
    <w:p w14:paraId="52B28AE9" w14:textId="74032F26" w:rsidR="00000000" w:rsidRDefault="00000000">
      <w:pPr>
        <w:pStyle w:val="NormalWeb"/>
      </w:pPr>
      <w:r>
        <w:rPr>
          <w:rFonts w:ascii="Arial" w:hAnsi="Arial" w:cs="Arial"/>
          <w:b/>
          <w:bCs/>
          <w:sz w:val="20"/>
          <w:szCs w:val="20"/>
        </w:rPr>
        <w:lastRenderedPageBreak/>
        <w:t xml:space="preserve">(*) Artículo modificado por el </w:t>
      </w:r>
      <w:hyperlink r:id="rId142"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687E67C" w14:textId="77777777" w:rsidR="00000000" w:rsidRDefault="00000000">
      <w:pPr>
        <w:pStyle w:val="NormalWeb"/>
      </w:pPr>
      <w:r>
        <w:rPr>
          <w:rFonts w:ascii="Arial" w:hAnsi="Arial" w:cs="Arial"/>
          <w:b/>
          <w:bCs/>
          <w:i/>
          <w:iCs/>
          <w:sz w:val="20"/>
          <w:szCs w:val="20"/>
        </w:rPr>
        <w:t xml:space="preserve">     “ </w:t>
      </w:r>
      <w:bookmarkStart w:id="40" w:name="JD_36.Legalidaddelprocedim"/>
      <w:bookmarkEnd w:id="40"/>
      <w:r>
        <w:rPr>
          <w:rFonts w:ascii="Arial" w:hAnsi="Arial" w:cs="Arial"/>
          <w:b/>
          <w:bCs/>
          <w:i/>
          <w:iCs/>
          <w:sz w:val="20"/>
          <w:szCs w:val="20"/>
        </w:rPr>
        <w:t>Artículo 36. Legalidad del procedimiento</w:t>
      </w:r>
    </w:p>
    <w:p w14:paraId="46A1F4B8"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36.1 Los procedimientos administrativos, requisitos y costos se establecen exclusivamente mediante decreto supremo o norma de mayor jerarquía, por Ordenanza Regional, por Ordenanza Municipal, por la decisión del titular de los organismos constitucionalmente autónomos Dichos procedimientos deben ser compendiados y sistematizados en el Texto Único de Procedimientos Administrativos, aprobados para cada entidad, en el cual no se pueden crear procedimientos ni establecer nuevos requisitos, salvo lo relativo a la determinación de las tasas que sean aplicables.</w:t>
      </w:r>
    </w:p>
    <w:p w14:paraId="4E36103C" w14:textId="77777777" w:rsidR="00000000" w:rsidRDefault="00000000">
      <w:pPr>
        <w:pStyle w:val="NormalWeb"/>
      </w:pPr>
      <w:r>
        <w:rPr>
          <w:rFonts w:ascii="Arial" w:hAnsi="Arial" w:cs="Arial"/>
          <w:i/>
          <w:iCs/>
          <w:sz w:val="20"/>
          <w:szCs w:val="20"/>
        </w:rPr>
        <w:t>     En el caso de los organismos reguladores estos podrán establecer procedimientos y requisitos en ejercicio de su función normativa.</w:t>
      </w:r>
    </w:p>
    <w:p w14:paraId="0B199C07" w14:textId="77777777" w:rsidR="00000000" w:rsidRDefault="00000000">
      <w:pPr>
        <w:pStyle w:val="NormalWeb"/>
      </w:pPr>
      <w:r>
        <w:rPr>
          <w:rFonts w:ascii="Arial" w:hAnsi="Arial" w:cs="Arial"/>
          <w:i/>
          <w:iCs/>
          <w:sz w:val="20"/>
          <w:szCs w:val="20"/>
        </w:rPr>
        <w:t>     36.2 Las entidades solamente exigirán a los administrados el cumplimiento de procedimientos, la presentación de documentos, el suministro de información o el pago por derechos de tramitación, siempre que cumplan con los requisitos previstos en el numeral anterior. Incurre en responsabilidad la autoridad que procede de modo diferente, realizando exigencias a los administrados fuera de estos casos.</w:t>
      </w:r>
    </w:p>
    <w:p w14:paraId="70835DEE" w14:textId="77777777" w:rsidR="00000000" w:rsidRDefault="00000000">
      <w:pPr>
        <w:pStyle w:val="NormalWeb"/>
      </w:pPr>
      <w:r>
        <w:rPr>
          <w:rFonts w:ascii="Arial" w:hAnsi="Arial" w:cs="Arial"/>
          <w:i/>
          <w:iCs/>
          <w:sz w:val="20"/>
          <w:szCs w:val="20"/>
        </w:rPr>
        <w:t>     36.3 Las disposiciones concernientes a la eliminación de procedimientos o requisitos o a la simplificación de los mismos, podrán aprobarse por Resolución Ministerial, Norma Regional de rango equivalente o Decreto de Alcaldía, según se trate de entidades dependientes del Gobierno Central, Gobiernos Regionales o Locales, respectivamente.</w:t>
      </w:r>
    </w:p>
    <w:p w14:paraId="7AB765CC" w14:textId="77777777" w:rsidR="00000000" w:rsidRDefault="00000000">
      <w:pPr>
        <w:pStyle w:val="NormalWeb"/>
      </w:pPr>
      <w:r>
        <w:rPr>
          <w:rFonts w:ascii="Arial" w:hAnsi="Arial" w:cs="Arial"/>
          <w:i/>
          <w:iCs/>
          <w:sz w:val="20"/>
          <w:szCs w:val="20"/>
        </w:rPr>
        <w:t>     36.4 Los procedimientos administrativos, incluyendo sus requisitos, a cargo de las personas jurídicas bajo el régimen privado que prestan servicios públicos o ejercen función administrativa deben ser debidamente publicitados, para conocimiento de los administrados.</w:t>
      </w:r>
      <w:r>
        <w:rPr>
          <w:rFonts w:ascii="Arial" w:hAnsi="Arial" w:cs="Arial"/>
          <w:b/>
          <w:bCs/>
          <w:i/>
          <w:iCs/>
          <w:sz w:val="20"/>
          <w:szCs w:val="20"/>
        </w:rPr>
        <w:t xml:space="preserve">” </w:t>
      </w:r>
      <w:r>
        <w:rPr>
          <w:rFonts w:ascii="Arial" w:hAnsi="Arial" w:cs="Arial"/>
          <w:b/>
          <w:bCs/>
          <w:sz w:val="20"/>
          <w:szCs w:val="20"/>
        </w:rPr>
        <w:t>(*)</w:t>
      </w:r>
    </w:p>
    <w:p w14:paraId="68C94A81" w14:textId="77EE1E00" w:rsidR="00000000" w:rsidRDefault="00000000">
      <w:pPr>
        <w:pStyle w:val="NormalWeb"/>
      </w:pPr>
      <w:r>
        <w:rPr>
          <w:rFonts w:ascii="Arial" w:hAnsi="Arial" w:cs="Arial"/>
          <w:b/>
          <w:bCs/>
          <w:sz w:val="20"/>
          <w:szCs w:val="20"/>
        </w:rPr>
        <w:t xml:space="preserve">(*) Artículo modificado por el </w:t>
      </w:r>
      <w:hyperlink r:id="rId143"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0D3C196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1" w:name="JD_Legalidaddelprocedimie"/>
      <w:bookmarkEnd w:id="41"/>
      <w:r>
        <w:rPr>
          <w:rFonts w:ascii="Arial" w:hAnsi="Arial" w:cs="Arial"/>
          <w:b/>
          <w:bCs/>
          <w:sz w:val="20"/>
          <w:szCs w:val="20"/>
        </w:rPr>
        <w:t xml:space="preserve"> </w:t>
      </w:r>
      <w:r>
        <w:rPr>
          <w:rFonts w:ascii="Arial" w:hAnsi="Arial" w:cs="Arial"/>
          <w:b/>
          <w:bCs/>
          <w:i/>
          <w:iCs/>
          <w:sz w:val="20"/>
          <w:szCs w:val="20"/>
        </w:rPr>
        <w:t>Artículo 36.- Legalidad del procedimiento</w:t>
      </w:r>
      <w:r>
        <w:rPr>
          <w:rFonts w:ascii="Arial" w:hAnsi="Arial" w:cs="Arial"/>
          <w:b/>
          <w:bCs/>
          <w:sz w:val="20"/>
          <w:szCs w:val="20"/>
        </w:rPr>
        <w:t xml:space="preserve"> (*)</w:t>
      </w:r>
    </w:p>
    <w:p w14:paraId="55A70C0F" w14:textId="52DA0C51" w:rsidR="00000000" w:rsidRDefault="00000000">
      <w:pPr>
        <w:pStyle w:val="NormalWeb"/>
      </w:pPr>
      <w:r>
        <w:rPr>
          <w:rFonts w:ascii="Arial" w:hAnsi="Arial" w:cs="Arial"/>
          <w:b/>
          <w:bCs/>
          <w:sz w:val="20"/>
          <w:szCs w:val="20"/>
        </w:rPr>
        <w:t xml:space="preserve">(*) Epígrafe modificado por el </w:t>
      </w:r>
      <w:hyperlink r:id="rId144"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xml:space="preserve">, publicado el 26 mayo 2023, cuyo texto es el siguiente: </w:t>
      </w:r>
    </w:p>
    <w:p w14:paraId="04868986" w14:textId="77777777" w:rsidR="00000000" w:rsidRDefault="00000000">
      <w:pPr>
        <w:pStyle w:val="NormalWeb"/>
      </w:pPr>
      <w:r>
        <w:t xml:space="preserve">           </w:t>
      </w:r>
      <w:r>
        <w:rPr>
          <w:b/>
          <w:bCs/>
        </w:rPr>
        <w:t>“Artículo 36.- Legalidad de los procedimientos administrativos y servicios prestados en exclusividad"</w:t>
      </w:r>
    </w:p>
    <w:p w14:paraId="385686A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36.1 Los procedimientos administrativos y requisitos deben establecerse en una disposición sustantiva aprobada mediante decreto supremo o norma de mayor jerarquía, por Ordenanza Regional, por Ordenanza Municipal, por Resolución del titular de los organismos constitucionalmente autónomos.</w:t>
      </w:r>
    </w:p>
    <w:p w14:paraId="6A77F474" w14:textId="77777777" w:rsidR="00000000" w:rsidRDefault="00000000">
      <w:pPr>
        <w:pStyle w:val="NormalWeb"/>
      </w:pPr>
      <w:r>
        <w:rPr>
          <w:rFonts w:ascii="Arial" w:hAnsi="Arial" w:cs="Arial"/>
          <w:sz w:val="20"/>
          <w:szCs w:val="20"/>
        </w:rPr>
        <w:t>     En el caso de los organismos reguladores estos podrán establecer procedimientos y requisitos en ejercicio de su función normativa.</w:t>
      </w:r>
    </w:p>
    <w:p w14:paraId="16E9ECCC" w14:textId="77777777" w:rsidR="00000000" w:rsidRDefault="00000000">
      <w:pPr>
        <w:pStyle w:val="NormalWeb"/>
      </w:pPr>
      <w:r>
        <w:rPr>
          <w:rFonts w:ascii="Arial" w:hAnsi="Arial" w:cs="Arial"/>
          <w:sz w:val="20"/>
          <w:szCs w:val="20"/>
        </w:rPr>
        <w:t>     Los organismos técnicos especializados del Poder Ejecutivo pueden establecer procedimientos administrativos y requisitos mediante resolución del órgano de dirección o del titular de la entidad, según corresponda, para lo cual deben estar habilitados por ley o decreto legislativo a normar el otorgamiento o reconocimiento de derechos de los particulares, el ingreso a mercados o el desarrollo de actividades económicas. El establecimiento de los procedimientos y requisitos debe cumplir lo dispuesto en el presente numeral y encontrarse en el marco de lo dispuesto en las políticas, planes y lineamientos del sector correspondiente.</w:t>
      </w:r>
    </w:p>
    <w:p w14:paraId="272DFBBE" w14:textId="77777777" w:rsidR="00000000" w:rsidRDefault="00000000">
      <w:pPr>
        <w:pStyle w:val="NormalWeb"/>
      </w:pPr>
      <w:r>
        <w:rPr>
          <w:rFonts w:ascii="Arial" w:hAnsi="Arial" w:cs="Arial"/>
          <w:sz w:val="20"/>
          <w:szCs w:val="20"/>
        </w:rPr>
        <w:lastRenderedPageBreak/>
        <w:t>     36.2 Las entidades realizan el Análisis de Calidad Regulatoria de los procedimientos administrativos a su cargo o sus propuestas, teniendo en cuenta el alcance establecido en la normativa vigente sobre la materia.</w:t>
      </w:r>
    </w:p>
    <w:p w14:paraId="2A1F7341" w14:textId="77777777" w:rsidR="00000000" w:rsidRDefault="00000000">
      <w:pPr>
        <w:pStyle w:val="NormalWeb"/>
      </w:pPr>
      <w:r>
        <w:rPr>
          <w:rFonts w:ascii="Arial" w:hAnsi="Arial" w:cs="Arial"/>
          <w:sz w:val="20"/>
          <w:szCs w:val="20"/>
        </w:rPr>
        <w:t>     36.3 Los procedimientos administrativos deben ser compendiados y sistematizados en el Texto Único de Procedimientos Administrativos, aprobados para cada entidad, en el cual no se pueden crear procedimientos ni establecer nuevos requisitos, salvo lo relativo a la determinación de los derechos de tramitación que sean aplicables de acuerdo a la normatividad vigente.</w:t>
      </w:r>
    </w:p>
    <w:p w14:paraId="1395462E" w14:textId="77777777" w:rsidR="00000000" w:rsidRDefault="00000000">
      <w:pPr>
        <w:pStyle w:val="NormalWeb"/>
      </w:pPr>
      <w:r>
        <w:rPr>
          <w:rFonts w:ascii="Arial" w:hAnsi="Arial" w:cs="Arial"/>
          <w:sz w:val="20"/>
          <w:szCs w:val="20"/>
        </w:rPr>
        <w:t>     36.4 Las entidades solamente exigen a los administrados el cumplimiento de procedimientos, la presentación de documentos, el suministro de información o el pago por derechos de tramitación, siempre que cumplan con los requisitos previstos en el numeral anterior. Incurre en responsabilidad la autoridad que procede de modo diferente, realizando exigencias a los administrados fuera de estos casos.</w:t>
      </w:r>
    </w:p>
    <w:p w14:paraId="60B203B6" w14:textId="77777777" w:rsidR="00000000" w:rsidRDefault="00000000">
      <w:pPr>
        <w:pStyle w:val="NormalWeb"/>
      </w:pPr>
      <w:r>
        <w:rPr>
          <w:rFonts w:ascii="Arial" w:hAnsi="Arial" w:cs="Arial"/>
          <w:sz w:val="20"/>
          <w:szCs w:val="20"/>
        </w:rPr>
        <w:t>     36.5 Las disposiciones concernientes a la eliminación de procedimientos o requisitos o a la simplificación de los mismos pueden aprobarse por Resolución Ministerial, por Resolución de Consejo Directivo de los Organismos Reguladores, Resolución del órgano de dirección o del titular de los organismos técnicos especializados, según corresponda, Resolución del titular de los organismos constitucionalmente autónomos, Decreto Regional o Decreto de Alcaldía, según se trate de entidades dependientes del Poder Ejecutivo, Organismos Constitucionalmente Autónomos, Gobiernos Regionales o Locales, respectivamente.</w:t>
      </w:r>
    </w:p>
    <w:p w14:paraId="28455561" w14:textId="77777777" w:rsidR="00000000" w:rsidRDefault="00000000">
      <w:pPr>
        <w:pStyle w:val="NormalWeb"/>
      </w:pPr>
      <w:r>
        <w:rPr>
          <w:rFonts w:ascii="Arial" w:hAnsi="Arial" w:cs="Arial"/>
          <w:sz w:val="20"/>
          <w:szCs w:val="20"/>
        </w:rPr>
        <w:t>     36.6 Los procedimientos administrativos, incluyendo sus requisitos, a cargo de las personas jurídicas bajo el régimen privado que prestan servicios públicos o ejercen función administrativa deben ser debidamente publicitados, para conocimiento de los administrados.</w:t>
      </w:r>
      <w:r>
        <w:rPr>
          <w:rFonts w:ascii="Arial" w:hAnsi="Arial" w:cs="Arial"/>
          <w:b/>
          <w:bCs/>
          <w:sz w:val="20"/>
          <w:szCs w:val="20"/>
        </w:rPr>
        <w:t xml:space="preserve">” </w:t>
      </w:r>
    </w:p>
    <w:p w14:paraId="06E9322C" w14:textId="77777777" w:rsidR="00000000" w:rsidRDefault="00000000">
      <w:pPr>
        <w:pStyle w:val="NormalWeb"/>
      </w:pPr>
      <w:r>
        <w:t>     "</w:t>
      </w:r>
      <w:r>
        <w:rPr>
          <w:b/>
          <w:bCs/>
        </w:rPr>
        <w:t>36.7 Las disposiciones previstas en los numerales precedentes resultan aplicables para los servicios prestados en exclusividad, en lo que fuera aplicable.”(*)</w:t>
      </w:r>
    </w:p>
    <w:p w14:paraId="3B3683D9" w14:textId="32022047" w:rsidR="00000000" w:rsidRDefault="00000000">
      <w:pPr>
        <w:pStyle w:val="NormalWeb"/>
      </w:pPr>
      <w:r>
        <w:rPr>
          <w:b/>
          <w:bCs/>
        </w:rPr>
        <w:t xml:space="preserve">(*) Numeral incorporado por el </w:t>
      </w:r>
      <w:hyperlink r:id="rId145" w:history="1">
        <w:r>
          <w:rPr>
            <w:rStyle w:val="Hipervnculo"/>
            <w:b/>
            <w:bCs/>
            <w:color w:val="008000"/>
          </w:rPr>
          <w:t>Artículo 2 del Decreto Legislativo Nº 1561</w:t>
        </w:r>
      </w:hyperlink>
      <w:r>
        <w:rPr>
          <w:b/>
          <w:bCs/>
        </w:rPr>
        <w:t>, publicado el 26 mayo 2023.</w:t>
      </w:r>
    </w:p>
    <w:p w14:paraId="356CE8B6" w14:textId="22C9C634" w:rsidR="00000000" w:rsidRDefault="00000000">
      <w:pPr>
        <w:pStyle w:val="NormalWeb"/>
      </w:pPr>
      <w:r>
        <w:rPr>
          <w:rFonts w:ascii="Arial" w:hAnsi="Arial" w:cs="Arial"/>
          <w:b/>
          <w:bCs/>
          <w:sz w:val="20"/>
          <w:szCs w:val="20"/>
        </w:rPr>
        <w:t xml:space="preserve">CONCORDANCIAS:      </w:t>
      </w:r>
      <w:hyperlink r:id="rId146" w:history="1">
        <w:r>
          <w:rPr>
            <w:rStyle w:val="Hipervnculo"/>
            <w:rFonts w:ascii="Arial" w:hAnsi="Arial" w:cs="Arial"/>
            <w:b/>
            <w:bCs/>
            <w:color w:val="008000"/>
            <w:sz w:val="20"/>
            <w:szCs w:val="20"/>
          </w:rPr>
          <w:t xml:space="preserve">COMUNICADO PCM </w:t>
        </w:r>
      </w:hyperlink>
      <w:r>
        <w:rPr>
          <w:rFonts w:ascii="Arial" w:hAnsi="Arial" w:cs="Arial"/>
          <w:b/>
          <w:bCs/>
          <w:sz w:val="20"/>
          <w:szCs w:val="20"/>
        </w:rPr>
        <w:t xml:space="preserve">               </w:t>
      </w:r>
    </w:p>
    <w:p w14:paraId="2E284F88" w14:textId="6F39C911" w:rsidR="00000000" w:rsidRDefault="00000000">
      <w:pPr>
        <w:pStyle w:val="NormalWeb"/>
      </w:pPr>
      <w:r>
        <w:rPr>
          <w:rFonts w:ascii="Arial" w:hAnsi="Arial" w:cs="Arial"/>
          <w:b/>
          <w:bCs/>
          <w:sz w:val="20"/>
          <w:szCs w:val="20"/>
        </w:rPr>
        <w:t xml:space="preserve">                                   </w:t>
      </w:r>
      <w:hyperlink r:id="rId147" w:history="1">
        <w:r>
          <w:rPr>
            <w:rStyle w:val="Hipervnculo"/>
            <w:rFonts w:ascii="Arial" w:hAnsi="Arial" w:cs="Arial"/>
            <w:b/>
            <w:bCs/>
            <w:color w:val="008000"/>
            <w:sz w:val="20"/>
            <w:szCs w:val="20"/>
          </w:rPr>
          <w:t>D.S. Nº 079-2007-PCM, Prim.Disp.Compl.Trans.num.7</w:t>
        </w:r>
      </w:hyperlink>
    </w:p>
    <w:p w14:paraId="5B7FDDD6" w14:textId="77777777" w:rsidR="00000000" w:rsidRDefault="00000000">
      <w:pPr>
        <w:pStyle w:val="NormalWeb"/>
      </w:pPr>
      <w:r>
        <w:rPr>
          <w:rFonts w:ascii="Arial" w:hAnsi="Arial" w:cs="Arial"/>
          <w:b/>
          <w:bCs/>
          <w:sz w:val="20"/>
          <w:szCs w:val="20"/>
        </w:rPr>
        <w:t xml:space="preserve">     “ </w:t>
      </w:r>
      <w:bookmarkStart w:id="42" w:name="JD_lo36.-A.Procedimient"/>
      <w:bookmarkEnd w:id="42"/>
      <w:r>
        <w:rPr>
          <w:rFonts w:ascii="Arial" w:hAnsi="Arial" w:cs="Arial"/>
          <w:b/>
          <w:bCs/>
          <w:i/>
          <w:iCs/>
          <w:sz w:val="20"/>
          <w:szCs w:val="20"/>
        </w:rPr>
        <w:t>Artículo 36.- A. Procedimientos Administrativos estandarizados obligatorios.</w:t>
      </w:r>
    </w:p>
    <w:p w14:paraId="536E34E1"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36-A.1 Mediante decreto supremo refrendado por la Presidencia del Consejo de Ministros se aprueban procedimientos administrativos estandarizados de obligatoria aplicación por las entidades competentes para tramitarlos, las que no están facultadas para modificarlos o alterarlos. Las entidades están obligadas a incorporar dichos procedimientos estandarizados en su respectivo Texto Único de Procedimientos Administrativos sin necesidad de aprobación por parte de otra entidad. Las entidades solo podrán determinar: la unidad de trámite documentario o la que haga sus veces para dar inicio al procedimiento administrativo, la autoridad competente para resolver el procedimiento administrativo y la unidad orgánica a la que pertenece, y la autoridad competente que resuelve los recursos administrativos. </w:t>
      </w:r>
      <w:r>
        <w:rPr>
          <w:rFonts w:ascii="Arial" w:hAnsi="Arial" w:cs="Arial"/>
          <w:b/>
          <w:bCs/>
          <w:sz w:val="20"/>
          <w:szCs w:val="20"/>
        </w:rPr>
        <w:t>(*)</w:t>
      </w:r>
    </w:p>
    <w:p w14:paraId="45EF8949" w14:textId="0EC48523" w:rsidR="00000000" w:rsidRDefault="00000000">
      <w:pPr>
        <w:pStyle w:val="NormalWeb"/>
      </w:pPr>
      <w:r>
        <w:rPr>
          <w:rFonts w:ascii="Arial" w:hAnsi="Arial" w:cs="Arial"/>
          <w:b/>
          <w:bCs/>
          <w:sz w:val="20"/>
          <w:szCs w:val="20"/>
        </w:rPr>
        <w:t xml:space="preserve">(*) Numeral modificado por el </w:t>
      </w:r>
      <w:hyperlink r:id="rId148"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11727E6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43" w:name="JD_ntedecretosupremorefrendadopo"/>
      <w:bookmarkEnd w:id="43"/>
      <w:r>
        <w:rPr>
          <w:rFonts w:ascii="Arial" w:hAnsi="Arial" w:cs="Arial"/>
          <w:sz w:val="20"/>
          <w:szCs w:val="20"/>
        </w:rPr>
        <w:t xml:space="preserve"> </w:t>
      </w:r>
      <w:r>
        <w:rPr>
          <w:rFonts w:ascii="Arial" w:hAnsi="Arial" w:cs="Arial"/>
          <w:i/>
          <w:iCs/>
          <w:sz w:val="20"/>
          <w:szCs w:val="20"/>
        </w:rPr>
        <w:t xml:space="preserve">36-A.1 Mediante decreto supremo refrendado por la Presidencia del Consejo de Ministros se aprueban procedimientos administrativos y servicios prestados en exclusividad </w:t>
      </w:r>
      <w:r>
        <w:rPr>
          <w:rFonts w:ascii="Arial" w:hAnsi="Arial" w:cs="Arial"/>
          <w:i/>
          <w:iCs/>
          <w:sz w:val="20"/>
          <w:szCs w:val="20"/>
        </w:rPr>
        <w:lastRenderedPageBreak/>
        <w:t>estandarizados de obligatoria aplicación por las entidades competentes para tramitarlos, las que no están facultadas para modificarlos o alterarlos. Las entidades están obligadas a incorporar dichos procedimientos y servicios estandarizados en su respectivo Texto Único de Procedimientos Administrativos sin necesidad de aprobación por parte de otra entidad. Las entidades solo podrán determinar: la unidad de trámite documentario o la que haga sus veces para dar inicio al procedimiento administrativo o servicio prestado en exclusividad, la autoridad competente para resolver el procedimiento administrativo y la unidad orgánica a la que pertenece, y la autoridad competente que resuelve los recursos administrativos, en lo que resulte pertinente.</w:t>
      </w:r>
      <w:r>
        <w:rPr>
          <w:rFonts w:ascii="Arial" w:hAnsi="Arial" w:cs="Arial"/>
          <w:b/>
          <w:bCs/>
          <w:i/>
          <w:iCs/>
          <w:sz w:val="20"/>
          <w:szCs w:val="20"/>
        </w:rPr>
        <w:t>"</w:t>
      </w:r>
    </w:p>
    <w:p w14:paraId="7068EB52" w14:textId="77777777" w:rsidR="00000000" w:rsidRDefault="00000000">
      <w:pPr>
        <w:pStyle w:val="NormalWeb"/>
      </w:pPr>
      <w:r>
        <w:rPr>
          <w:rFonts w:ascii="Arial" w:hAnsi="Arial" w:cs="Arial"/>
          <w:i/>
          <w:iCs/>
          <w:sz w:val="20"/>
          <w:szCs w:val="20"/>
        </w:rPr>
        <w:t>     36-A.2 La no actualización por las entidades de sus respectivos Texto Único de Procedimiento Administrativo dentro de los cinco (5) días hábiles posteriores a la entrada en vigencia de los procedimientos administrativos estandarizados por la Presidencia del Consejo de Ministros, tiene como consecuencia la aplicación del artículo 49.</w:t>
      </w:r>
      <w:r>
        <w:rPr>
          <w:rFonts w:ascii="Arial" w:hAnsi="Arial" w:cs="Arial"/>
          <w:b/>
          <w:bCs/>
          <w:sz w:val="20"/>
          <w:szCs w:val="20"/>
        </w:rPr>
        <w:t>”(*)(**)</w:t>
      </w:r>
      <w:r>
        <w:t xml:space="preserve"> </w:t>
      </w:r>
    </w:p>
    <w:p w14:paraId="04188CD3" w14:textId="08BBEFEC" w:rsidR="00000000" w:rsidRDefault="00000000">
      <w:pPr>
        <w:pStyle w:val="NormalWeb"/>
      </w:pPr>
      <w:r>
        <w:rPr>
          <w:rFonts w:ascii="Arial" w:hAnsi="Arial" w:cs="Arial"/>
          <w:b/>
          <w:bCs/>
          <w:sz w:val="20"/>
          <w:szCs w:val="20"/>
        </w:rPr>
        <w:t xml:space="preserve">(*) Artículo incorporado por el </w:t>
      </w:r>
      <w:hyperlink r:id="rId149"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sz w:val="20"/>
          <w:szCs w:val="20"/>
        </w:rPr>
        <w:br/>
      </w:r>
    </w:p>
    <w:p w14:paraId="3CDF1AA6" w14:textId="19116E13" w:rsidR="00000000" w:rsidRDefault="00000000">
      <w:pPr>
        <w:pStyle w:val="NormalWeb"/>
      </w:pPr>
      <w:r>
        <w:rPr>
          <w:rFonts w:ascii="Arial" w:hAnsi="Arial" w:cs="Arial"/>
          <w:b/>
          <w:bCs/>
          <w:sz w:val="20"/>
          <w:szCs w:val="20"/>
        </w:rPr>
        <w:t xml:space="preserve">(**) Artículo modificado por el </w:t>
      </w:r>
      <w:hyperlink r:id="rId150"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xml:space="preserve">, publicado el 26 mayo 2023, cuyo texto es el siguiente: </w:t>
      </w:r>
    </w:p>
    <w:p w14:paraId="560E1B49" w14:textId="77777777" w:rsidR="00000000" w:rsidRDefault="00000000">
      <w:pPr>
        <w:spacing w:before="100" w:beforeAutospacing="1"/>
        <w:jc w:val="both"/>
      </w:pPr>
      <w:r>
        <w:rPr>
          <w:b/>
          <w:bCs/>
        </w:rPr>
        <w:t>            “Artículo 36-A. Procedimientos Administrativos y Servicios prestados en exclusividad estandarizados obligatorios</w:t>
      </w:r>
    </w:p>
    <w:p w14:paraId="76399635" w14:textId="77777777" w:rsidR="00000000" w:rsidRDefault="00000000">
      <w:pPr>
        <w:spacing w:before="100" w:beforeAutospacing="1"/>
        <w:jc w:val="both"/>
      </w:pPr>
      <w:r>
        <w:rPr>
          <w:b/>
          <w:bCs/>
        </w:rPr>
        <w:t> </w:t>
      </w:r>
    </w:p>
    <w:p w14:paraId="1A447587" w14:textId="77777777" w:rsidR="00000000" w:rsidRDefault="00000000">
      <w:pPr>
        <w:spacing w:before="100" w:beforeAutospacing="1"/>
        <w:jc w:val="both"/>
      </w:pPr>
      <w:r>
        <w:rPr>
          <w:b/>
          <w:bCs/>
        </w:rPr>
        <w:t>            36-A.1 La estandarización constituye el proceso promovido y desarrollado por la Presidencia del Consejo de Ministros, en coordinación con la entidad que cuenta con rectoría en la materia. Permite generar condiciones uniformes para la tramitación de un mismo procedimiento administrativo o servicio prestado en exclusividad en distintas entidades públicas a cargo de su atención, con la finalidad de que esas entidades no incurran en prácticas diferenciadas y/o exigencias innecesarias durante su prestación.</w:t>
      </w:r>
    </w:p>
    <w:p w14:paraId="4F5D82B3" w14:textId="77777777" w:rsidR="00000000" w:rsidRDefault="00000000">
      <w:pPr>
        <w:spacing w:before="100" w:beforeAutospacing="1"/>
        <w:jc w:val="both"/>
      </w:pPr>
      <w:r>
        <w:rPr>
          <w:b/>
          <w:bCs/>
        </w:rPr>
        <w:t> </w:t>
      </w:r>
    </w:p>
    <w:p w14:paraId="516BF1E1" w14:textId="77777777" w:rsidR="00000000" w:rsidRDefault="00000000">
      <w:pPr>
        <w:spacing w:before="100" w:beforeAutospacing="1"/>
        <w:jc w:val="both"/>
      </w:pPr>
      <w:r>
        <w:rPr>
          <w:b/>
          <w:bCs/>
        </w:rPr>
        <w:t xml:space="preserve">            36-A.2 </w:t>
      </w:r>
      <w:r>
        <w:t>Mediante decreto supremo refrendado por el Presidente del Consejo de Ministros</w:t>
      </w:r>
      <w:r>
        <w:rPr>
          <w:b/>
          <w:bCs/>
        </w:rPr>
        <w:t xml:space="preserve">, a propuesta de la entidad competente o de la Presidencia del Consejo de Ministros, </w:t>
      </w:r>
      <w:r>
        <w:t xml:space="preserve">se aprueban procedimientos administrativos y servicios prestados en exclusividad estandarizados de obligatoria aplicación por las entidades competentes para tramitarlos, las que no están facultadas para modificarlos o alterarlos. </w:t>
      </w:r>
      <w:r>
        <w:rPr>
          <w:b/>
          <w:bCs/>
        </w:rPr>
        <w:t>De aprobarse una norma que establezca medidas de simplificación o eliminación de los procedimientos administrativos o servicios prestados en exclusividad, corresponde a la Secretaría de Gestión Pública efectuar las modificaciones en el Sistema Único de Trámites, de oficio o a solicitud de la entidad competente en la materia.</w:t>
      </w:r>
    </w:p>
    <w:p w14:paraId="352B314F" w14:textId="77777777" w:rsidR="00000000" w:rsidRDefault="00000000">
      <w:pPr>
        <w:spacing w:before="100" w:beforeAutospacing="1"/>
        <w:jc w:val="both"/>
      </w:pPr>
      <w:r>
        <w:rPr>
          <w:b/>
          <w:bCs/>
        </w:rPr>
        <w:t> </w:t>
      </w:r>
    </w:p>
    <w:p w14:paraId="550F851B" w14:textId="77777777" w:rsidR="00000000" w:rsidRDefault="00000000">
      <w:pPr>
        <w:spacing w:before="100" w:beforeAutospacing="1"/>
        <w:jc w:val="both"/>
      </w:pPr>
      <w:r>
        <w:rPr>
          <w:b/>
          <w:bCs/>
        </w:rPr>
        <w:t xml:space="preserve">            36-A.3 Las entidades del Poder Ejecutivo que hayan emitido y/o emitan disposiciones normativas que contienen procedimientos administrativos y servicios prestados en exclusividad a cargo de los gobiernos regionales y gobiernos locales, se </w:t>
      </w:r>
      <w:r>
        <w:rPr>
          <w:b/>
          <w:bCs/>
        </w:rPr>
        <w:lastRenderedPageBreak/>
        <w:t>encuentran obligadas a desarrollar en coordinación con la Presidencia del Consejo de Ministros la estandarización.</w:t>
      </w:r>
    </w:p>
    <w:p w14:paraId="4F723BBE" w14:textId="77777777" w:rsidR="00000000" w:rsidRDefault="00000000">
      <w:pPr>
        <w:spacing w:before="100" w:beforeAutospacing="1"/>
        <w:jc w:val="both"/>
      </w:pPr>
      <w:r>
        <w:rPr>
          <w:b/>
          <w:bCs/>
        </w:rPr>
        <w:t> </w:t>
      </w:r>
    </w:p>
    <w:p w14:paraId="6C6AC72E" w14:textId="77777777" w:rsidR="00000000" w:rsidRDefault="00000000">
      <w:pPr>
        <w:spacing w:before="100" w:beforeAutospacing="1"/>
        <w:jc w:val="both"/>
      </w:pPr>
      <w:r>
        <w:rPr>
          <w:b/>
          <w:bCs/>
        </w:rPr>
        <w:t xml:space="preserve">            36-A.4 </w:t>
      </w:r>
      <w:r>
        <w:t>Las entidades están obligadas a incorporar dichos procedimientos y servicios estandarizados en su respectivo Texto Único de Procedimientos Administrativos sin necesidad de aprobación por parte de otra entidad.</w:t>
      </w:r>
    </w:p>
    <w:p w14:paraId="576823C6" w14:textId="77777777" w:rsidR="00000000" w:rsidRDefault="00000000">
      <w:pPr>
        <w:spacing w:before="100" w:beforeAutospacing="1"/>
        <w:jc w:val="both"/>
      </w:pPr>
      <w:r>
        <w:t> </w:t>
      </w:r>
    </w:p>
    <w:p w14:paraId="51314AB4" w14:textId="77777777" w:rsidR="00000000" w:rsidRDefault="00000000">
      <w:pPr>
        <w:spacing w:before="100" w:beforeAutospacing="1"/>
        <w:jc w:val="both"/>
      </w:pPr>
      <w:r>
        <w:t xml:space="preserve">            </w:t>
      </w:r>
      <w:r>
        <w:rPr>
          <w:b/>
          <w:bCs/>
        </w:rPr>
        <w:t xml:space="preserve">36-A.5 </w:t>
      </w:r>
      <w:r>
        <w:t>Las entidades solo podrán determinar: la unidad de trámite documentario o la que haga sus veces para dar inicio al procedimiento administrativo o servicio prestado en exclusividad, la autoridad competente para resolver el procedimiento administrativo y la unidad orgánica a la que pertenece, y la autoridad competente que resuelve los recursos administrativos, en lo que resulte pertinente.</w:t>
      </w:r>
    </w:p>
    <w:p w14:paraId="6B0BCB2E" w14:textId="77777777" w:rsidR="00000000" w:rsidRDefault="00000000">
      <w:pPr>
        <w:spacing w:before="100" w:beforeAutospacing="1"/>
        <w:jc w:val="both"/>
      </w:pPr>
      <w:r>
        <w:t> </w:t>
      </w:r>
    </w:p>
    <w:p w14:paraId="3E7EA437" w14:textId="77777777" w:rsidR="00000000" w:rsidRDefault="00000000">
      <w:pPr>
        <w:spacing w:before="100" w:beforeAutospacing="1"/>
        <w:jc w:val="both"/>
      </w:pPr>
      <w:r>
        <w:t xml:space="preserve">            </w:t>
      </w:r>
      <w:r>
        <w:rPr>
          <w:b/>
          <w:bCs/>
        </w:rPr>
        <w:t xml:space="preserve">36-A.6 </w:t>
      </w:r>
      <w:r>
        <w:t xml:space="preserve">La no actualización por las entidades de sus respectivos </w:t>
      </w:r>
      <w:r>
        <w:rPr>
          <w:b/>
          <w:bCs/>
        </w:rPr>
        <w:t xml:space="preserve">Textos Únicos de Procedimientos Administrativos </w:t>
      </w:r>
      <w:r>
        <w:t xml:space="preserve">dentro de los cinco (5) días hábiles posteriores a la entrada en vigencia de la norma que aprueba los procedimientos administrativos y servicios prestados en exclusividad estandarizados por la Presidencia del Consejo de Ministros, tiene como consecuencia la aplicación del artículo 49. </w:t>
      </w:r>
      <w:r>
        <w:rPr>
          <w:b/>
          <w:bCs/>
        </w:rPr>
        <w:t>La norma que aprueba los procedimientos administrativos y servicios prestados en exclusividad estandarizados, puede disponer un plazo mayor para la actualización de los Textos Únicos de Procedimientos Administrativos, en aquellos casos en que la estandarización comprenda un número significativo de procedimientos administrativos y servicios prestados en exclusividad, que para su adecuada implementación requiera efectuar adecuaciones en la gestión interna de las entidades obligadas.”</w:t>
      </w:r>
    </w:p>
    <w:p w14:paraId="1B6E993D" w14:textId="6DC3C95D" w:rsidR="00000000" w:rsidRDefault="00000000">
      <w:pPr>
        <w:spacing w:before="100" w:beforeAutospacing="1"/>
        <w:jc w:val="both"/>
      </w:pPr>
      <w:r>
        <w:rPr>
          <w:b/>
          <w:bCs/>
        </w:rPr>
        <w:t xml:space="preserve">CONCORDANCIAS:     </w:t>
      </w:r>
      <w:hyperlink r:id="rId151" w:history="1">
        <w:r>
          <w:rPr>
            <w:rStyle w:val="Hipervnculo"/>
            <w:b/>
            <w:bCs/>
            <w:color w:val="008000"/>
          </w:rPr>
          <w:t>D.S.Nº 146-2023-PCM (Decreto Supremo que aprueba procedimientos administrativos y un servicio prestado en exclusividad estandarizados de licencias de habilitación urbana y licencias de edificación cuya tramitación es de competencia de las municipalidades)</w:t>
        </w:r>
      </w:hyperlink>
    </w:p>
    <w:p w14:paraId="7CF98908" w14:textId="15C146B3" w:rsidR="00000000" w:rsidRDefault="00000000">
      <w:pPr>
        <w:spacing w:before="100" w:beforeAutospacing="1"/>
        <w:ind w:left="2400"/>
        <w:jc w:val="both"/>
      </w:pPr>
      <w:hyperlink r:id="rId152" w:history="1">
        <w:r>
          <w:rPr>
            <w:rStyle w:val="Hipervnculo"/>
            <w:b/>
            <w:bCs/>
            <w:color w:val="008000"/>
          </w:rPr>
          <w:t>R.Nº 003-2024-PCM/SGP (Aprueban Lineamientos que establecen los criterios para el desarrollo e implementación de los procedimientos administrativos y servicios prestados en exclusividad estandarizados en las Entidades de la Administración Pública)</w:t>
        </w:r>
      </w:hyperlink>
    </w:p>
    <w:p w14:paraId="0C0AE9E0" w14:textId="77777777" w:rsidR="00000000" w:rsidRDefault="00000000">
      <w:pPr>
        <w:pStyle w:val="NormalWeb"/>
      </w:pPr>
      <w:r>
        <w:rPr>
          <w:rFonts w:ascii="Arial" w:hAnsi="Arial" w:cs="Arial"/>
          <w:b/>
          <w:bCs/>
          <w:sz w:val="20"/>
          <w:szCs w:val="20"/>
        </w:rPr>
        <w:t>     “</w:t>
      </w:r>
      <w:bookmarkStart w:id="44" w:name="JD_ulo36-B.Vigenciaindeterm"/>
      <w:bookmarkEnd w:id="44"/>
      <w:r>
        <w:rPr>
          <w:rFonts w:ascii="Arial" w:hAnsi="Arial" w:cs="Arial"/>
          <w:sz w:val="20"/>
          <w:szCs w:val="20"/>
        </w:rPr>
        <w:t xml:space="preserve"> </w:t>
      </w:r>
      <w:r>
        <w:rPr>
          <w:rFonts w:ascii="Arial" w:hAnsi="Arial" w:cs="Arial"/>
          <w:b/>
          <w:bCs/>
          <w:i/>
          <w:iCs/>
          <w:sz w:val="20"/>
          <w:szCs w:val="20"/>
        </w:rPr>
        <w:t>Artículo 36-B. Vigencia indeterminada de los títulos habilitantes.</w:t>
      </w:r>
      <w:r>
        <w:t xml:space="preserve"> </w:t>
      </w:r>
    </w:p>
    <w:p w14:paraId="19BAF47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Los títulos habilitantes emitidos tienen vigencia indeterminada, salvo que la ley especial señale un plazo determinado de vigencia. Cuando la autoridad compruebe el cambio de las condiciones indispensables para su obtención, previa fiscalización, podrá dejar sin efecto el título habilitante</w:t>
      </w:r>
      <w:r>
        <w:rPr>
          <w:rFonts w:ascii="Arial" w:hAnsi="Arial" w:cs="Arial"/>
          <w:sz w:val="20"/>
          <w:szCs w:val="20"/>
        </w:rPr>
        <w:t>.</w:t>
      </w:r>
      <w:r>
        <w:rPr>
          <w:rFonts w:ascii="Arial" w:hAnsi="Arial" w:cs="Arial"/>
          <w:b/>
          <w:bCs/>
          <w:sz w:val="20"/>
          <w:szCs w:val="20"/>
        </w:rPr>
        <w:t>”(*)(**)</w:t>
      </w:r>
      <w:r>
        <w:t xml:space="preserve"> </w:t>
      </w:r>
    </w:p>
    <w:p w14:paraId="34424F81" w14:textId="0523DC19" w:rsidR="00000000" w:rsidRDefault="00000000">
      <w:pPr>
        <w:pStyle w:val="NormalWeb"/>
      </w:pPr>
      <w:r>
        <w:rPr>
          <w:rFonts w:ascii="Arial" w:hAnsi="Arial" w:cs="Arial"/>
          <w:b/>
          <w:bCs/>
          <w:sz w:val="20"/>
          <w:szCs w:val="20"/>
        </w:rPr>
        <w:lastRenderedPageBreak/>
        <w:t xml:space="preserve">(*) Artículo incorporado por el </w:t>
      </w:r>
      <w:hyperlink r:id="rId153"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6EF0D782" w14:textId="70A395C4" w:rsidR="00000000" w:rsidRDefault="00000000">
      <w:pPr>
        <w:pStyle w:val="NormalWeb"/>
      </w:pPr>
      <w:r>
        <w:rPr>
          <w:rFonts w:ascii="Arial" w:hAnsi="Arial" w:cs="Arial"/>
          <w:b/>
          <w:bCs/>
          <w:sz w:val="20"/>
          <w:szCs w:val="20"/>
        </w:rPr>
        <w:t xml:space="preserve">(**) Artículo modificado por el </w:t>
      </w:r>
      <w:hyperlink r:id="rId154"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288899A7"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45" w:name="JD_B.Vigenciaindeterminadadelost"/>
      <w:bookmarkEnd w:id="45"/>
      <w:r>
        <w:rPr>
          <w:rFonts w:ascii="Arial" w:hAnsi="Arial" w:cs="Arial"/>
          <w:b/>
          <w:bCs/>
          <w:sz w:val="20"/>
          <w:szCs w:val="20"/>
        </w:rPr>
        <w:t xml:space="preserve"> Artículo 36-B. Vigencia indeterminada de los títulos habilitantes</w:t>
      </w:r>
      <w:r>
        <w:rPr>
          <w:rFonts w:ascii="Arial" w:hAnsi="Arial" w:cs="Arial"/>
          <w:sz w:val="20"/>
          <w:szCs w:val="20"/>
        </w:rPr>
        <w:t xml:space="preserve"> </w:t>
      </w:r>
    </w:p>
    <w:p w14:paraId="1B7B663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títulos habilitantes emitidos tienen vigencia indeterminada, salvo que por ley o decreto legislativo se establezca un plazo determinado de vigencia. Cuando la autoridad compruebe el cambio de las condiciones indispensables para su obtención, previa fiscalización, podrá dejar sin efecto el título habilitante.</w:t>
      </w:r>
    </w:p>
    <w:p w14:paraId="680D6847" w14:textId="77777777" w:rsidR="00000000" w:rsidRDefault="00000000">
      <w:pPr>
        <w:pStyle w:val="NormalWeb"/>
      </w:pPr>
      <w:r>
        <w:rPr>
          <w:rFonts w:ascii="Arial" w:hAnsi="Arial" w:cs="Arial"/>
          <w:sz w:val="20"/>
          <w:szCs w:val="20"/>
        </w:rPr>
        <w:t>     Excepcionalmente, por decreto supremo, se establece la vigencia determinada de los títulos habilitantes, para lo cual la entidad debe sustentar la necesidad, el interés público a tutelar y otros criterios que se definan de acuerdo a la normativa de calidad regulatoria.</w:t>
      </w:r>
      <w:r>
        <w:rPr>
          <w:rFonts w:ascii="Arial" w:hAnsi="Arial" w:cs="Arial"/>
          <w:b/>
          <w:bCs/>
          <w:sz w:val="20"/>
          <w:szCs w:val="20"/>
        </w:rPr>
        <w:t>"</w:t>
      </w:r>
      <w:r>
        <w:t xml:space="preserve"> </w:t>
      </w:r>
    </w:p>
    <w:p w14:paraId="6566683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37.- Contenido del Texto Único de Procedimientos Administrativos</w:t>
      </w:r>
      <w:r>
        <w:t xml:space="preserve"> </w:t>
      </w:r>
    </w:p>
    <w:p w14:paraId="24BA2DC7" w14:textId="77777777" w:rsidR="00000000" w:rsidRDefault="00000000">
      <w:pPr>
        <w:pStyle w:val="NormalWeb"/>
      </w:pPr>
      <w:r>
        <w:rPr>
          <w:rFonts w:ascii="Arial" w:hAnsi="Arial" w:cs="Arial"/>
          <w:i/>
          <w:iCs/>
          <w:sz w:val="20"/>
          <w:szCs w:val="20"/>
        </w:rPr>
        <w:t>     Todas las entidades elaboran y aprueban o gestionan la aprobación, según el caso, de su Texto Único de Procedimientos Administrativos, el cual comprende:</w:t>
      </w:r>
    </w:p>
    <w:p w14:paraId="157AEC8F" w14:textId="77777777" w:rsidR="00000000" w:rsidRDefault="00000000">
      <w:pPr>
        <w:pStyle w:val="NormalWeb"/>
      </w:pPr>
      <w:r>
        <w:rPr>
          <w:rFonts w:ascii="Arial" w:hAnsi="Arial" w:cs="Arial"/>
          <w:i/>
          <w:iCs/>
          <w:sz w:val="20"/>
          <w:szCs w:val="20"/>
        </w:rPr>
        <w:t>     1. Todos los procedimientos de iniciativa de parte requeridos por los administrados para satisfacer sus intereses o derechos mediante el pronunciamiento de cualquier órgano de la entidad, siempre que esa exigencia cuente con respaldo legal, el cual deberá consignarse expresamente en el TUPA con indicación de la fecha de publicación en el Diario Oficial.</w:t>
      </w:r>
    </w:p>
    <w:p w14:paraId="27D1E572" w14:textId="77777777" w:rsidR="00000000" w:rsidRDefault="00000000">
      <w:pPr>
        <w:pStyle w:val="NormalWeb"/>
      </w:pPr>
      <w:r>
        <w:rPr>
          <w:rFonts w:ascii="Arial" w:hAnsi="Arial" w:cs="Arial"/>
          <w:i/>
          <w:iCs/>
          <w:sz w:val="20"/>
          <w:szCs w:val="20"/>
        </w:rPr>
        <w:t>     2. La descripción clara y taxativa de todos los requisitos exigidos para la realización completa de cada procedimiento.</w:t>
      </w:r>
    </w:p>
    <w:p w14:paraId="3A5C026F" w14:textId="77777777" w:rsidR="00000000" w:rsidRDefault="00000000">
      <w:pPr>
        <w:pStyle w:val="NormalWeb"/>
      </w:pPr>
      <w:r>
        <w:rPr>
          <w:rFonts w:ascii="Arial" w:hAnsi="Arial" w:cs="Arial"/>
          <w:i/>
          <w:iCs/>
          <w:sz w:val="20"/>
          <w:szCs w:val="20"/>
        </w:rPr>
        <w:t>     3. La calificación de cada procedimiento según corresponda entre procedimientos de evaluación previa o de aprobación automática.</w:t>
      </w:r>
    </w:p>
    <w:p w14:paraId="76D622C1" w14:textId="77777777" w:rsidR="00000000" w:rsidRDefault="00000000">
      <w:pPr>
        <w:pStyle w:val="NormalWeb"/>
      </w:pPr>
      <w:r>
        <w:rPr>
          <w:rFonts w:ascii="Arial" w:hAnsi="Arial" w:cs="Arial"/>
          <w:i/>
          <w:iCs/>
          <w:sz w:val="20"/>
          <w:szCs w:val="20"/>
        </w:rPr>
        <w:t>     4. En el caso de procedimientos de evaluación previa si el silencio administrativo aplicable es negativo o positivo.</w:t>
      </w:r>
    </w:p>
    <w:p w14:paraId="10003C6E" w14:textId="77777777" w:rsidR="00000000" w:rsidRDefault="00000000">
      <w:pPr>
        <w:pStyle w:val="NormalWeb"/>
      </w:pPr>
      <w:r>
        <w:rPr>
          <w:rFonts w:ascii="Arial" w:hAnsi="Arial" w:cs="Arial"/>
          <w:i/>
          <w:iCs/>
          <w:sz w:val="20"/>
          <w:szCs w:val="20"/>
        </w:rPr>
        <w:t>     5. Los supuestos en que procede el pago de derechos de tramitación, con indicación de su monto y forma de pago.  El monto de los derechos se expresará con relación a la UIT, publicándose en las entidades en moneda de curso legal.</w:t>
      </w:r>
    </w:p>
    <w:p w14:paraId="741AF43E" w14:textId="77777777" w:rsidR="00000000" w:rsidRDefault="00000000">
      <w:pPr>
        <w:pStyle w:val="NormalWeb"/>
      </w:pPr>
      <w:r>
        <w:rPr>
          <w:rFonts w:ascii="Arial" w:hAnsi="Arial" w:cs="Arial"/>
          <w:i/>
          <w:iCs/>
          <w:sz w:val="20"/>
          <w:szCs w:val="20"/>
        </w:rPr>
        <w:t>     6. Las vías de recepción adecuadas para acceder a los procedimientos contenidos en los TUPA, de acuerdo a lo dispuesto por los Artículos 116 y siguientes de la presente Ley.</w:t>
      </w:r>
    </w:p>
    <w:p w14:paraId="4918D5C6" w14:textId="77777777" w:rsidR="00000000" w:rsidRDefault="00000000">
      <w:pPr>
        <w:pStyle w:val="NormalWeb"/>
      </w:pPr>
      <w:r>
        <w:rPr>
          <w:rFonts w:ascii="Arial" w:hAnsi="Arial" w:cs="Arial"/>
          <w:i/>
          <w:iCs/>
          <w:sz w:val="20"/>
          <w:szCs w:val="20"/>
        </w:rPr>
        <w:t>     7. La autoridad competente para resolver en cada instancia del procedimiento y los recursos a interponerse para acceder a ellas.</w:t>
      </w:r>
    </w:p>
    <w:p w14:paraId="58CDF275" w14:textId="77777777" w:rsidR="00000000" w:rsidRDefault="00000000">
      <w:pPr>
        <w:pStyle w:val="NormalWeb"/>
      </w:pPr>
      <w:r>
        <w:rPr>
          <w:rFonts w:ascii="Arial" w:hAnsi="Arial" w:cs="Arial"/>
          <w:i/>
          <w:iCs/>
          <w:sz w:val="20"/>
          <w:szCs w:val="20"/>
        </w:rPr>
        <w:t>     8. Los formularios que sean empleados durante la tramitación del respectivo procedimiento administrativo.</w:t>
      </w:r>
    </w:p>
    <w:p w14:paraId="6FDB5110" w14:textId="77777777" w:rsidR="00000000" w:rsidRDefault="00000000">
      <w:pPr>
        <w:pStyle w:val="NormalWeb"/>
      </w:pPr>
      <w:r>
        <w:rPr>
          <w:rFonts w:ascii="Arial" w:hAnsi="Arial" w:cs="Arial"/>
          <w:i/>
          <w:iCs/>
          <w:sz w:val="20"/>
          <w:szCs w:val="20"/>
        </w:rPr>
        <w:t>     El TUPA también incluirá la relación de aquellos servicios prestados en exclusividad por las entidades, cuando el administrado no tiene posibilidad de obtenerlos acudiendo a otro lugar o dependencia.  Se precisará con respecto a ellos lo previsto en los incisos 2, 5, 6, 7 y 8, anteriores, en lo que fuera aplicable.</w:t>
      </w:r>
    </w:p>
    <w:p w14:paraId="4BC1B57E" w14:textId="77777777" w:rsidR="00000000" w:rsidRDefault="00000000">
      <w:pPr>
        <w:pStyle w:val="NormalWeb"/>
      </w:pPr>
      <w:r>
        <w:rPr>
          <w:rFonts w:ascii="Arial" w:hAnsi="Arial" w:cs="Arial"/>
          <w:i/>
          <w:iCs/>
          <w:sz w:val="20"/>
          <w:szCs w:val="20"/>
        </w:rPr>
        <w:t>     Los requisitos y condiciones para la prestación de los servicios por las entidades serán fijados por decreto supremo refrendado por el Presidente del Consejo de Ministros.</w:t>
      </w:r>
    </w:p>
    <w:p w14:paraId="615C8527" w14:textId="77777777" w:rsidR="00000000" w:rsidRDefault="00000000">
      <w:pPr>
        <w:pStyle w:val="NormalWeb"/>
      </w:pPr>
      <w:r>
        <w:rPr>
          <w:rFonts w:ascii="Arial" w:hAnsi="Arial" w:cs="Arial"/>
          <w:i/>
          <w:iCs/>
          <w:sz w:val="20"/>
          <w:szCs w:val="20"/>
        </w:rPr>
        <w:lastRenderedPageBreak/>
        <w:t>     Para aquellos servicios que no sean prestados en exclusividad, las entidades a través de Resolución del Titular del Pliego establecerán los requisitos y costos correspondientes a los mismos, los cuales deberán ser debidamente difundidos para que sean de público conocimiento. </w:t>
      </w:r>
      <w:r>
        <w:rPr>
          <w:rFonts w:ascii="Arial" w:hAnsi="Arial" w:cs="Arial"/>
          <w:b/>
          <w:bCs/>
          <w:sz w:val="20"/>
          <w:szCs w:val="20"/>
        </w:rPr>
        <w:t>(*)</w:t>
      </w:r>
    </w:p>
    <w:p w14:paraId="356D15F7" w14:textId="40FF92F9" w:rsidR="00000000" w:rsidRDefault="00000000">
      <w:pPr>
        <w:pStyle w:val="NormalWeb"/>
      </w:pPr>
      <w:r>
        <w:rPr>
          <w:rFonts w:ascii="Arial" w:hAnsi="Arial" w:cs="Arial"/>
          <w:b/>
          <w:bCs/>
          <w:sz w:val="20"/>
          <w:szCs w:val="20"/>
        </w:rPr>
        <w:t xml:space="preserve">(*) Artículo modificado por el </w:t>
      </w:r>
      <w:hyperlink r:id="rId15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34F074AE" w14:textId="77777777" w:rsidR="00000000" w:rsidRDefault="00000000">
      <w:pPr>
        <w:pStyle w:val="NormalWeb"/>
      </w:pPr>
      <w:r>
        <w:rPr>
          <w:rFonts w:ascii="Arial" w:hAnsi="Arial" w:cs="Arial"/>
          <w:b/>
          <w:bCs/>
          <w:sz w:val="20"/>
          <w:szCs w:val="20"/>
        </w:rPr>
        <w:t xml:space="preserve">     “ </w:t>
      </w:r>
      <w:bookmarkStart w:id="46" w:name="JD_rtculo37.ContenidodelTexto"/>
      <w:bookmarkEnd w:id="46"/>
      <w:r>
        <w:rPr>
          <w:rFonts w:ascii="Arial" w:hAnsi="Arial" w:cs="Arial"/>
          <w:b/>
          <w:bCs/>
          <w:sz w:val="20"/>
          <w:szCs w:val="20"/>
        </w:rPr>
        <w:t>Artículo 37. Contenido del Texto Único de Procedimientos Administrativos</w:t>
      </w:r>
    </w:p>
    <w:p w14:paraId="07B909C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37.1 Todas las entidades elaboran y aprueban o gestionan la aprobación, según el caso, de su Texto Único de Procedimientos Administrativos, el cual comprende:</w:t>
      </w:r>
    </w:p>
    <w:p w14:paraId="60B91DF0" w14:textId="77777777" w:rsidR="00000000" w:rsidRDefault="00000000">
      <w:pPr>
        <w:pStyle w:val="NormalWeb"/>
      </w:pPr>
      <w:r>
        <w:rPr>
          <w:rFonts w:ascii="Arial" w:hAnsi="Arial" w:cs="Arial"/>
          <w:sz w:val="20"/>
          <w:szCs w:val="20"/>
        </w:rPr>
        <w:t>     1. Todos los procedimientos de iniciativa de parte requeridos por los administrados para satisfacer sus intereses o derechos mediante el pronunciamiento de cualquier órgano de la entidad, siempre que esa exigencia cuente con respaldo legal, el cual deberá consignarse expresamente en el TUPA con indicación de la fecha de publicación en el Diario Oficial.</w:t>
      </w:r>
    </w:p>
    <w:p w14:paraId="38BE69B0" w14:textId="77777777" w:rsidR="00000000" w:rsidRDefault="00000000">
      <w:pPr>
        <w:pStyle w:val="NormalWeb"/>
      </w:pPr>
      <w:r>
        <w:rPr>
          <w:rFonts w:ascii="Arial" w:hAnsi="Arial" w:cs="Arial"/>
          <w:sz w:val="20"/>
          <w:szCs w:val="20"/>
        </w:rPr>
        <w:t>     2. La descripción clara y taxativa de todos los requisitos exigidos para la realización completa de cada procedimiento, los cuales deben ser establecidos conforme a lo previsto en el numeral anterior.</w:t>
      </w:r>
    </w:p>
    <w:p w14:paraId="7BE9552F" w14:textId="77777777" w:rsidR="00000000" w:rsidRDefault="00000000">
      <w:pPr>
        <w:pStyle w:val="NormalWeb"/>
      </w:pPr>
      <w:r>
        <w:rPr>
          <w:rFonts w:ascii="Arial" w:hAnsi="Arial" w:cs="Arial"/>
          <w:sz w:val="20"/>
          <w:szCs w:val="20"/>
        </w:rPr>
        <w:t>     3. La calificación de cada procedimiento según corresponda entre procedimientos de evaluación previa o de aprobación automática.</w:t>
      </w:r>
    </w:p>
    <w:p w14:paraId="4175DA85" w14:textId="77777777" w:rsidR="00000000" w:rsidRDefault="00000000">
      <w:pPr>
        <w:pStyle w:val="NormalWeb"/>
      </w:pPr>
      <w:r>
        <w:rPr>
          <w:rFonts w:ascii="Arial" w:hAnsi="Arial" w:cs="Arial"/>
          <w:sz w:val="20"/>
          <w:szCs w:val="20"/>
        </w:rPr>
        <w:t>     4. En el caso de procedimientos de evaluación previa si el silencio administrativo aplicable es negativo o positivo.</w:t>
      </w:r>
    </w:p>
    <w:p w14:paraId="614CF043" w14:textId="77777777" w:rsidR="00000000" w:rsidRDefault="00000000">
      <w:pPr>
        <w:pStyle w:val="NormalWeb"/>
      </w:pPr>
      <w:r>
        <w:rPr>
          <w:rFonts w:ascii="Arial" w:hAnsi="Arial" w:cs="Arial"/>
          <w:sz w:val="20"/>
          <w:szCs w:val="20"/>
        </w:rPr>
        <w:t>     5. Los supuestos en que procede el pago de derechos de tramitación, con indicación de su monto y forma de pago. El monto de los derechos se expresa publicándose en la entidad en moneda de curso legal.</w:t>
      </w:r>
    </w:p>
    <w:p w14:paraId="5FAA3346" w14:textId="77777777" w:rsidR="00000000" w:rsidRDefault="00000000">
      <w:pPr>
        <w:pStyle w:val="NormalWeb"/>
      </w:pPr>
      <w:r>
        <w:rPr>
          <w:rFonts w:ascii="Arial" w:hAnsi="Arial" w:cs="Arial"/>
          <w:sz w:val="20"/>
          <w:szCs w:val="20"/>
        </w:rPr>
        <w:t>     6. Las vías de recepción adecuadas para acceder a los procedimientos contenidos en los TUPA, de acuerdo a lo dispuesto por los Artículos 116 y siguientes de la presente Ley.</w:t>
      </w:r>
    </w:p>
    <w:p w14:paraId="1F7DE4B7" w14:textId="77777777" w:rsidR="00000000" w:rsidRDefault="00000000">
      <w:pPr>
        <w:pStyle w:val="NormalWeb"/>
      </w:pPr>
      <w:r>
        <w:rPr>
          <w:rFonts w:ascii="Arial" w:hAnsi="Arial" w:cs="Arial"/>
          <w:sz w:val="20"/>
          <w:szCs w:val="20"/>
        </w:rPr>
        <w:t>     7. La autoridad competente para resolver en cada instancia del procedimiento y los recursos a interponerse para acceder a ellas.</w:t>
      </w:r>
    </w:p>
    <w:p w14:paraId="3BBC039E" w14:textId="77777777" w:rsidR="00000000" w:rsidRDefault="00000000">
      <w:pPr>
        <w:pStyle w:val="NormalWeb"/>
      </w:pPr>
      <w:r>
        <w:rPr>
          <w:rFonts w:ascii="Arial" w:hAnsi="Arial" w:cs="Arial"/>
          <w:sz w:val="20"/>
          <w:szCs w:val="20"/>
        </w:rPr>
        <w:t>     </w:t>
      </w:r>
      <w:r>
        <w:rPr>
          <w:rFonts w:ascii="Arial" w:hAnsi="Arial" w:cs="Arial"/>
          <w:i/>
          <w:iCs/>
          <w:sz w:val="20"/>
          <w:szCs w:val="20"/>
        </w:rPr>
        <w:t>8. Los formularios que sean empleados durante la tramitación del respectivo procedimiento administrativo.</w:t>
      </w:r>
      <w:r>
        <w:rPr>
          <w:rFonts w:ascii="Arial" w:hAnsi="Arial" w:cs="Arial"/>
          <w:b/>
          <w:bCs/>
          <w:sz w:val="20"/>
          <w:szCs w:val="20"/>
        </w:rPr>
        <w:t>(*)</w:t>
      </w:r>
      <w:r>
        <w:t xml:space="preserve"> </w:t>
      </w:r>
    </w:p>
    <w:p w14:paraId="36E394A6" w14:textId="6CB81503" w:rsidR="00000000" w:rsidRDefault="00000000">
      <w:pPr>
        <w:pStyle w:val="NormalWeb"/>
      </w:pPr>
      <w:r>
        <w:rPr>
          <w:rFonts w:ascii="Arial" w:hAnsi="Arial" w:cs="Arial"/>
          <w:b/>
          <w:bCs/>
          <w:sz w:val="20"/>
          <w:szCs w:val="20"/>
        </w:rPr>
        <w:t xml:space="preserve">(*) Numeral modificado por el </w:t>
      </w:r>
      <w:hyperlink r:id="rId156"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53CA6C63"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47" w:name="JD_mulariosqueseanempleadosdurantelat"/>
      <w:bookmarkEnd w:id="47"/>
      <w:r>
        <w:rPr>
          <w:rFonts w:ascii="Arial" w:hAnsi="Arial" w:cs="Arial"/>
          <w:sz w:val="20"/>
          <w:szCs w:val="20"/>
        </w:rPr>
        <w:t xml:space="preserve"> 8. Los formularios que sean empleados durante la tramitación del respectivo procedimiento administrativo, no debiendo emplearse para la exigencia de requisitos adicionales.</w:t>
      </w:r>
    </w:p>
    <w:p w14:paraId="17ACE1C4" w14:textId="77777777" w:rsidR="00000000" w:rsidRDefault="00000000">
      <w:pPr>
        <w:pStyle w:val="NormalWeb"/>
      </w:pPr>
      <w:r>
        <w:rPr>
          <w:rFonts w:ascii="Arial" w:hAnsi="Arial" w:cs="Arial"/>
          <w:sz w:val="20"/>
          <w:szCs w:val="20"/>
        </w:rPr>
        <w:t>     La información complementaria como sedes de atención, horarios, medios de pago, datos de contacto, notas al ciudadano; su actualización es responsabilidad de la máxima autoridad administrativa de la entidad que gestiona el TUPA, sin seguir las formalidades previstas en los numerales 38.1 o 38.5 de la presente ley.</w:t>
      </w:r>
    </w:p>
    <w:p w14:paraId="5E5DE0D6" w14:textId="77777777" w:rsidR="00000000" w:rsidRDefault="00000000">
      <w:pPr>
        <w:pStyle w:val="NormalWeb"/>
      </w:pPr>
      <w:r>
        <w:rPr>
          <w:rFonts w:ascii="Arial" w:hAnsi="Arial" w:cs="Arial"/>
          <w:sz w:val="20"/>
          <w:szCs w:val="20"/>
        </w:rPr>
        <w:t>     La Presidencia del Consejo de Ministros, mediante Resolución de la Secretaría de Gestión Pública, aprueba el Formato del Texto Único de Procedimientos Administrativos aplicable para las entidades previstas en los numerales 1 al 7 del artículo I del Título Preliminar de la presente ley.</w:t>
      </w:r>
      <w:r>
        <w:rPr>
          <w:rFonts w:ascii="Arial" w:hAnsi="Arial" w:cs="Arial"/>
          <w:b/>
          <w:bCs/>
          <w:sz w:val="20"/>
          <w:szCs w:val="20"/>
        </w:rPr>
        <w:t>"</w:t>
      </w:r>
    </w:p>
    <w:p w14:paraId="52875A44"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37.2 El TUPA también incluye la relación de aquellos servicios prestados en exclusividad por las entidades dentro del marco de su competencia, cuando el administrado no tiene posibilidad de obtenerlos acudiendo a otro lugar o dependencia. Se precisará con respecto a ellos lo previsto en los incisos 2, 5, 6, 7 y 8, anteriores, en lo que fuera aplicable. </w:t>
      </w:r>
      <w:r>
        <w:rPr>
          <w:rFonts w:ascii="Arial" w:hAnsi="Arial" w:cs="Arial"/>
          <w:b/>
          <w:bCs/>
          <w:sz w:val="20"/>
          <w:szCs w:val="20"/>
        </w:rPr>
        <w:t>(*)</w:t>
      </w:r>
      <w:r>
        <w:t xml:space="preserve"> </w:t>
      </w:r>
    </w:p>
    <w:p w14:paraId="2D9ECB74" w14:textId="3731C1EB" w:rsidR="00000000" w:rsidRDefault="00000000">
      <w:pPr>
        <w:pStyle w:val="NormalWeb"/>
      </w:pPr>
      <w:r>
        <w:rPr>
          <w:rFonts w:ascii="Arial" w:hAnsi="Arial" w:cs="Arial"/>
          <w:b/>
          <w:bCs/>
          <w:sz w:val="20"/>
          <w:szCs w:val="20"/>
        </w:rPr>
        <w:t xml:space="preserve">(*) Numeral modificado por el </w:t>
      </w:r>
      <w:hyperlink r:id="rId157"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3FEFF86F"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48" w:name="JD_lTUPAtambinincluyelarela"/>
      <w:bookmarkEnd w:id="48"/>
      <w:r>
        <w:rPr>
          <w:rFonts w:ascii="Arial" w:hAnsi="Arial" w:cs="Arial"/>
          <w:sz w:val="20"/>
          <w:szCs w:val="20"/>
        </w:rPr>
        <w:t xml:space="preserve"> 37.2 El TUPA también incluye la relación de los servicios prestados en exclusividad, entendidos como las prestaciones que las entidades se encuentran facultadas a brindar en forma exclusiva en el marco de su competencia, no pudiendo ser realizadas por otra entidad o terceros. Son incluidos en el TUPA, resultando aplicable lo previsto en los numerales 2, 5, 6, 7 y 8 del numeral anterior, en lo que fuera aplicable.</w:t>
      </w:r>
      <w:r>
        <w:rPr>
          <w:rFonts w:ascii="Arial" w:hAnsi="Arial" w:cs="Arial"/>
          <w:b/>
          <w:bCs/>
          <w:sz w:val="20"/>
          <w:szCs w:val="20"/>
        </w:rPr>
        <w:t>"</w:t>
      </w:r>
    </w:p>
    <w:p w14:paraId="741A8540"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  37.3 Los requisitos y condiciones para la prestación de los servicios brindados en exclusividad por las entidades son fijados por decreto supremo refrendado por el Presidente del Consejo de Ministros</w:t>
      </w:r>
      <w:r>
        <w:rPr>
          <w:rFonts w:ascii="Arial" w:hAnsi="Arial" w:cs="Arial"/>
          <w:sz w:val="20"/>
          <w:szCs w:val="20"/>
        </w:rPr>
        <w:t>.</w:t>
      </w:r>
      <w:r>
        <w:rPr>
          <w:rFonts w:ascii="Arial" w:hAnsi="Arial" w:cs="Arial"/>
          <w:b/>
          <w:bCs/>
          <w:sz w:val="20"/>
          <w:szCs w:val="20"/>
        </w:rPr>
        <w:t>(*)</w:t>
      </w:r>
    </w:p>
    <w:p w14:paraId="3876DAAB" w14:textId="13C3805A" w:rsidR="00000000" w:rsidRDefault="00000000">
      <w:pPr>
        <w:pStyle w:val="NormalWeb"/>
      </w:pPr>
      <w:r>
        <w:rPr>
          <w:rFonts w:ascii="Arial" w:hAnsi="Arial" w:cs="Arial"/>
          <w:b/>
          <w:bCs/>
          <w:sz w:val="20"/>
          <w:szCs w:val="20"/>
        </w:rPr>
        <w:t xml:space="preserve">(*) Numeral modificado por el </w:t>
      </w:r>
      <w:hyperlink r:id="rId158"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publicado el 26 mayo 2023, cuyo texto es el siguiente:</w:t>
      </w:r>
    </w:p>
    <w:p w14:paraId="42AF93AF" w14:textId="77777777" w:rsidR="00000000" w:rsidRDefault="00000000">
      <w:pPr>
        <w:pStyle w:val="NormalWeb"/>
      </w:pPr>
      <w:r>
        <w:t>     "</w:t>
      </w:r>
      <w:r>
        <w:rPr>
          <w:b/>
          <w:bCs/>
        </w:rPr>
        <w:t>37.3 Mediante decreto supremo refrendado por el Presidente del Consejo de Ministros se aprueban disposiciones para la aprobación de servicios prestados en exclusividad."</w:t>
      </w:r>
    </w:p>
    <w:p w14:paraId="64C177F0"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37.4 Para aquellos servicios que no sean prestados en exclusividad, las entidades a través de Resolución del Titular del Pliego establecen los requisitos y costos correspondientes a ellos, los cuales deben ser debidamente difundidos para que sean de público conocimiento, respetando lo establecido en el Artículo 60 de la Constitución Política del Perú y las normas sobre represión de la competencia desleal.</w:t>
      </w:r>
      <w:r>
        <w:rPr>
          <w:rFonts w:ascii="Arial" w:hAnsi="Arial" w:cs="Arial"/>
          <w:b/>
          <w:bCs/>
          <w:sz w:val="20"/>
          <w:szCs w:val="20"/>
        </w:rPr>
        <w:t>” (*)</w:t>
      </w:r>
      <w:r>
        <w:t xml:space="preserve"> </w:t>
      </w:r>
    </w:p>
    <w:p w14:paraId="6D232A72" w14:textId="60B3635D" w:rsidR="00000000" w:rsidRDefault="00000000">
      <w:pPr>
        <w:pStyle w:val="NormalWeb"/>
      </w:pPr>
      <w:r>
        <w:rPr>
          <w:rFonts w:ascii="Arial" w:hAnsi="Arial" w:cs="Arial"/>
          <w:b/>
          <w:bCs/>
          <w:sz w:val="20"/>
          <w:szCs w:val="20"/>
        </w:rPr>
        <w:t xml:space="preserve">(*) Numeral modificado por el </w:t>
      </w:r>
      <w:hyperlink r:id="rId159"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792045B5"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49" w:name="JD_uellosserviciosquenoseanpres"/>
      <w:bookmarkEnd w:id="49"/>
      <w:r>
        <w:rPr>
          <w:rFonts w:ascii="Arial" w:hAnsi="Arial" w:cs="Arial"/>
          <w:sz w:val="20"/>
          <w:szCs w:val="20"/>
        </w:rPr>
        <w:t xml:space="preserve"> </w:t>
      </w:r>
      <w:r>
        <w:rPr>
          <w:rFonts w:ascii="Arial" w:hAnsi="Arial" w:cs="Arial"/>
          <w:i/>
          <w:iCs/>
          <w:sz w:val="20"/>
          <w:szCs w:val="20"/>
        </w:rPr>
        <w:t>37.4 Para aquellos servicios que no sean prestados en exclusividad, las entidades, a través de Resolución del Titular de la entidad establecen la denominación, la descripción clara y taxativa de los requisitos y sus respectivos costos, los cuales deben ser debidamente difundidos para que sean de público conocimiento, respetando lo establecido en el Artículo 60 de la Constitución Política del Perú y las normas sobre represión de la competencia desleal</w:t>
      </w:r>
      <w:r>
        <w:rPr>
          <w:rFonts w:ascii="Arial" w:hAnsi="Arial" w:cs="Arial"/>
          <w:b/>
          <w:bCs/>
          <w:i/>
          <w:iCs/>
          <w:sz w:val="20"/>
          <w:szCs w:val="20"/>
        </w:rPr>
        <w:t>”</w:t>
      </w:r>
      <w:r>
        <w:rPr>
          <w:rFonts w:ascii="Arial" w:hAnsi="Arial" w:cs="Arial"/>
          <w:i/>
          <w:iCs/>
          <w:sz w:val="20"/>
          <w:szCs w:val="20"/>
        </w:rPr>
        <w:t xml:space="preserve"> .</w:t>
      </w:r>
      <w:r>
        <w:rPr>
          <w:rFonts w:ascii="Arial" w:hAnsi="Arial" w:cs="Arial"/>
          <w:b/>
          <w:bCs/>
          <w:sz w:val="20"/>
          <w:szCs w:val="20"/>
        </w:rPr>
        <w:t>(*)</w:t>
      </w:r>
    </w:p>
    <w:p w14:paraId="661F18FA" w14:textId="1C9C7EA5" w:rsidR="00000000" w:rsidRDefault="00000000">
      <w:pPr>
        <w:pStyle w:val="NormalWeb"/>
      </w:pPr>
      <w:r>
        <w:rPr>
          <w:rFonts w:ascii="Arial" w:hAnsi="Arial" w:cs="Arial"/>
          <w:b/>
          <w:bCs/>
          <w:sz w:val="20"/>
          <w:szCs w:val="20"/>
        </w:rPr>
        <w:t xml:space="preserve">(*) Numeral modificado por el </w:t>
      </w:r>
      <w:hyperlink r:id="rId160"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publicado el 26 mayo 2023, cuyo texto es el siguiente:</w:t>
      </w:r>
    </w:p>
    <w:p w14:paraId="520E2222" w14:textId="77777777" w:rsidR="00000000" w:rsidRDefault="00000000">
      <w:pPr>
        <w:spacing w:before="100" w:beforeAutospacing="1"/>
        <w:jc w:val="both"/>
      </w:pPr>
      <w:r>
        <w:rPr>
          <w:b/>
          <w:bCs/>
        </w:rPr>
        <w:t>         "</w:t>
      </w:r>
      <w:r>
        <w:t xml:space="preserve">37.4 Para aquellos servicios que no sean prestados en exclusividad, las entidades, a través de Resolución del Titular de la entidad establecen la denominación, la descripción clara y taxativa de los requisitos y sus respectivos costos, los cuales deben ser debidamente difundidos para que sean de público conocimiento, respetando lo establecido en el </w:t>
      </w:r>
      <w:r>
        <w:rPr>
          <w:b/>
          <w:bCs/>
        </w:rPr>
        <w:t xml:space="preserve">artículo </w:t>
      </w:r>
      <w:r>
        <w:t xml:space="preserve">60 de la Constitución Política del Perú y las normas sobre represión de la competencia desleal. </w:t>
      </w:r>
      <w:r>
        <w:rPr>
          <w:b/>
          <w:bCs/>
        </w:rPr>
        <w:t>Mediante decreto supremo refrendado por el Presidente del Consejo de Ministros se aprueban disposiciones para la aprobación de servicios no prestados en exclusividad.”</w:t>
      </w:r>
    </w:p>
    <w:p w14:paraId="03406119" w14:textId="10F122D6" w:rsidR="00000000" w:rsidRDefault="00000000">
      <w:pPr>
        <w:pStyle w:val="NormalWeb"/>
      </w:pPr>
      <w:r>
        <w:rPr>
          <w:rFonts w:ascii="Arial" w:hAnsi="Arial" w:cs="Arial"/>
          <w:b/>
          <w:bCs/>
          <w:sz w:val="20"/>
          <w:szCs w:val="20"/>
        </w:rPr>
        <w:t xml:space="preserve">CONCORDANCIAS:      </w:t>
      </w:r>
      <w:hyperlink r:id="rId161" w:history="1">
        <w:r>
          <w:rPr>
            <w:rStyle w:val="Hipervnculo"/>
            <w:rFonts w:ascii="Arial" w:hAnsi="Arial" w:cs="Arial"/>
            <w:b/>
            <w:bCs/>
            <w:color w:val="008000"/>
            <w:sz w:val="20"/>
            <w:szCs w:val="20"/>
          </w:rPr>
          <w:t xml:space="preserve">D.S. Nº 062-2009-PCM (Decreto Supremo que aprueba el Formato del Texto Único de Procedimientos Administrativos (TUPA) y establece precisiones para </w:t>
        </w:r>
        <w:r>
          <w:rPr>
            <w:rStyle w:val="Hipervnculo"/>
            <w:rFonts w:ascii="Arial" w:hAnsi="Arial" w:cs="Arial"/>
            <w:b/>
            <w:bCs/>
            <w:color w:val="008000"/>
            <w:sz w:val="20"/>
            <w:szCs w:val="20"/>
          </w:rPr>
          <w:lastRenderedPageBreak/>
          <w:t>su aplicación)</w:t>
        </w:r>
      </w:hyperlink>
      <w:r>
        <w:rPr>
          <w:rFonts w:ascii="Arial" w:hAnsi="Arial" w:cs="Arial"/>
          <w:b/>
          <w:bCs/>
          <w:sz w:val="20"/>
          <w:szCs w:val="20"/>
        </w:rPr>
        <w:br/>
        <w:t xml:space="preserve">                </w:t>
      </w:r>
      <w:hyperlink r:id="rId162" w:history="1">
        <w:r>
          <w:rPr>
            <w:rStyle w:val="Hipervnculo"/>
            <w:rFonts w:ascii="Arial" w:hAnsi="Arial" w:cs="Arial"/>
            <w:b/>
            <w:bCs/>
            <w:color w:val="008000"/>
            <w:sz w:val="20"/>
            <w:szCs w:val="20"/>
          </w:rPr>
          <w:t>D.S. Nº 007-2011-PCM (Decreto Supremo que aprueba la Metodología de Simplificación Administrativa y establece disposiciones para su implementación, para la mejora de los procedimientos administrativos y servicios prestados en exclusividad)</w:t>
        </w:r>
      </w:hyperlink>
      <w:r>
        <w:t xml:space="preserve"> </w:t>
      </w:r>
    </w:p>
    <w:p w14:paraId="57D9C164" w14:textId="18C291C5" w:rsidR="00000000" w:rsidRDefault="00000000">
      <w:pPr>
        <w:pStyle w:val="NormalWeb"/>
      </w:pPr>
      <w:r>
        <w:rPr>
          <w:rFonts w:ascii="Arial" w:hAnsi="Arial" w:cs="Arial"/>
          <w:b/>
          <w:bCs/>
          <w:sz w:val="20"/>
          <w:szCs w:val="20"/>
        </w:rPr>
        <w:t xml:space="preserve">                </w:t>
      </w:r>
      <w:hyperlink r:id="rId163" w:history="1">
        <w:r>
          <w:rPr>
            <w:rStyle w:val="Hipervnculo"/>
            <w:rFonts w:ascii="Arial" w:hAnsi="Arial" w:cs="Arial"/>
            <w:b/>
            <w:bCs/>
            <w:color w:val="008000"/>
            <w:sz w:val="20"/>
            <w:szCs w:val="20"/>
          </w:rPr>
          <w:t>R.N° 005-2018-PCM-SGP (Aprueban lineamientos para la elaboración y aprobación del Texto Único de Procedimientos Administrativos (TUPA))</w:t>
        </w:r>
      </w:hyperlink>
      <w:r>
        <w:rPr>
          <w:rFonts w:ascii="Arial" w:hAnsi="Arial" w:cs="Arial"/>
          <w:sz w:val="20"/>
          <w:szCs w:val="20"/>
        </w:rPr>
        <w:t xml:space="preserve"> </w:t>
      </w:r>
      <w:hyperlink w:history="1">
        <w:r>
          <w:rPr>
            <w:rStyle w:val="Hipervnculo"/>
            <w:rFonts w:ascii="Arial" w:hAnsi="Arial" w:cs="Arial"/>
            <w:b/>
            <w:bCs/>
            <w:color w:val="848200"/>
            <w:sz w:val="20"/>
            <w:szCs w:val="20"/>
          </w:rPr>
          <w:t>(*) SUMILLA RECTIFICADA</w:t>
        </w:r>
      </w:hyperlink>
    </w:p>
    <w:p w14:paraId="57DCF3D8" w14:textId="77777777" w:rsidR="00000000" w:rsidRDefault="00000000">
      <w:pPr>
        <w:pStyle w:val="NormalWeb"/>
      </w:pPr>
      <w:r>
        <w:rPr>
          <w:rFonts w:ascii="Arial" w:hAnsi="Arial" w:cs="Arial"/>
          <w:b/>
          <w:bCs/>
          <w:sz w:val="20"/>
          <w:szCs w:val="20"/>
        </w:rPr>
        <w:t xml:space="preserve">      </w:t>
      </w:r>
      <w:bookmarkStart w:id="50" w:name="JD_salas5302"/>
      <w:bookmarkEnd w:id="50"/>
      <w:r>
        <w:rPr>
          <w:rFonts w:ascii="Arial" w:hAnsi="Arial" w:cs="Arial"/>
          <w:b/>
          <w:bCs/>
          <w:i/>
          <w:iCs/>
          <w:sz w:val="20"/>
          <w:szCs w:val="20"/>
        </w:rPr>
        <w:t>Artículo 38.- Aprobación y difusión del Texto Único de Procedimientos Administrativos</w:t>
      </w:r>
    </w:p>
    <w:p w14:paraId="5283802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38.1 El Texto Único de Procedimientos Administrativos (TUPA) es aprobado por Decreto Supremo del sector, por la norma de máximo nivel de las autoridades regionales, por Ordenanza Municipal, o por Resolución del Titular de organismo constitucionalmente autónomo, según el nivel de gobierno respectivo.</w:t>
      </w:r>
    </w:p>
    <w:p w14:paraId="19D769F3" w14:textId="77777777" w:rsidR="00000000" w:rsidRDefault="00000000">
      <w:pPr>
        <w:pStyle w:val="NormalWeb"/>
      </w:pPr>
      <w:r>
        <w:rPr>
          <w:rFonts w:ascii="Arial" w:hAnsi="Arial" w:cs="Arial"/>
          <w:i/>
          <w:iCs/>
          <w:sz w:val="20"/>
          <w:szCs w:val="20"/>
        </w:rPr>
        <w:t xml:space="preserve">      </w:t>
      </w:r>
      <w:bookmarkStart w:id="51" w:name="JD_38.2Cada2(dos)a"/>
      <w:bookmarkEnd w:id="51"/>
      <w:r>
        <w:rPr>
          <w:rFonts w:ascii="Arial" w:hAnsi="Arial" w:cs="Arial"/>
          <w:i/>
          <w:iCs/>
          <w:sz w:val="20"/>
          <w:szCs w:val="20"/>
        </w:rPr>
        <w:t>38.2 Cada 2 (dos) años, las entidades están obligadas a publicar el íntegro del TUPA, bajo responsabilidad de su titular; sin embargo, podrán hacerlo antes, cuando consideren que las modificaciones producidas en el mismo lo ameriten.  El plazo se computará a partir de la fecha de la última publicación del mismo.</w:t>
      </w:r>
      <w:r>
        <w:rPr>
          <w:rFonts w:ascii="Arial" w:hAnsi="Arial" w:cs="Arial"/>
          <w:b/>
          <w:bCs/>
          <w:sz w:val="20"/>
          <w:szCs w:val="20"/>
        </w:rPr>
        <w:t>(*)</w:t>
      </w:r>
    </w:p>
    <w:p w14:paraId="780861B2" w14:textId="664EA46D" w:rsidR="00000000" w:rsidRDefault="00000000">
      <w:pPr>
        <w:pStyle w:val="NormalWeb"/>
      </w:pPr>
      <w:r>
        <w:rPr>
          <w:rFonts w:ascii="Arial" w:hAnsi="Arial" w:cs="Arial"/>
          <w:b/>
          <w:bCs/>
          <w:sz w:val="20"/>
          <w:szCs w:val="20"/>
        </w:rPr>
        <w:t xml:space="preserve">(*) Numeral 38.2 derogado por la </w:t>
      </w:r>
      <w:hyperlink r:id="rId164" w:history="1">
        <w:r>
          <w:rPr>
            <w:rStyle w:val="Hipervnculo"/>
            <w:rFonts w:ascii="Arial" w:hAnsi="Arial" w:cs="Arial"/>
            <w:b/>
            <w:bCs/>
            <w:color w:val="008000"/>
            <w:sz w:val="20"/>
            <w:szCs w:val="20"/>
          </w:rPr>
          <w:t>Única Disposición Complementaria Derogatoria del Decreto Legislativo N° 1203</w:t>
        </w:r>
      </w:hyperlink>
      <w:r>
        <w:rPr>
          <w:rFonts w:ascii="Arial" w:hAnsi="Arial" w:cs="Arial"/>
          <w:b/>
          <w:bCs/>
          <w:sz w:val="20"/>
          <w:szCs w:val="20"/>
        </w:rPr>
        <w:t xml:space="preserve">, publicado el </w:t>
      </w:r>
      <w:r>
        <w:rPr>
          <w:rStyle w:val="derartculofecha"/>
          <w:rFonts w:ascii="Arial" w:hAnsi="Arial" w:cs="Arial"/>
          <w:b/>
          <w:bCs/>
          <w:sz w:val="20"/>
          <w:szCs w:val="20"/>
        </w:rPr>
        <w:t>23 septiembre 2015</w:t>
      </w:r>
      <w:r>
        <w:rPr>
          <w:rFonts w:ascii="Arial" w:hAnsi="Arial" w:cs="Arial"/>
          <w:b/>
          <w:bCs/>
          <w:sz w:val="20"/>
          <w:szCs w:val="20"/>
        </w:rPr>
        <w:t xml:space="preserve">, el mismo que entró en </w:t>
      </w:r>
      <w:hyperlink r:id="rId165" w:history="1">
        <w:r>
          <w:rPr>
            <w:rStyle w:val="Hipervnculo"/>
            <w:rFonts w:ascii="Arial" w:hAnsi="Arial" w:cs="Arial"/>
            <w:b/>
            <w:bCs/>
            <w:color w:val="008000"/>
            <w:sz w:val="20"/>
            <w:szCs w:val="20"/>
          </w:rPr>
          <w:t>vigencia</w:t>
        </w:r>
      </w:hyperlink>
      <w:r>
        <w:rPr>
          <w:rFonts w:ascii="Arial" w:hAnsi="Arial" w:cs="Arial"/>
          <w:b/>
          <w:bCs/>
          <w:sz w:val="20"/>
          <w:szCs w:val="20"/>
        </w:rPr>
        <w:t xml:space="preserve"> a partir del día siguiente de la publicación de su Reglamento.</w:t>
      </w:r>
      <w:r>
        <w:t xml:space="preserve"> </w:t>
      </w:r>
    </w:p>
    <w:p w14:paraId="7498E25F" w14:textId="07172473" w:rsidR="00000000" w:rsidRDefault="00000000">
      <w:pPr>
        <w:pStyle w:val="NormalWeb"/>
      </w:pPr>
      <w:r>
        <w:rPr>
          <w:rFonts w:ascii="Arial" w:hAnsi="Arial" w:cs="Arial"/>
          <w:b/>
          <w:bCs/>
          <w:sz w:val="20"/>
          <w:szCs w:val="20"/>
        </w:rPr>
        <w:t xml:space="preserve">CONCORDANCIAS:      </w:t>
      </w:r>
      <w:hyperlink r:id="rId166" w:history="1">
        <w:r>
          <w:rPr>
            <w:rStyle w:val="Hipervnculo"/>
            <w:rFonts w:ascii="Arial" w:hAnsi="Arial" w:cs="Arial"/>
            <w:b/>
            <w:bCs/>
            <w:color w:val="008000"/>
            <w:sz w:val="20"/>
            <w:szCs w:val="20"/>
          </w:rPr>
          <w:t>D.S. Nº 079-2007-PCM, Prim.Disp.Compl.Trans.num.6</w:t>
        </w:r>
      </w:hyperlink>
      <w:r>
        <w:rPr>
          <w:rFonts w:ascii="Arial" w:hAnsi="Arial" w:cs="Arial"/>
          <w:b/>
          <w:bCs/>
          <w:sz w:val="20"/>
          <w:szCs w:val="20"/>
        </w:rPr>
        <w:br/>
      </w:r>
      <w:r>
        <w:rPr>
          <w:rFonts w:ascii="Arial" w:hAnsi="Arial" w:cs="Arial"/>
          <w:sz w:val="20"/>
          <w:szCs w:val="20"/>
        </w:rPr>
        <w:t>               </w:t>
      </w:r>
      <w:hyperlink r:id="rId167" w:history="1">
        <w:r>
          <w:rPr>
            <w:rStyle w:val="Hipervnculo"/>
            <w:rFonts w:ascii="Arial" w:hAnsi="Arial" w:cs="Arial"/>
            <w:b/>
            <w:bCs/>
            <w:color w:val="008000"/>
            <w:sz w:val="20"/>
            <w:szCs w:val="20"/>
          </w:rPr>
          <w:t>D.S. N° 040-2014-PCM, Art. 100 (Falta por incumplimiento de la Ley N° 27444 y de la Ley 27815)</w:t>
        </w:r>
      </w:hyperlink>
      <w:r>
        <w:t xml:space="preserve"> </w:t>
      </w:r>
    </w:p>
    <w:p w14:paraId="28314854" w14:textId="77777777" w:rsidR="00000000" w:rsidRDefault="00000000">
      <w:pPr>
        <w:pStyle w:val="NormalWeb"/>
      </w:pPr>
      <w:r>
        <w:rPr>
          <w:rFonts w:ascii="Arial" w:hAnsi="Arial" w:cs="Arial"/>
          <w:sz w:val="20"/>
          <w:szCs w:val="20"/>
        </w:rPr>
        <w:t>     </w:t>
      </w:r>
      <w:r>
        <w:rPr>
          <w:rFonts w:ascii="Arial" w:hAnsi="Arial" w:cs="Arial"/>
          <w:i/>
          <w:iCs/>
          <w:sz w:val="20"/>
          <w:szCs w:val="20"/>
        </w:rPr>
        <w:t>38.3 El TUPA es publicado en el Diario Oficial El Peruano cuando se trata de entidades con alcance nacional, o en el diario encargado de los avisos judiciales en la capital de la región o provincia, tratándose de entidades con alcance menor.</w:t>
      </w:r>
      <w:r>
        <w:rPr>
          <w:rFonts w:ascii="Arial" w:hAnsi="Arial" w:cs="Arial"/>
          <w:b/>
          <w:bCs/>
          <w:sz w:val="20"/>
          <w:szCs w:val="20"/>
        </w:rPr>
        <w:t>(*)</w:t>
      </w:r>
    </w:p>
    <w:p w14:paraId="05B09510" w14:textId="1A990742" w:rsidR="00000000" w:rsidRDefault="00000000">
      <w:pPr>
        <w:pStyle w:val="NormalWeb"/>
      </w:pPr>
      <w:r>
        <w:rPr>
          <w:rFonts w:ascii="Arial" w:hAnsi="Arial" w:cs="Arial"/>
          <w:b/>
          <w:bCs/>
          <w:sz w:val="20"/>
          <w:szCs w:val="20"/>
        </w:rPr>
        <w:t xml:space="preserve">(*) Párrafo modificado por el </w:t>
      </w:r>
      <w:hyperlink r:id="rId168" w:history="1">
        <w:r>
          <w:rPr>
            <w:rStyle w:val="Hipervnculo"/>
            <w:rFonts w:ascii="Arial" w:hAnsi="Arial" w:cs="Arial"/>
            <w:b/>
            <w:bCs/>
            <w:color w:val="008000"/>
            <w:sz w:val="20"/>
            <w:szCs w:val="20"/>
          </w:rPr>
          <w:t>Artículo 1 de la Ley N° 29091</w:t>
        </w:r>
      </w:hyperlink>
      <w:r>
        <w:rPr>
          <w:rFonts w:ascii="Arial" w:hAnsi="Arial" w:cs="Arial"/>
          <w:b/>
          <w:bCs/>
          <w:sz w:val="20"/>
          <w:szCs w:val="20"/>
        </w:rPr>
        <w:t xml:space="preserve">, publicada el </w:t>
      </w:r>
      <w:r>
        <w:rPr>
          <w:rStyle w:val="modartculofecha"/>
          <w:rFonts w:ascii="Arial" w:hAnsi="Arial" w:cs="Arial"/>
          <w:b/>
          <w:bCs/>
          <w:sz w:val="20"/>
          <w:szCs w:val="20"/>
        </w:rPr>
        <w:t>26 septiembre 2007</w:t>
      </w:r>
      <w:r>
        <w:rPr>
          <w:rFonts w:ascii="Arial" w:hAnsi="Arial" w:cs="Arial"/>
          <w:b/>
          <w:bCs/>
          <w:sz w:val="20"/>
          <w:szCs w:val="20"/>
        </w:rPr>
        <w:t xml:space="preserve">, la misma que de conformidad con su </w:t>
      </w:r>
      <w:hyperlink r:id="rId169" w:history="1">
        <w:r>
          <w:rPr>
            <w:rStyle w:val="Hipervnculo"/>
            <w:rFonts w:ascii="Arial" w:hAnsi="Arial" w:cs="Arial"/>
            <w:b/>
            <w:bCs/>
            <w:color w:val="008000"/>
            <w:sz w:val="20"/>
            <w:szCs w:val="20"/>
          </w:rPr>
          <w:t>Segunda Disposición Final</w:t>
        </w:r>
      </w:hyperlink>
      <w:r>
        <w:rPr>
          <w:rFonts w:ascii="Arial" w:hAnsi="Arial" w:cs="Arial"/>
          <w:b/>
          <w:bCs/>
          <w:sz w:val="20"/>
          <w:szCs w:val="20"/>
        </w:rPr>
        <w:t>, entra en vigencia al día siguiente de la publicación del decreto supremo que aprueba su reglamento, cuyo texto es el siguiente:</w:t>
      </w:r>
    </w:p>
    <w:p w14:paraId="6253326B"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38.3 El TUPA es publicado en el Portal de Servicios al Ciudadano y Empresas - PSCE, y en el Portal Institucional.</w:t>
      </w:r>
      <w:r>
        <w:rPr>
          <w:rFonts w:ascii="Arial" w:hAnsi="Arial" w:cs="Arial"/>
          <w:b/>
          <w:bCs/>
          <w:i/>
          <w:iCs/>
          <w:sz w:val="20"/>
          <w:szCs w:val="20"/>
        </w:rPr>
        <w:t xml:space="preserve">” </w:t>
      </w:r>
    </w:p>
    <w:p w14:paraId="2CC22823" w14:textId="617923D3" w:rsidR="00000000" w:rsidRDefault="00000000">
      <w:pPr>
        <w:pStyle w:val="NormalWeb"/>
      </w:pPr>
      <w:r>
        <w:rPr>
          <w:rFonts w:ascii="Arial" w:hAnsi="Arial" w:cs="Arial"/>
          <w:b/>
          <w:bCs/>
          <w:sz w:val="20"/>
          <w:szCs w:val="20"/>
        </w:rPr>
        <w:t xml:space="preserve">CONCORDANCIAS:      </w:t>
      </w:r>
      <w:hyperlink r:id="rId170" w:history="1">
        <w:r>
          <w:rPr>
            <w:rStyle w:val="Hipervnculo"/>
            <w:rFonts w:ascii="Arial" w:hAnsi="Arial" w:cs="Arial"/>
            <w:b/>
            <w:bCs/>
            <w:color w:val="008000"/>
            <w:sz w:val="20"/>
            <w:szCs w:val="20"/>
          </w:rPr>
          <w:t>D.S.N° 004-2008-PCM (Aprueban Reglamento de la Ley Nº 29091 - Ley que modifica el párrafo 38.3 del artículo 38 de la Ley Nº 27444, Ley del Procedimiento Administrativo General, y establece la publicación de diversos dispositivos legales</w:t>
        </w:r>
      </w:hyperlink>
      <w:r>
        <w:rPr>
          <w:rFonts w:ascii="Arial" w:hAnsi="Arial" w:cs="Arial"/>
          <w:b/>
          <w:bCs/>
          <w:sz w:val="20"/>
          <w:szCs w:val="20"/>
        </w:rPr>
        <w:br/>
        <w:t xml:space="preserve">                </w:t>
      </w:r>
      <w:hyperlink r:id="rId171" w:history="1">
        <w:r>
          <w:rPr>
            <w:rStyle w:val="Hipervnculo"/>
            <w:rFonts w:ascii="Arial" w:hAnsi="Arial" w:cs="Arial"/>
            <w:b/>
            <w:bCs/>
            <w:color w:val="008000"/>
            <w:sz w:val="20"/>
            <w:szCs w:val="20"/>
          </w:rPr>
          <w:t>en el portal del Estado Peruano y en portales institucionales)</w:t>
        </w:r>
      </w:hyperlink>
      <w:r>
        <w:t xml:space="preserve"> </w:t>
      </w:r>
    </w:p>
    <w:p w14:paraId="2F8A8475" w14:textId="77777777" w:rsidR="00000000" w:rsidRDefault="00000000">
      <w:pPr>
        <w:pStyle w:val="NormalWeb"/>
      </w:pPr>
      <w:r>
        <w:rPr>
          <w:rFonts w:ascii="Arial" w:hAnsi="Arial" w:cs="Arial"/>
          <w:i/>
          <w:iCs/>
          <w:sz w:val="20"/>
          <w:szCs w:val="20"/>
        </w:rPr>
        <w:t>     38.4 Sin perjuicio de la indicada publicación, cada entidad realiza la difusión de su TUPA mediante su ubicación en lugar visible de la entidad.</w:t>
      </w:r>
    </w:p>
    <w:p w14:paraId="700849C1" w14:textId="77777777" w:rsidR="00000000" w:rsidRDefault="00000000">
      <w:pPr>
        <w:pStyle w:val="NormalWeb"/>
      </w:pPr>
      <w:r>
        <w:rPr>
          <w:rFonts w:ascii="Arial" w:hAnsi="Arial" w:cs="Arial"/>
          <w:i/>
          <w:iCs/>
          <w:sz w:val="20"/>
          <w:szCs w:val="20"/>
        </w:rPr>
        <w:t>     38.5 Una vez aprobado el TUPA, toda modificación que no implique la creación de nuevos procedimientos, incremento de derechos de tramitación o requisitos, se debe realizar por Resolución Ministerial del Sector, Norma Regional de rango equivalente o Decreto de Alcaldía, o por Resolución del Titular del Organismo Autónomo conforme a la Constitución, según el nivel de gobierno respectivo.  En caso contrario, su aprobación se realiza conforme al mecanismo establecido en el numeral 38.1. En ambos casos se publicará la modificación según lo dispuesto por el numeral 38.3.</w:t>
      </w:r>
    </w:p>
    <w:p w14:paraId="0902555F" w14:textId="36E53180" w:rsidR="00000000" w:rsidRDefault="00000000">
      <w:pPr>
        <w:pStyle w:val="NormalWeb"/>
      </w:pPr>
      <w:r>
        <w:rPr>
          <w:rFonts w:ascii="Arial" w:hAnsi="Arial" w:cs="Arial"/>
          <w:b/>
          <w:bCs/>
          <w:sz w:val="20"/>
          <w:szCs w:val="20"/>
        </w:rPr>
        <w:lastRenderedPageBreak/>
        <w:t xml:space="preserve">CONCORDANCIAS:      </w:t>
      </w:r>
      <w:hyperlink r:id="rId172" w:history="1">
        <w:r>
          <w:rPr>
            <w:rStyle w:val="Hipervnculo"/>
            <w:rFonts w:ascii="Arial" w:hAnsi="Arial" w:cs="Arial"/>
            <w:b/>
            <w:bCs/>
            <w:color w:val="008000"/>
            <w:sz w:val="20"/>
            <w:szCs w:val="20"/>
          </w:rPr>
          <w:t>D.S. Nº 079-2007-PCM, Prim.Disp.Compl.Trans.num.7</w:t>
        </w:r>
      </w:hyperlink>
    </w:p>
    <w:p w14:paraId="3991D27D" w14:textId="77777777" w:rsidR="00000000" w:rsidRDefault="00000000">
      <w:pPr>
        <w:pStyle w:val="NormalWeb"/>
      </w:pPr>
      <w:r>
        <w:rPr>
          <w:rFonts w:ascii="Arial" w:hAnsi="Arial" w:cs="Arial"/>
          <w:i/>
          <w:iCs/>
          <w:sz w:val="20"/>
          <w:szCs w:val="20"/>
        </w:rPr>
        <w:t>     38.6 Para la elaboración del TUPA se procurará evitar la duplicidad de procedimientos administrativos en las distintas entidades de la administración pública.</w:t>
      </w:r>
    </w:p>
    <w:p w14:paraId="2A44C8FF" w14:textId="77777777" w:rsidR="00000000" w:rsidRDefault="00000000">
      <w:pPr>
        <w:pStyle w:val="NormalWeb"/>
      </w:pPr>
      <w:r>
        <w:rPr>
          <w:rFonts w:ascii="Arial" w:hAnsi="Arial" w:cs="Arial"/>
          <w:i/>
          <w:iCs/>
          <w:sz w:val="20"/>
          <w:szCs w:val="20"/>
        </w:rPr>
        <w:t xml:space="preserve">      </w:t>
      </w:r>
      <w:bookmarkStart w:id="52" w:name="JD_L27444-38.7"/>
      <w:bookmarkEnd w:id="52"/>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38.7 En los casos en que por Ley, Decreto Legislativo y demás normas de alcance general, se establezcan o se modifiquen los requisitos, plazo o silencio administrativo aplicables a los procedimientos administrativos, las entidades de la Administración Pública están obligadas a realizar las modificaciones correspondientes en sus respectivos Textos Únicos de Procedimientos Administrativos en un plazo máximo de treinta (30) días hábiles, contados a partir del día siguiente de la publicación de la norma que establece o modifica los requisitos, plazo o silencio administrativo aplicables a los procedimientos administrativos. En los casos en que las modificaciones involucren cien (100) o más procedimientos, el plazo máximo será de cuarenta y cinco (45) días hábiles. Si vencido dicho plazo, la entidad no ha actualizado el TUPA incorporando el procedimiento establecido o modificado en la normatividad vigente, no puede dejar de prestar el servicio respectivo, bajo responsabilidad.</w:t>
      </w:r>
      <w:r>
        <w:rPr>
          <w:rFonts w:ascii="Arial" w:hAnsi="Arial" w:cs="Arial"/>
          <w:b/>
          <w:bCs/>
          <w:sz w:val="20"/>
          <w:szCs w:val="20"/>
        </w:rPr>
        <w:t>"(*)</w:t>
      </w:r>
    </w:p>
    <w:p w14:paraId="2BDFB255" w14:textId="2C07DAA4" w:rsidR="00000000" w:rsidRDefault="00000000">
      <w:pPr>
        <w:pStyle w:val="NormalWeb"/>
      </w:pPr>
      <w:r>
        <w:rPr>
          <w:rFonts w:ascii="Arial" w:hAnsi="Arial" w:cs="Arial"/>
          <w:b/>
          <w:bCs/>
          <w:sz w:val="20"/>
          <w:szCs w:val="20"/>
        </w:rPr>
        <w:t xml:space="preserve">(*) Numeral incorporado por el </w:t>
      </w:r>
      <w:hyperlink r:id="rId173" w:history="1">
        <w:r>
          <w:rPr>
            <w:rStyle w:val="Hipervnculo"/>
            <w:rFonts w:ascii="Arial" w:hAnsi="Arial" w:cs="Arial"/>
            <w:b/>
            <w:bCs/>
            <w:color w:val="008000"/>
            <w:sz w:val="20"/>
            <w:szCs w:val="20"/>
          </w:rPr>
          <w:t>Artículo 16 de la Ley N° 30230</w:t>
        </w:r>
      </w:hyperlink>
      <w:r>
        <w:rPr>
          <w:rFonts w:ascii="Arial" w:hAnsi="Arial" w:cs="Arial"/>
          <w:b/>
          <w:bCs/>
          <w:sz w:val="20"/>
          <w:szCs w:val="20"/>
        </w:rPr>
        <w:t xml:space="preserve">, publicada el </w:t>
      </w:r>
      <w:r>
        <w:rPr>
          <w:rStyle w:val="modartculofecha"/>
          <w:rFonts w:ascii="Arial" w:hAnsi="Arial" w:cs="Arial"/>
          <w:b/>
          <w:bCs/>
          <w:sz w:val="20"/>
          <w:szCs w:val="20"/>
        </w:rPr>
        <w:t>12 julio 2014</w:t>
      </w:r>
      <w:r>
        <w:rPr>
          <w:rFonts w:ascii="Arial" w:hAnsi="Arial" w:cs="Arial"/>
          <w:b/>
          <w:bCs/>
          <w:sz w:val="20"/>
          <w:szCs w:val="20"/>
        </w:rPr>
        <w:t>.</w:t>
      </w:r>
    </w:p>
    <w:p w14:paraId="3FC93C99" w14:textId="77777777" w:rsidR="00000000" w:rsidRDefault="00000000">
      <w:pPr>
        <w:pStyle w:val="NormalWeb"/>
      </w:pPr>
      <w:r>
        <w:rPr>
          <w:rFonts w:ascii="Arial" w:hAnsi="Arial" w:cs="Arial"/>
          <w:i/>
          <w:iCs/>
          <w:sz w:val="20"/>
          <w:szCs w:val="20"/>
        </w:rPr>
        <w:t xml:space="preserve">      </w:t>
      </w:r>
      <w:bookmarkStart w:id="53" w:name="JD_L27444-38.8"/>
      <w:bookmarkEnd w:id="53"/>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38.8 Incurre en responsabilidad administrativa el funcionario que:</w:t>
      </w:r>
    </w:p>
    <w:p w14:paraId="26268BA1" w14:textId="77777777" w:rsidR="00000000" w:rsidRDefault="00000000">
      <w:pPr>
        <w:pStyle w:val="NormalWeb"/>
      </w:pPr>
      <w:r>
        <w:rPr>
          <w:rFonts w:ascii="Arial" w:hAnsi="Arial" w:cs="Arial"/>
          <w:sz w:val="20"/>
          <w:szCs w:val="20"/>
        </w:rPr>
        <w:t>     </w:t>
      </w:r>
      <w:r>
        <w:rPr>
          <w:rFonts w:ascii="Arial" w:hAnsi="Arial" w:cs="Arial"/>
          <w:i/>
          <w:iCs/>
          <w:sz w:val="20"/>
          <w:szCs w:val="20"/>
        </w:rPr>
        <w:t>a) Solicita o exige el cumplimiento de requisitos que no están en el TUPA o que, estando en el TUPA, no han sido establecidos por la normatividad vigente o han sido derogados.</w:t>
      </w:r>
      <w:r>
        <w:rPr>
          <w:rFonts w:ascii="Arial" w:hAnsi="Arial" w:cs="Arial"/>
          <w:b/>
          <w:bCs/>
          <w:sz w:val="20"/>
          <w:szCs w:val="20"/>
        </w:rPr>
        <w:t>(*)</w:t>
      </w:r>
      <w:r>
        <w:rPr>
          <w:rFonts w:ascii="Arial" w:hAnsi="Arial" w:cs="Arial"/>
          <w:sz w:val="20"/>
          <w:szCs w:val="20"/>
        </w:rPr>
        <w:t xml:space="preserve"> </w:t>
      </w:r>
    </w:p>
    <w:p w14:paraId="2FC7755B" w14:textId="4FD741F1" w:rsidR="00000000" w:rsidRDefault="00000000">
      <w:pPr>
        <w:pStyle w:val="NormalWeb"/>
      </w:pPr>
      <w:r>
        <w:rPr>
          <w:rFonts w:ascii="Arial" w:hAnsi="Arial" w:cs="Arial"/>
          <w:b/>
          <w:bCs/>
          <w:sz w:val="20"/>
          <w:szCs w:val="20"/>
        </w:rPr>
        <w:t>(*) Literal modificado por la</w:t>
      </w:r>
      <w:r>
        <w:rPr>
          <w:rFonts w:ascii="Arial" w:hAnsi="Arial" w:cs="Arial"/>
          <w:sz w:val="20"/>
          <w:szCs w:val="20"/>
        </w:rPr>
        <w:t xml:space="preserve"> </w:t>
      </w:r>
      <w:hyperlink r:id="rId174" w:history="1">
        <w:r>
          <w:rPr>
            <w:rStyle w:val="Hipervnculo"/>
            <w:rFonts w:ascii="Arial" w:hAnsi="Arial" w:cs="Arial"/>
            <w:b/>
            <w:bCs/>
            <w:color w:val="008000"/>
            <w:sz w:val="20"/>
            <w:szCs w:val="20"/>
          </w:rPr>
          <w:t>Cuarta Disposición Complementaria Modificatoria y Derogatoria del Decreto Legislativo N° 1256</w:t>
        </w:r>
      </w:hyperlink>
      <w:r>
        <w:rPr>
          <w:rFonts w:ascii="Arial" w:hAnsi="Arial" w:cs="Arial"/>
          <w:sz w:val="20"/>
          <w:szCs w:val="20"/>
        </w:rPr>
        <w:t xml:space="preserve"> </w:t>
      </w:r>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08 diciembre 2016, cuyo texto es el siguiente:</w:t>
      </w:r>
      <w:r>
        <w:rPr>
          <w:rFonts w:ascii="Arial" w:hAnsi="Arial" w:cs="Arial"/>
          <w:sz w:val="20"/>
          <w:szCs w:val="20"/>
        </w:rPr>
        <w:br/>
      </w:r>
    </w:p>
    <w:p w14:paraId="11EE040B" w14:textId="77777777" w:rsidR="00000000" w:rsidRDefault="00000000">
      <w:pPr>
        <w:pStyle w:val="NormalWeb"/>
      </w:pPr>
      <w:r>
        <w:rPr>
          <w:rFonts w:ascii="Arial" w:hAnsi="Arial" w:cs="Arial"/>
          <w:sz w:val="20"/>
          <w:szCs w:val="20"/>
        </w:rPr>
        <w:t>     </w:t>
      </w:r>
      <w:r>
        <w:rPr>
          <w:rFonts w:ascii="Arial" w:hAnsi="Arial" w:cs="Arial"/>
          <w:b/>
          <w:bCs/>
          <w:i/>
          <w:iCs/>
          <w:sz w:val="20"/>
          <w:szCs w:val="20"/>
        </w:rPr>
        <w:t>"</w:t>
      </w:r>
      <w:bookmarkStart w:id="54" w:name="JD_)Solicitaoexigeelcumpli"/>
      <w:bookmarkEnd w:id="54"/>
      <w:r>
        <w:rPr>
          <w:rFonts w:ascii="Arial" w:hAnsi="Arial" w:cs="Arial"/>
          <w:sz w:val="20"/>
          <w:szCs w:val="20"/>
        </w:rPr>
        <w:t xml:space="preserve"> </w:t>
      </w:r>
      <w:r>
        <w:rPr>
          <w:rFonts w:ascii="Arial" w:hAnsi="Arial" w:cs="Arial"/>
          <w:i/>
          <w:iCs/>
          <w:sz w:val="20"/>
          <w:szCs w:val="20"/>
        </w:rPr>
        <w:t>a) Solicita o exige el cumplimiento de requisitos y pago de tasas que no están en el TUPA o que, estando en el TUPA, no cuentan con sustento normativo vigente</w:t>
      </w:r>
      <w:r>
        <w:rPr>
          <w:rFonts w:ascii="Arial" w:hAnsi="Arial" w:cs="Arial"/>
          <w:b/>
          <w:bCs/>
          <w:i/>
          <w:iCs/>
          <w:sz w:val="20"/>
          <w:szCs w:val="20"/>
        </w:rPr>
        <w:t xml:space="preserve">” </w:t>
      </w:r>
      <w:r>
        <w:rPr>
          <w:rFonts w:ascii="Arial" w:hAnsi="Arial" w:cs="Arial"/>
          <w:i/>
          <w:iCs/>
          <w:sz w:val="20"/>
          <w:szCs w:val="20"/>
        </w:rPr>
        <w:t>.</w:t>
      </w:r>
    </w:p>
    <w:p w14:paraId="731DE79E" w14:textId="77777777" w:rsidR="00000000" w:rsidRDefault="00000000">
      <w:pPr>
        <w:pStyle w:val="NormalWeb"/>
      </w:pPr>
      <w:r>
        <w:rPr>
          <w:rFonts w:ascii="Arial" w:hAnsi="Arial" w:cs="Arial"/>
          <w:i/>
          <w:iCs/>
          <w:sz w:val="20"/>
          <w:szCs w:val="20"/>
        </w:rPr>
        <w:t>     b) Aplique tasas que no han sido aprobadas conforme a lo dispuesto por los artículos 44 y 45 de esta Ley, y por el Texto Único Ordenado del Código Tributario, cuando corresponda.</w:t>
      </w:r>
    </w:p>
    <w:p w14:paraId="5D4B9F7E" w14:textId="77777777" w:rsidR="00000000" w:rsidRDefault="00000000">
      <w:pPr>
        <w:pStyle w:val="NormalWeb"/>
      </w:pPr>
      <w:r>
        <w:rPr>
          <w:rFonts w:ascii="Arial" w:hAnsi="Arial" w:cs="Arial"/>
          <w:i/>
          <w:iCs/>
          <w:sz w:val="20"/>
          <w:szCs w:val="20"/>
        </w:rPr>
        <w:t>     c) Aplique tasas que no han sido ratificadas por la Municipalidad Provincial correspondiente, conforme a las disposiciones establecidas en el artículo 40 de la Ley 27972, Ley Orgánica de Municipalidades.</w:t>
      </w:r>
    </w:p>
    <w:p w14:paraId="393291CB" w14:textId="77777777" w:rsidR="00000000" w:rsidRDefault="00000000">
      <w:pPr>
        <w:pStyle w:val="NormalWeb"/>
      </w:pPr>
      <w:r>
        <w:rPr>
          <w:rFonts w:ascii="Arial" w:hAnsi="Arial" w:cs="Arial"/>
          <w:i/>
          <w:iCs/>
          <w:sz w:val="20"/>
          <w:szCs w:val="20"/>
        </w:rPr>
        <w:t>     Asimismo, incurre en responsabilidad administrativa el Alcalde y el gerente municipal, o quienes hagan sus veces, cuando transcurrido el plazo de treinta (30) días hábiles luego de recibida la solicitud de ratificación de la municipalidad distrital, no haya cumplido con atender la solicitud de ratificación de las tasas a las que se refiere el artículo 40 de la Ley 27972, Ley Orgánica de Municipalidades, salvo las tasas por arbitrios en cuyo caso el plazo será de sesenta (60) días hábiles.</w:t>
      </w:r>
    </w:p>
    <w:p w14:paraId="640FFD99" w14:textId="77777777" w:rsidR="00000000" w:rsidRDefault="00000000">
      <w:pPr>
        <w:pStyle w:val="NormalWeb"/>
      </w:pPr>
      <w:r>
        <w:rPr>
          <w:rFonts w:ascii="Arial" w:hAnsi="Arial" w:cs="Arial"/>
          <w:i/>
          <w:iCs/>
          <w:sz w:val="20"/>
          <w:szCs w:val="20"/>
        </w:rPr>
        <w:t>     Sin perjuicio de lo anterior, las exigencias establecidas en los literales precedentes, también constituyen una barrera burocrática ilegal, siendo aplicables las sanciones establecidas en el artículo 26 BIS del Decreto Ley 25868, Ley de Organización y Funciones del Instituto Nacional de Defensa de la Competencia y de la Protección de la Propiedad Intelectual - INDECOPI.</w:t>
      </w:r>
      <w:r>
        <w:rPr>
          <w:rFonts w:ascii="Arial" w:hAnsi="Arial" w:cs="Arial"/>
          <w:b/>
          <w:bCs/>
          <w:sz w:val="20"/>
          <w:szCs w:val="20"/>
        </w:rPr>
        <w:t>"(*)</w:t>
      </w:r>
    </w:p>
    <w:p w14:paraId="5480C327" w14:textId="22E5A449" w:rsidR="00000000" w:rsidRDefault="00000000">
      <w:pPr>
        <w:pStyle w:val="NormalWeb"/>
      </w:pPr>
      <w:r>
        <w:rPr>
          <w:rFonts w:ascii="Arial" w:hAnsi="Arial" w:cs="Arial"/>
          <w:b/>
          <w:bCs/>
          <w:sz w:val="20"/>
          <w:szCs w:val="20"/>
        </w:rPr>
        <w:t xml:space="preserve">(*) Numeral incorporado por el </w:t>
      </w:r>
      <w:hyperlink r:id="rId175" w:history="1">
        <w:r>
          <w:rPr>
            <w:rStyle w:val="Hipervnculo"/>
            <w:rFonts w:ascii="Arial" w:hAnsi="Arial" w:cs="Arial"/>
            <w:b/>
            <w:bCs/>
            <w:color w:val="008000"/>
            <w:sz w:val="20"/>
            <w:szCs w:val="20"/>
          </w:rPr>
          <w:t>Artículo 16 de la Ley N° 30230</w:t>
        </w:r>
      </w:hyperlink>
      <w:r>
        <w:rPr>
          <w:rFonts w:ascii="Arial" w:hAnsi="Arial" w:cs="Arial"/>
          <w:b/>
          <w:bCs/>
          <w:sz w:val="20"/>
          <w:szCs w:val="20"/>
        </w:rPr>
        <w:t xml:space="preserve">, publicada el </w:t>
      </w:r>
      <w:r>
        <w:rPr>
          <w:rStyle w:val="modartculofecha"/>
          <w:rFonts w:ascii="Arial" w:hAnsi="Arial" w:cs="Arial"/>
          <w:b/>
          <w:bCs/>
          <w:sz w:val="20"/>
          <w:szCs w:val="20"/>
        </w:rPr>
        <w:t>12 julio 2014</w:t>
      </w:r>
      <w:r>
        <w:rPr>
          <w:rFonts w:ascii="Arial" w:hAnsi="Arial" w:cs="Arial"/>
          <w:b/>
          <w:bCs/>
          <w:sz w:val="20"/>
          <w:szCs w:val="20"/>
        </w:rPr>
        <w:t>.</w:t>
      </w:r>
    </w:p>
    <w:p w14:paraId="6ACB9093" w14:textId="77777777" w:rsidR="00000000" w:rsidRDefault="00000000">
      <w:pPr>
        <w:pStyle w:val="NormalWeb"/>
      </w:pPr>
      <w:r>
        <w:rPr>
          <w:rFonts w:ascii="Arial" w:hAnsi="Arial" w:cs="Arial"/>
          <w:sz w:val="20"/>
          <w:szCs w:val="20"/>
        </w:rPr>
        <w:t xml:space="preserve">      </w:t>
      </w:r>
      <w:bookmarkStart w:id="55" w:name="JD_L27444-38.9"/>
      <w:bookmarkEnd w:id="55"/>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38.9 La Contraloría General de la República, en el marco de la Ley Orgánica del Sistema Nacional de Control y de la Contraloría General de la República, verifica el cumplimiento de los plazos señalados en el numeral 38.7 del presente artículo.</w:t>
      </w:r>
      <w:r>
        <w:rPr>
          <w:rFonts w:ascii="Arial" w:hAnsi="Arial" w:cs="Arial"/>
          <w:b/>
          <w:bCs/>
          <w:i/>
          <w:iCs/>
          <w:sz w:val="20"/>
          <w:szCs w:val="20"/>
        </w:rPr>
        <w:t xml:space="preserve">” </w:t>
      </w:r>
      <w:r>
        <w:rPr>
          <w:rFonts w:ascii="Arial" w:hAnsi="Arial" w:cs="Arial"/>
          <w:b/>
          <w:bCs/>
          <w:sz w:val="20"/>
          <w:szCs w:val="20"/>
        </w:rPr>
        <w:t>(*)</w:t>
      </w:r>
    </w:p>
    <w:p w14:paraId="1E763657" w14:textId="0ED5B71E" w:rsidR="00000000" w:rsidRDefault="00000000">
      <w:pPr>
        <w:pStyle w:val="NormalWeb"/>
      </w:pPr>
      <w:r>
        <w:rPr>
          <w:rFonts w:ascii="Arial" w:hAnsi="Arial" w:cs="Arial"/>
          <w:b/>
          <w:bCs/>
          <w:sz w:val="20"/>
          <w:szCs w:val="20"/>
        </w:rPr>
        <w:lastRenderedPageBreak/>
        <w:t xml:space="preserve">(*) Numeral incorporado por el </w:t>
      </w:r>
      <w:hyperlink r:id="rId176" w:history="1">
        <w:r>
          <w:rPr>
            <w:rStyle w:val="Hipervnculo"/>
            <w:rFonts w:ascii="Arial" w:hAnsi="Arial" w:cs="Arial"/>
            <w:b/>
            <w:bCs/>
            <w:color w:val="008000"/>
            <w:sz w:val="20"/>
            <w:szCs w:val="20"/>
          </w:rPr>
          <w:t>Artículo 16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12 julio 2014</w:t>
      </w:r>
      <w:r>
        <w:rPr>
          <w:rFonts w:ascii="Arial" w:hAnsi="Arial" w:cs="Arial"/>
          <w:b/>
          <w:bCs/>
          <w:sz w:val="20"/>
          <w:szCs w:val="20"/>
        </w:rPr>
        <w:t>.</w:t>
      </w:r>
      <w:r>
        <w:t xml:space="preserve"> </w:t>
      </w:r>
    </w:p>
    <w:p w14:paraId="380F607A" w14:textId="096243A8" w:rsidR="00000000" w:rsidRDefault="00000000">
      <w:pPr>
        <w:pStyle w:val="NormalWeb"/>
      </w:pPr>
      <w:r>
        <w:rPr>
          <w:rFonts w:ascii="Arial" w:hAnsi="Arial" w:cs="Arial"/>
          <w:b/>
          <w:bCs/>
          <w:sz w:val="20"/>
          <w:szCs w:val="20"/>
        </w:rPr>
        <w:t xml:space="preserve">(*) Artículo modificado por el </w:t>
      </w:r>
      <w:hyperlink r:id="rId17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21 diciembre 2016</w:t>
      </w:r>
      <w:r>
        <w:rPr>
          <w:rFonts w:ascii="Arial" w:hAnsi="Arial" w:cs="Arial"/>
          <w:b/>
          <w:bCs/>
          <w:sz w:val="20"/>
          <w:szCs w:val="20"/>
        </w:rPr>
        <w:t>, cuyo texto es el siguiente:</w:t>
      </w:r>
      <w:r>
        <w:t xml:space="preserve"> </w:t>
      </w:r>
    </w:p>
    <w:p w14:paraId="40F4FCFD" w14:textId="77777777" w:rsidR="00000000" w:rsidRDefault="00000000">
      <w:pPr>
        <w:pStyle w:val="NormalWeb"/>
      </w:pPr>
      <w:r>
        <w:rPr>
          <w:rFonts w:ascii="Arial" w:hAnsi="Arial" w:cs="Arial"/>
          <w:b/>
          <w:bCs/>
          <w:sz w:val="20"/>
          <w:szCs w:val="20"/>
        </w:rPr>
        <w:t>     “</w:t>
      </w:r>
      <w:bookmarkStart w:id="56" w:name="JD_lo38.-Aprobacinydifu"/>
      <w:bookmarkEnd w:id="56"/>
      <w:r>
        <w:rPr>
          <w:rFonts w:ascii="Arial" w:hAnsi="Arial" w:cs="Arial"/>
          <w:b/>
          <w:bCs/>
          <w:sz w:val="20"/>
          <w:szCs w:val="20"/>
        </w:rPr>
        <w:t xml:space="preserve"> Artículo 38.- Aprobación y difusión del Texto Único de Procedimientos Administrativos</w:t>
      </w:r>
    </w:p>
    <w:p w14:paraId="119A597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i/>
          <w:iCs/>
          <w:sz w:val="20"/>
          <w:szCs w:val="20"/>
        </w:rPr>
        <w:t>38.1 El Texto Único de Procedimientos Administrativos (TUPA) es aprobado por Decreto Supremo del sector, por la norma de máximo nivel de las autoridades regionales, por Ordenanza Municipal, o por Resolución del Titular de organismo constitucionalmente autónomo, según el nivel de gobierno respectivo.</w:t>
      </w:r>
      <w:r>
        <w:rPr>
          <w:rFonts w:ascii="Arial" w:hAnsi="Arial" w:cs="Arial"/>
          <w:b/>
          <w:bCs/>
          <w:sz w:val="20"/>
          <w:szCs w:val="20"/>
        </w:rPr>
        <w:t>(*)</w:t>
      </w:r>
      <w:r>
        <w:t xml:space="preserve"> </w:t>
      </w:r>
    </w:p>
    <w:p w14:paraId="6967F99B" w14:textId="7C96C84D" w:rsidR="00000000" w:rsidRDefault="00000000">
      <w:pPr>
        <w:pStyle w:val="NormalWeb"/>
      </w:pPr>
      <w:r>
        <w:rPr>
          <w:rFonts w:ascii="Arial" w:hAnsi="Arial" w:cs="Arial"/>
          <w:b/>
          <w:bCs/>
          <w:sz w:val="20"/>
          <w:szCs w:val="20"/>
        </w:rPr>
        <w:t xml:space="preserve">(*) Numeral modificado por el </w:t>
      </w:r>
      <w:hyperlink r:id="rId178"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54DFB06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57" w:name="JD_nicodeProcedimientosAdministrativos"/>
      <w:bookmarkEnd w:id="57"/>
      <w:r>
        <w:rPr>
          <w:rFonts w:ascii="Arial" w:hAnsi="Arial" w:cs="Arial"/>
          <w:sz w:val="20"/>
          <w:szCs w:val="20"/>
        </w:rPr>
        <w:t xml:space="preserve"> 38.1 El Texto Único de Procedimientos Administrativos (TUPA) es aprobado por Decreto Supremo del sector, por Ordenanza Regional, por Ordenanza Municipal, o por Resolución del Titular de organismo constitucionalmente autónomo, según el nivel de gobierno respectivo.</w:t>
      </w:r>
      <w:r>
        <w:rPr>
          <w:rFonts w:ascii="Arial" w:hAnsi="Arial" w:cs="Arial"/>
          <w:b/>
          <w:bCs/>
          <w:sz w:val="20"/>
          <w:szCs w:val="20"/>
        </w:rPr>
        <w:t>"</w:t>
      </w:r>
    </w:p>
    <w:p w14:paraId="247F84B6" w14:textId="77777777" w:rsidR="00000000" w:rsidRDefault="00000000">
      <w:pPr>
        <w:pStyle w:val="NormalWeb"/>
      </w:pPr>
      <w:r>
        <w:rPr>
          <w:rFonts w:ascii="Arial" w:hAnsi="Arial" w:cs="Arial"/>
          <w:sz w:val="20"/>
          <w:szCs w:val="20"/>
        </w:rPr>
        <w:t>     38.2. La norma que aprueba el TUPA se publica en el diario oficial El Peruano.</w:t>
      </w:r>
    </w:p>
    <w:p w14:paraId="4B13086B" w14:textId="1CD4D962" w:rsidR="00000000" w:rsidRDefault="00000000">
      <w:pPr>
        <w:pStyle w:val="NormalWeb"/>
      </w:pPr>
      <w:r>
        <w:rPr>
          <w:rFonts w:ascii="Arial" w:hAnsi="Arial" w:cs="Arial"/>
          <w:b/>
          <w:bCs/>
          <w:sz w:val="20"/>
          <w:szCs w:val="20"/>
        </w:rPr>
        <w:t xml:space="preserve">CONCORDANCIAS:      </w:t>
      </w:r>
      <w:hyperlink r:id="rId179" w:history="1">
        <w:r>
          <w:rPr>
            <w:rStyle w:val="Hipervnculo"/>
            <w:rFonts w:ascii="Arial" w:hAnsi="Arial" w:cs="Arial"/>
            <w:b/>
            <w:bCs/>
            <w:color w:val="008000"/>
            <w:sz w:val="20"/>
            <w:szCs w:val="20"/>
          </w:rPr>
          <w:t>D.S. Nº 079-2007-PCM, Prim.Disp.Compl.Trans.num.6</w:t>
        </w:r>
      </w:hyperlink>
      <w:r>
        <w:t xml:space="preserve"> </w:t>
      </w:r>
    </w:p>
    <w:p w14:paraId="3436C398" w14:textId="77777777" w:rsidR="00000000" w:rsidRDefault="00000000">
      <w:pPr>
        <w:pStyle w:val="NormalWeb"/>
      </w:pPr>
      <w:r>
        <w:rPr>
          <w:rFonts w:ascii="Arial" w:hAnsi="Arial" w:cs="Arial"/>
          <w:sz w:val="20"/>
          <w:szCs w:val="20"/>
        </w:rPr>
        <w:t>     </w:t>
      </w:r>
      <w:r>
        <w:rPr>
          <w:rFonts w:ascii="Arial" w:hAnsi="Arial" w:cs="Arial"/>
          <w:i/>
          <w:iCs/>
          <w:sz w:val="20"/>
          <w:szCs w:val="20"/>
        </w:rPr>
        <w:t>38.3 El TUPA se publica obligatoriamente en el portal del diario oficial El Peruano. Adicionalmente se difunde a través del Portal de Servicios al Ciudadano y Empresas - PSCE y en el respectivo Portal Institucional.</w:t>
      </w:r>
      <w:r>
        <w:rPr>
          <w:rFonts w:ascii="Arial" w:hAnsi="Arial" w:cs="Arial"/>
          <w:b/>
          <w:bCs/>
          <w:sz w:val="20"/>
          <w:szCs w:val="20"/>
        </w:rPr>
        <w:t>(*)</w:t>
      </w:r>
      <w:r>
        <w:t xml:space="preserve"> </w:t>
      </w:r>
    </w:p>
    <w:p w14:paraId="33FA6613" w14:textId="26775583" w:rsidR="00000000" w:rsidRDefault="00000000">
      <w:pPr>
        <w:pStyle w:val="NormalWeb"/>
      </w:pPr>
      <w:r>
        <w:rPr>
          <w:rFonts w:ascii="Arial" w:hAnsi="Arial" w:cs="Arial"/>
          <w:b/>
          <w:bCs/>
          <w:sz w:val="20"/>
          <w:szCs w:val="20"/>
        </w:rPr>
        <w:t xml:space="preserve">(*) Numeral modificado por el </w:t>
      </w:r>
      <w:hyperlink r:id="rId180"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282AC829"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58" w:name="JD_Ayladisposicinlegaldeaproba"/>
      <w:bookmarkEnd w:id="58"/>
      <w:r>
        <w:rPr>
          <w:rFonts w:ascii="Arial" w:hAnsi="Arial" w:cs="Arial"/>
          <w:i/>
          <w:iCs/>
          <w:sz w:val="20"/>
          <w:szCs w:val="20"/>
        </w:rPr>
        <w:t xml:space="preserve"> 38.3 El TUPA y la disposición legal de aprobación o modificación se publica obligatoriamente en el portal del diario oficial El Peruano. Adicionalmente se difunde a través de la Plataforma Digital Única para Orientación al Ciudadano del Estado Peruano y en el respectivo Portal Institucional de la entidad. La publicación en los medios previstos en el presente numeral se realiza de forma gratuita.</w:t>
      </w:r>
      <w:r>
        <w:rPr>
          <w:rFonts w:ascii="Arial" w:hAnsi="Arial" w:cs="Arial"/>
          <w:b/>
          <w:bCs/>
          <w:sz w:val="20"/>
          <w:szCs w:val="20"/>
        </w:rPr>
        <w:t>"(*)</w:t>
      </w:r>
    </w:p>
    <w:p w14:paraId="0C4D9DE5" w14:textId="3ED8C747" w:rsidR="00000000" w:rsidRDefault="00000000">
      <w:pPr>
        <w:pStyle w:val="NormalWeb"/>
      </w:pPr>
      <w:r>
        <w:rPr>
          <w:rFonts w:ascii="Arial" w:hAnsi="Arial" w:cs="Arial"/>
          <w:b/>
          <w:bCs/>
          <w:sz w:val="20"/>
          <w:szCs w:val="20"/>
        </w:rPr>
        <w:t xml:space="preserve">(*) Numeral modificado por el </w:t>
      </w:r>
      <w:hyperlink r:id="rId181"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xml:space="preserve">, publicado el 26 mayo 2023, cuyo texto es el siguiente: </w:t>
      </w:r>
    </w:p>
    <w:p w14:paraId="18AF1B3B" w14:textId="77777777" w:rsidR="00000000" w:rsidRDefault="00000000">
      <w:pPr>
        <w:pStyle w:val="NormalWeb"/>
      </w:pPr>
      <w:r>
        <w:t xml:space="preserve">          "38.3. El TUPA y la norma de aprobación o modificación se publica obligatoriamente en el portal </w:t>
      </w:r>
      <w:r>
        <w:rPr>
          <w:b/>
          <w:bCs/>
        </w:rPr>
        <w:t xml:space="preserve">web </w:t>
      </w:r>
      <w:r>
        <w:t xml:space="preserve">del diario oficial El Peruano </w:t>
      </w:r>
      <w:r>
        <w:rPr>
          <w:b/>
          <w:bCs/>
        </w:rPr>
        <w:t>en la misma fecha de publicación de la norma en el diario</w:t>
      </w:r>
      <w:r>
        <w:t xml:space="preserve">. Adicionalmente se difunde a través de la Plataforma Digital Única del Estado Peruano para Orientación al Ciudadano y en </w:t>
      </w:r>
      <w:r>
        <w:rPr>
          <w:b/>
          <w:bCs/>
        </w:rPr>
        <w:t>la respectiva sede digital de la entidad</w:t>
      </w:r>
      <w:r>
        <w:t xml:space="preserve">. La publicación en los medios previstos en el presente numeral se realiza de forma gratuita." </w:t>
      </w:r>
    </w:p>
    <w:p w14:paraId="10B47363" w14:textId="0D64FDB3" w:rsidR="00000000" w:rsidRDefault="00000000">
      <w:pPr>
        <w:pStyle w:val="NormalWeb"/>
      </w:pPr>
      <w:r>
        <w:rPr>
          <w:rFonts w:ascii="Arial" w:hAnsi="Arial" w:cs="Arial"/>
          <w:b/>
          <w:bCs/>
          <w:sz w:val="20"/>
          <w:szCs w:val="20"/>
        </w:rPr>
        <w:t xml:space="preserve">CONCORDANCIAS:      </w:t>
      </w:r>
      <w:hyperlink r:id="rId182" w:history="1">
        <w:r>
          <w:rPr>
            <w:rStyle w:val="Hipervnculo"/>
            <w:rFonts w:ascii="Arial" w:hAnsi="Arial" w:cs="Arial"/>
            <w:b/>
            <w:bCs/>
            <w:color w:val="008000"/>
            <w:sz w:val="20"/>
            <w:szCs w:val="20"/>
          </w:rPr>
          <w:t>D.S.N° 004-2008-PCM (Aprueban Reglamento de la Ley Nº 29091 - Ley que modifica el párrafo 38.3 del artículo 38 de la Ley Nº 27444, Ley del Procedimiento Administrativo General, y establece la publicación de diversos dispositivos legales</w:t>
        </w:r>
      </w:hyperlink>
      <w:r>
        <w:rPr>
          <w:rFonts w:ascii="Arial" w:hAnsi="Arial" w:cs="Arial"/>
          <w:b/>
          <w:bCs/>
          <w:sz w:val="20"/>
          <w:szCs w:val="20"/>
        </w:rPr>
        <w:br/>
        <w:t xml:space="preserve">                </w:t>
      </w:r>
      <w:hyperlink r:id="rId183" w:history="1">
        <w:r>
          <w:rPr>
            <w:rStyle w:val="Hipervnculo"/>
            <w:rFonts w:ascii="Arial" w:hAnsi="Arial" w:cs="Arial"/>
            <w:b/>
            <w:bCs/>
            <w:color w:val="008000"/>
            <w:sz w:val="20"/>
            <w:szCs w:val="20"/>
          </w:rPr>
          <w:t>en el portal del Estado Peruano y en portales institucionales)</w:t>
        </w:r>
      </w:hyperlink>
    </w:p>
    <w:p w14:paraId="75BB6558" w14:textId="77777777" w:rsidR="00000000" w:rsidRDefault="00000000">
      <w:pPr>
        <w:pStyle w:val="NormalWeb"/>
      </w:pPr>
      <w:r>
        <w:rPr>
          <w:rFonts w:ascii="Arial" w:hAnsi="Arial" w:cs="Arial"/>
          <w:sz w:val="20"/>
          <w:szCs w:val="20"/>
        </w:rPr>
        <w:t>     38.4 Sin perjuicio de la indicada publicación, cada entidad realiza la difusión de su TUPA mediante su ubicación en lugar visible de la entidad.</w:t>
      </w:r>
    </w:p>
    <w:p w14:paraId="312BCCA4" w14:textId="77777777" w:rsidR="00000000" w:rsidRDefault="00000000">
      <w:pPr>
        <w:pStyle w:val="NormalWeb"/>
      </w:pPr>
      <w:r>
        <w:rPr>
          <w:rFonts w:ascii="Arial" w:hAnsi="Arial" w:cs="Arial"/>
          <w:i/>
          <w:iCs/>
          <w:sz w:val="20"/>
          <w:szCs w:val="20"/>
        </w:rPr>
        <w:lastRenderedPageBreak/>
        <w:t>     38.5 Una vez aprobado el TUPA, toda modificación que no implique la creación de nuevos procedimientos, incremento de derechos de tramitación o requisitos, se debe realizar por Resolución Ministerial del Sector, o por resolución del titular del Organismo Autónomo conforme a la Constitución Política del Perú, o por Resolución de Consejo Directivo de los Organismos Reguladores, Norma Regional de rango equivalente o Decreto de Alcaldía, según el nivel de gobierno respectivo. En caso contrario, su aprobación se realiza conforme al mecanismo establecido en el numeral 38.1. En ambos casos se publicará la modificación según lo dispuesto por el numeral 38.3.</w:t>
      </w:r>
      <w:r>
        <w:rPr>
          <w:rFonts w:ascii="Arial" w:hAnsi="Arial" w:cs="Arial"/>
          <w:sz w:val="20"/>
          <w:szCs w:val="20"/>
        </w:rPr>
        <w:t xml:space="preserve"> </w:t>
      </w:r>
      <w:r>
        <w:rPr>
          <w:rFonts w:ascii="Arial" w:hAnsi="Arial" w:cs="Arial"/>
          <w:b/>
          <w:bCs/>
          <w:sz w:val="20"/>
          <w:szCs w:val="20"/>
        </w:rPr>
        <w:t>(*)</w:t>
      </w:r>
      <w:r>
        <w:t xml:space="preserve"> </w:t>
      </w:r>
    </w:p>
    <w:p w14:paraId="78568A2A" w14:textId="59AE1B36" w:rsidR="00000000" w:rsidRDefault="00000000">
      <w:pPr>
        <w:pStyle w:val="NormalWeb"/>
      </w:pPr>
      <w:r>
        <w:rPr>
          <w:rFonts w:ascii="Arial" w:hAnsi="Arial" w:cs="Arial"/>
          <w:b/>
          <w:bCs/>
          <w:sz w:val="20"/>
          <w:szCs w:val="20"/>
        </w:rPr>
        <w:t xml:space="preserve">(*) Numeral modificado por el </w:t>
      </w:r>
      <w:hyperlink r:id="rId184"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2AFF5E40"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59" w:name="JD_navezaprobadoelTUPA,todamodificacinqu"/>
      <w:bookmarkEnd w:id="59"/>
      <w:r>
        <w:rPr>
          <w:rFonts w:ascii="Arial" w:hAnsi="Arial" w:cs="Arial"/>
          <w:sz w:val="20"/>
          <w:szCs w:val="20"/>
        </w:rPr>
        <w:t xml:space="preserve"> 38.5 Una vez aprobado el TUPA, toda modificación que no implique la creación de nuevos procedimientos, incremento de derechos de tramitación o requisitos, se debe realizar por Resolución Ministerial del Sector, o por resolución del titular del Organismo Autónomo conforme a la Constitución Política del Perú, o por Resolución de Consejo Directivo de los Organismos Reguladores, Resolución del órgano de dirección o del titular de los organismos técnicos especializados, según corresponda, Decreto Regional o Decreto de Alcaldía, según el nivel de gobierno respectivo. En caso contrario, su aprobación se realiza conforme al mecanismo establecido en el numeral 38.1. En ambos casos se publicará la modificación según lo dispuesto por los numerales 38.2 y 38.3 de la presente ley.</w:t>
      </w:r>
      <w:r>
        <w:rPr>
          <w:rFonts w:ascii="Arial" w:hAnsi="Arial" w:cs="Arial"/>
          <w:b/>
          <w:bCs/>
          <w:sz w:val="20"/>
          <w:szCs w:val="20"/>
        </w:rPr>
        <w:t>"</w:t>
      </w:r>
    </w:p>
    <w:p w14:paraId="21CF93CB" w14:textId="77777777" w:rsidR="00000000" w:rsidRDefault="00000000">
      <w:pPr>
        <w:pStyle w:val="NormalWeb"/>
      </w:pPr>
      <w:r>
        <w:rPr>
          <w:rFonts w:ascii="Arial" w:hAnsi="Arial" w:cs="Arial"/>
          <w:sz w:val="20"/>
          <w:szCs w:val="20"/>
        </w:rPr>
        <w:t>     38.6 Para la elaboración del TUPA se evita la duplicidad de procedimientos administrativos en las entidades.</w:t>
      </w:r>
    </w:p>
    <w:p w14:paraId="3365A4B8" w14:textId="77777777" w:rsidR="00000000" w:rsidRDefault="00000000">
      <w:pPr>
        <w:pStyle w:val="NormalWeb"/>
      </w:pPr>
      <w:r>
        <w:rPr>
          <w:rFonts w:ascii="Arial" w:hAnsi="Arial" w:cs="Arial"/>
          <w:sz w:val="20"/>
          <w:szCs w:val="20"/>
        </w:rPr>
        <w:t>     </w:t>
      </w:r>
      <w:r>
        <w:rPr>
          <w:rFonts w:ascii="Arial" w:hAnsi="Arial" w:cs="Arial"/>
          <w:i/>
          <w:iCs/>
          <w:sz w:val="20"/>
          <w:szCs w:val="20"/>
        </w:rPr>
        <w:t>38.7 En los casos en que por Ley, Decreto Legislativo y demás normas de alcance general, se establezcan o se modifiquen los requisitos, plazo o silencio administrativo aplicables a los procedimientos administrativos, las entidades de la Administración Pública están obligadas a realizar las modificaciones correspondientes en sus respectivos Textos Únicos de Procedimientos Administrativos en un plazo máximo de treinta (30) días hábiles, contados a partir del día siguiente de la publicación de la norma que establece o modifica los requisitos, plazo o silencio administrativo aplicables a los procedimientos administrativos. En los casos en que las modificaciones involucren cien (100) o más procedimientos, el plazo máximo será de cuarenta y cinco (45) días hábiles. Si vencido dicho plazo, la entidad no ha actualizado el TUPA incorporando el procedimiento establecido o modificado en la normatividad vigente, no puede dejar de prestar el servicio respectivo, bajo responsabilidad.</w:t>
      </w:r>
      <w:r>
        <w:rPr>
          <w:rFonts w:ascii="Arial" w:hAnsi="Arial" w:cs="Arial"/>
          <w:sz w:val="20"/>
          <w:szCs w:val="20"/>
        </w:rPr>
        <w:t xml:space="preserve"> </w:t>
      </w:r>
      <w:r>
        <w:rPr>
          <w:rFonts w:ascii="Arial" w:hAnsi="Arial" w:cs="Arial"/>
          <w:b/>
          <w:bCs/>
          <w:sz w:val="20"/>
          <w:szCs w:val="20"/>
        </w:rPr>
        <w:t>(*)</w:t>
      </w:r>
      <w:r>
        <w:t xml:space="preserve"> </w:t>
      </w:r>
    </w:p>
    <w:p w14:paraId="5D6CF5BE" w14:textId="64C7BBFB" w:rsidR="00000000" w:rsidRDefault="00000000">
      <w:pPr>
        <w:pStyle w:val="NormalWeb"/>
      </w:pPr>
      <w:r>
        <w:rPr>
          <w:rFonts w:ascii="Arial" w:hAnsi="Arial" w:cs="Arial"/>
          <w:b/>
          <w:bCs/>
          <w:sz w:val="20"/>
          <w:szCs w:val="20"/>
        </w:rPr>
        <w:t xml:space="preserve">(*) Numeral modificado por el </w:t>
      </w:r>
      <w:hyperlink r:id="rId185"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381C5E21"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60" w:name="JD_nloscasosenqueporLey,DecretoL"/>
      <w:bookmarkEnd w:id="60"/>
      <w:r>
        <w:rPr>
          <w:rFonts w:ascii="Arial" w:hAnsi="Arial" w:cs="Arial"/>
          <w:sz w:val="20"/>
          <w:szCs w:val="20"/>
        </w:rPr>
        <w:t xml:space="preserve"> 38.7 En los casos en que por Ley, Decreto Legislativo y demás normas de alcance general, se establezcan o se modifiquen los requisitos, plazo o silencio administrativo aplicables a los procedimientos administrativos, las entidades de la Administración Pública están obligadas a realizar las modificaciones correspondientes en sus respectivos Textos Únicos de Procedimientos Administrativos en un plazo máximo de sesenta (60) días hábiles, contados a partir de la entrada en vigencia de la norma que establece o modifica los requisitos, plazo o silencio administrativo aplicables a los procedimientos administrativos. Si vencido dicho plazo, la entidad no ha actualizado el TUPA incorporando el procedimiento establecido o modificado en la normatividad vigente, no puede dejar de emitir pronunciamiento respecto al procedimiento o prestar el servicio que se encuentre vigente de acuerdo al marco legal correspondiente, bajo responsabilidad.</w:t>
      </w:r>
      <w:r>
        <w:rPr>
          <w:rFonts w:ascii="Arial" w:hAnsi="Arial" w:cs="Arial"/>
          <w:b/>
          <w:bCs/>
          <w:sz w:val="20"/>
          <w:szCs w:val="20"/>
        </w:rPr>
        <w:t>"</w:t>
      </w:r>
    </w:p>
    <w:p w14:paraId="3353E53E" w14:textId="77777777" w:rsidR="00000000" w:rsidRDefault="00000000">
      <w:pPr>
        <w:pStyle w:val="NormalWeb"/>
      </w:pPr>
      <w:r>
        <w:rPr>
          <w:rFonts w:ascii="Arial" w:hAnsi="Arial" w:cs="Arial"/>
          <w:sz w:val="20"/>
          <w:szCs w:val="20"/>
        </w:rPr>
        <w:t>     </w:t>
      </w:r>
      <w:r>
        <w:rPr>
          <w:rFonts w:ascii="Arial" w:hAnsi="Arial" w:cs="Arial"/>
          <w:i/>
          <w:iCs/>
          <w:sz w:val="20"/>
          <w:szCs w:val="20"/>
        </w:rPr>
        <w:t>38.8 Incurre en responsabilidad administrativa el funcionario que</w:t>
      </w:r>
      <w:r>
        <w:rPr>
          <w:rFonts w:ascii="Arial" w:hAnsi="Arial" w:cs="Arial"/>
          <w:sz w:val="20"/>
          <w:szCs w:val="20"/>
        </w:rPr>
        <w:t>:</w:t>
      </w:r>
      <w:r>
        <w:rPr>
          <w:rFonts w:ascii="Arial" w:hAnsi="Arial" w:cs="Arial"/>
          <w:b/>
          <w:bCs/>
          <w:sz w:val="20"/>
          <w:szCs w:val="20"/>
        </w:rPr>
        <w:t>(*)</w:t>
      </w:r>
    </w:p>
    <w:p w14:paraId="348E396A" w14:textId="4FCFC187" w:rsidR="00000000" w:rsidRDefault="00000000">
      <w:pPr>
        <w:pStyle w:val="NormalWeb"/>
      </w:pPr>
      <w:r>
        <w:rPr>
          <w:rFonts w:ascii="Arial" w:hAnsi="Arial" w:cs="Arial"/>
          <w:b/>
          <w:bCs/>
          <w:sz w:val="20"/>
          <w:szCs w:val="20"/>
        </w:rPr>
        <w:t xml:space="preserve">(*) Encabezado modificado por el </w:t>
      </w:r>
      <w:hyperlink r:id="rId186"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xml:space="preserve">, publicado el 26 mayo 2023, cuyo texto es el siguiente: </w:t>
      </w:r>
    </w:p>
    <w:p w14:paraId="4F3D72B2" w14:textId="77777777" w:rsidR="00000000" w:rsidRDefault="00000000">
      <w:pPr>
        <w:pStyle w:val="NormalWeb"/>
      </w:pPr>
      <w:r>
        <w:lastRenderedPageBreak/>
        <w:t xml:space="preserve">      "38.8 </w:t>
      </w:r>
      <w:r>
        <w:rPr>
          <w:b/>
          <w:bCs/>
        </w:rPr>
        <w:t xml:space="preserve">El proceso de ratificación de los derechos de tramitación de los TUPA de las municipalidades distritales se efectúa a través del Sistema Único de Trámites, de conformidad con la legislación en la materia. </w:t>
      </w:r>
      <w:r>
        <w:t>Incurre en responsabilidad administrativa el funcionario que:"</w:t>
      </w:r>
    </w:p>
    <w:p w14:paraId="0365F2AE" w14:textId="77777777" w:rsidR="00000000" w:rsidRDefault="00000000">
      <w:pPr>
        <w:pStyle w:val="NormalWeb"/>
      </w:pPr>
      <w:r>
        <w:rPr>
          <w:rFonts w:ascii="Arial" w:hAnsi="Arial" w:cs="Arial"/>
          <w:sz w:val="20"/>
          <w:szCs w:val="20"/>
        </w:rPr>
        <w:t>     a) Solicita o exige el cumplimiento de requisitos que no están en el TUPA o que, estando en el TUPA, no han sido establecidos por la normatividad vigente o han sido derogados.</w:t>
      </w:r>
    </w:p>
    <w:p w14:paraId="791BB2C8" w14:textId="77777777" w:rsidR="00000000" w:rsidRDefault="00000000">
      <w:pPr>
        <w:pStyle w:val="NormalWeb"/>
      </w:pPr>
      <w:r>
        <w:rPr>
          <w:rFonts w:ascii="Arial" w:hAnsi="Arial" w:cs="Arial"/>
          <w:sz w:val="20"/>
          <w:szCs w:val="20"/>
        </w:rPr>
        <w:t>     b) Aplique tasas que no han sido aprobadas conforme a lo dispuesto por los artículos 44 y 45 de esta Ley, y por el Texto Único Ordenado del Código Tributario, cuando corresponda.</w:t>
      </w:r>
    </w:p>
    <w:p w14:paraId="36A69DFD" w14:textId="77777777" w:rsidR="00000000" w:rsidRDefault="00000000">
      <w:pPr>
        <w:pStyle w:val="NormalWeb"/>
      </w:pPr>
      <w:r>
        <w:rPr>
          <w:rFonts w:ascii="Arial" w:hAnsi="Arial" w:cs="Arial"/>
          <w:sz w:val="20"/>
          <w:szCs w:val="20"/>
        </w:rPr>
        <w:t>     c) Aplique tasas que no han sido ratificadas por la Municipalidad Provincial correspondiente, conforme a las disposiciones establecidas en el artículo 40 de la Ley 27972, Ley Orgánica de Municipalidades.</w:t>
      </w:r>
    </w:p>
    <w:p w14:paraId="3107CC27" w14:textId="77777777" w:rsidR="00000000" w:rsidRDefault="00000000">
      <w:pPr>
        <w:pStyle w:val="NormalWeb"/>
      </w:pPr>
      <w:r>
        <w:rPr>
          <w:rFonts w:ascii="Arial" w:hAnsi="Arial" w:cs="Arial"/>
          <w:sz w:val="20"/>
          <w:szCs w:val="20"/>
        </w:rPr>
        <w:t>     </w:t>
      </w:r>
      <w:r>
        <w:rPr>
          <w:rFonts w:ascii="Arial" w:hAnsi="Arial" w:cs="Arial"/>
          <w:i/>
          <w:iCs/>
          <w:sz w:val="20"/>
          <w:szCs w:val="20"/>
        </w:rPr>
        <w:t>Asimismo, incurre en responsabilidad administrativa el Alcalde y el gerente municipal, o quienes hagan sus veces, cuando transcurrido el plazo de treinta (30) días hábiles luego de recibida la solicitud de ratificación de la municipalidad distrital, no haya cumplido con atender la solicitud de ratificación de las tasas a las que se refiere el artículo 40 de la Ley 27972, Ley Orgánica de Municipalidades, salvo las tasas por arbitrios en cuyo caso el plazo será de sesenta (60) días hábiles.</w:t>
      </w:r>
      <w:r>
        <w:rPr>
          <w:rFonts w:ascii="Arial" w:hAnsi="Arial" w:cs="Arial"/>
          <w:sz w:val="20"/>
          <w:szCs w:val="20"/>
        </w:rPr>
        <w:t xml:space="preserve"> </w:t>
      </w:r>
      <w:r>
        <w:rPr>
          <w:rFonts w:ascii="Arial" w:hAnsi="Arial" w:cs="Arial"/>
          <w:b/>
          <w:bCs/>
          <w:sz w:val="20"/>
          <w:szCs w:val="20"/>
        </w:rPr>
        <w:t>(*)</w:t>
      </w:r>
      <w:r>
        <w:t xml:space="preserve"> </w:t>
      </w:r>
    </w:p>
    <w:p w14:paraId="132FB476" w14:textId="03D9848D" w:rsidR="00000000" w:rsidRDefault="00000000">
      <w:pPr>
        <w:pStyle w:val="NormalWeb"/>
      </w:pPr>
      <w:r>
        <w:rPr>
          <w:rFonts w:ascii="Arial" w:hAnsi="Arial" w:cs="Arial"/>
          <w:b/>
          <w:bCs/>
          <w:sz w:val="20"/>
          <w:szCs w:val="20"/>
        </w:rPr>
        <w:t xml:space="preserve">(*) Párrafo modificado por el </w:t>
      </w:r>
      <w:hyperlink r:id="rId187"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282AC080"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61" w:name="JD_ismo,incurreenresponsabilidadad"/>
      <w:bookmarkEnd w:id="61"/>
      <w:r>
        <w:rPr>
          <w:rFonts w:ascii="Arial" w:hAnsi="Arial" w:cs="Arial"/>
          <w:sz w:val="20"/>
          <w:szCs w:val="20"/>
        </w:rPr>
        <w:t xml:space="preserve"> </w:t>
      </w:r>
      <w:r>
        <w:rPr>
          <w:rFonts w:ascii="Arial" w:hAnsi="Arial" w:cs="Arial"/>
          <w:i/>
          <w:iCs/>
          <w:sz w:val="20"/>
          <w:szCs w:val="20"/>
        </w:rPr>
        <w:t>Asimismo, incurre en responsabilidad administrativa el Alcalde y el gerente municipal, o quienes hagan sus veces, cuando transcurrido el plazo de cuarenta y cinco (45) días hábiles luego de recibida la solicitud de ratificación de la municipalidad distrital, no haya cumplido con atender la solicitud de ratificación de las tasas por derechos de tramitación a las que se refiere el artículo 40 de la Ley 27972, Ley Orgánica de Municipalidades, salvo las tasas por arbitrios en cuyo caso el plazo es de sesenta (60) días hábiles.</w:t>
      </w:r>
      <w:r>
        <w:rPr>
          <w:rFonts w:ascii="Arial" w:hAnsi="Arial" w:cs="Arial"/>
          <w:b/>
          <w:bCs/>
          <w:i/>
          <w:iCs/>
          <w:sz w:val="20"/>
          <w:szCs w:val="20"/>
        </w:rPr>
        <w:t>"</w:t>
      </w:r>
      <w:r>
        <w:rPr>
          <w:rFonts w:ascii="Arial" w:hAnsi="Arial" w:cs="Arial"/>
          <w:b/>
          <w:bCs/>
          <w:sz w:val="20"/>
          <w:szCs w:val="20"/>
        </w:rPr>
        <w:t>(*)</w:t>
      </w:r>
    </w:p>
    <w:p w14:paraId="0B27B9BB" w14:textId="2BF7BE47" w:rsidR="00000000" w:rsidRDefault="00000000">
      <w:pPr>
        <w:pStyle w:val="NormalWeb"/>
      </w:pPr>
      <w:r>
        <w:rPr>
          <w:rFonts w:ascii="Arial" w:hAnsi="Arial" w:cs="Arial"/>
          <w:b/>
          <w:bCs/>
          <w:sz w:val="20"/>
          <w:szCs w:val="20"/>
        </w:rPr>
        <w:t xml:space="preserve">(*) Párrafo modificado por el </w:t>
      </w:r>
      <w:hyperlink r:id="rId188"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xml:space="preserve">, publicado el 26 mayo 2023, cuyo texto es el siguiente: </w:t>
      </w:r>
    </w:p>
    <w:p w14:paraId="0E0CFC80" w14:textId="77777777" w:rsidR="00000000" w:rsidRDefault="00000000">
      <w:pPr>
        <w:pStyle w:val="NormalWeb"/>
      </w:pPr>
      <w:r>
        <w:t xml:space="preserve">            "Asimismo, incurre en responsabilidad administrativa el Alcalde y el gerente municipal, o quienes hagan sus veces, cuando transcurrido el plazo de cuarenta y cinco (45) días hábiles luego de recibida la solicitud de ratificación de la municipalidad distrital, no haya cumplido con </w:t>
      </w:r>
      <w:r>
        <w:rPr>
          <w:b/>
          <w:bCs/>
        </w:rPr>
        <w:t xml:space="preserve">emitir pronunciamiento que se circunscribe a la determinación de la cuantía </w:t>
      </w:r>
      <w:r>
        <w:t>de las tasas por derechos de tramitación a las que se refiere el artículo 40 de la Ley 27972, Ley Orgánica de Municipalidades, salvo las tasas por arbitrios en cuyo caso el plazo es de sesenta (60) días hábiles."</w:t>
      </w:r>
    </w:p>
    <w:p w14:paraId="233F6B81"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Sin perjuicio de lo anterior, las exigencias establecidas en los literales precedentes, también constituyen una barrera burocrática ilegal, siendo aplicables las sanciones establecidas en el artículo 26 BIS del Decreto Ley 25868, Ley de Organización y Funciones del Instituto Nacional de Defensa de la Competencia y de la Protección de la Propiedad Intelectual - INDECOPI.</w:t>
      </w:r>
      <w:r>
        <w:rPr>
          <w:rFonts w:ascii="Arial" w:hAnsi="Arial" w:cs="Arial"/>
          <w:b/>
          <w:bCs/>
          <w:sz w:val="20"/>
          <w:szCs w:val="20"/>
        </w:rPr>
        <w:t>(*)</w:t>
      </w:r>
    </w:p>
    <w:p w14:paraId="530C05C2" w14:textId="52D086BB" w:rsidR="00000000" w:rsidRDefault="00000000">
      <w:pPr>
        <w:pStyle w:val="NormalWeb"/>
      </w:pPr>
      <w:r>
        <w:rPr>
          <w:rFonts w:ascii="Arial" w:hAnsi="Arial" w:cs="Arial"/>
          <w:b/>
          <w:bCs/>
          <w:sz w:val="20"/>
          <w:szCs w:val="20"/>
        </w:rPr>
        <w:t xml:space="preserve">(*) Último párrafo modificado por la </w:t>
      </w:r>
      <w:hyperlink r:id="rId189" w:history="1">
        <w:r>
          <w:rPr>
            <w:rStyle w:val="Hipervnculo"/>
            <w:rFonts w:ascii="Arial" w:hAnsi="Arial" w:cs="Arial"/>
            <w:b/>
            <w:bCs/>
            <w:color w:val="008000"/>
            <w:sz w:val="20"/>
            <w:szCs w:val="20"/>
          </w:rPr>
          <w:t>Tercera Disposición Complementaria Modificatoria del Decreto Legislativo N° 1308</w:t>
        </w:r>
      </w:hyperlink>
      <w:r>
        <w:rPr>
          <w:rFonts w:ascii="Arial" w:hAnsi="Arial" w:cs="Arial"/>
          <w:b/>
          <w:bCs/>
          <w:sz w:val="20"/>
          <w:szCs w:val="20"/>
        </w:rPr>
        <w:t xml:space="preserve">, publicado el </w:t>
      </w:r>
      <w:r>
        <w:rPr>
          <w:rStyle w:val="modartculofecha"/>
          <w:rFonts w:ascii="Arial" w:hAnsi="Arial" w:cs="Arial"/>
          <w:b/>
          <w:bCs/>
          <w:sz w:val="20"/>
          <w:szCs w:val="20"/>
        </w:rPr>
        <w:t>30 diciembre 2016, cuyo texto es el siguiente:</w:t>
      </w:r>
      <w:r>
        <w:rPr>
          <w:rFonts w:ascii="Arial" w:hAnsi="Arial" w:cs="Arial"/>
          <w:sz w:val="20"/>
          <w:szCs w:val="20"/>
        </w:rPr>
        <w:br/>
      </w:r>
    </w:p>
    <w:p w14:paraId="0F45D1C6"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62" w:name="JD_inperjuiciodeloanteri"/>
      <w:bookmarkEnd w:id="62"/>
      <w:r>
        <w:rPr>
          <w:rFonts w:ascii="Arial" w:hAnsi="Arial" w:cs="Arial"/>
          <w:sz w:val="20"/>
          <w:szCs w:val="20"/>
        </w:rPr>
        <w:t xml:space="preserve"> Sin perjuicio de lo anterior, las exigencias establecidas en los literales precedentes, también constituyen barrera burocrática ilegal, siendo aplicables las sanciones establecidas en </w:t>
      </w:r>
      <w:r>
        <w:rPr>
          <w:rFonts w:ascii="Arial" w:hAnsi="Arial" w:cs="Arial"/>
          <w:sz w:val="20"/>
          <w:szCs w:val="20"/>
        </w:rPr>
        <w:lastRenderedPageBreak/>
        <w:t>el Decreto Legislativo Nº 1256, que aprueba la Ley de Prevención y Eliminación de Barreras Burocráticas o norma que lo sustituya.</w:t>
      </w:r>
      <w:r>
        <w:rPr>
          <w:rFonts w:ascii="Arial" w:hAnsi="Arial" w:cs="Arial"/>
          <w:b/>
          <w:bCs/>
          <w:sz w:val="20"/>
          <w:szCs w:val="20"/>
        </w:rPr>
        <w:t>"</w:t>
      </w:r>
      <w:r>
        <w:t xml:space="preserve"> </w:t>
      </w:r>
    </w:p>
    <w:p w14:paraId="048D5ACC" w14:textId="5E41682D" w:rsidR="00000000" w:rsidRDefault="00000000">
      <w:pPr>
        <w:pStyle w:val="NormalWeb"/>
      </w:pPr>
      <w:r>
        <w:rPr>
          <w:rFonts w:ascii="Arial" w:hAnsi="Arial" w:cs="Arial"/>
          <w:b/>
          <w:bCs/>
          <w:sz w:val="20"/>
          <w:szCs w:val="20"/>
        </w:rPr>
        <w:t xml:space="preserve">CONCORDANCIAS:      </w:t>
      </w:r>
      <w:hyperlink r:id="rId190" w:history="1">
        <w:r>
          <w:rPr>
            <w:rStyle w:val="Hipervnculo"/>
            <w:rFonts w:ascii="Arial" w:hAnsi="Arial" w:cs="Arial"/>
            <w:b/>
            <w:bCs/>
            <w:color w:val="008000"/>
            <w:sz w:val="20"/>
            <w:szCs w:val="20"/>
          </w:rPr>
          <w:t>D.LEG. Nº 1561, Única Disp. Comp. Final (Aprobación de criterios que regulen el proceso de ratificación de los derechos de tramitación)</w:t>
        </w:r>
      </w:hyperlink>
    </w:p>
    <w:p w14:paraId="3DE0EA9F" w14:textId="77777777" w:rsidR="00000000" w:rsidRDefault="00000000">
      <w:pPr>
        <w:pStyle w:val="NormalWeb"/>
      </w:pPr>
      <w:r>
        <w:rPr>
          <w:rFonts w:ascii="Arial" w:hAnsi="Arial" w:cs="Arial"/>
          <w:sz w:val="20"/>
          <w:szCs w:val="20"/>
        </w:rPr>
        <w:t>     38.9 La Contraloría General de la República, en el marco de la Ley Orgánica del Sistema Nacional de Control y de la Contraloría General de la República, verifica el cumplimiento de los plazos señalados en el numeral 38.7 del presente artículo.</w:t>
      </w:r>
      <w:r>
        <w:rPr>
          <w:rFonts w:ascii="Arial" w:hAnsi="Arial" w:cs="Arial"/>
          <w:b/>
          <w:bCs/>
          <w:sz w:val="20"/>
          <w:szCs w:val="20"/>
        </w:rPr>
        <w:t xml:space="preserve">” </w:t>
      </w:r>
    </w:p>
    <w:p w14:paraId="7895BD89" w14:textId="77777777" w:rsidR="00000000" w:rsidRDefault="00000000">
      <w:pPr>
        <w:pStyle w:val="NormalWeb"/>
      </w:pPr>
      <w:r>
        <w:rPr>
          <w:rFonts w:ascii="Arial" w:hAnsi="Arial" w:cs="Arial"/>
          <w:b/>
          <w:bCs/>
          <w:sz w:val="20"/>
          <w:szCs w:val="20"/>
        </w:rPr>
        <w:t>     Artículo 39.- Consideraciones para estructurar el procedimiento</w:t>
      </w:r>
    </w:p>
    <w:p w14:paraId="2395209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39.1 Solamente serán incluidos como requisitos exigidos para la realización de cada procedimiento administrativo aquellos que razonablemente sean indispensables para obtener el pronunciamiento correspondiente, atendiendo además a sus costos y beneficios.</w:t>
      </w:r>
    </w:p>
    <w:p w14:paraId="2B0F0E74" w14:textId="77777777" w:rsidR="00000000" w:rsidRDefault="00000000">
      <w:pPr>
        <w:pStyle w:val="NormalWeb"/>
      </w:pPr>
      <w:r>
        <w:rPr>
          <w:rFonts w:ascii="Arial" w:hAnsi="Arial" w:cs="Arial"/>
          <w:sz w:val="20"/>
          <w:szCs w:val="20"/>
        </w:rPr>
        <w:t>     39.2 Para tal efecto, cada entidad considera como criterios:</w:t>
      </w:r>
    </w:p>
    <w:p w14:paraId="7BAA3F52" w14:textId="77777777" w:rsidR="00000000" w:rsidRDefault="00000000">
      <w:pPr>
        <w:pStyle w:val="NormalWeb"/>
      </w:pPr>
      <w:r>
        <w:rPr>
          <w:rFonts w:ascii="Arial" w:hAnsi="Arial" w:cs="Arial"/>
          <w:sz w:val="20"/>
          <w:szCs w:val="20"/>
        </w:rPr>
        <w:t>     39.2.1 La documentación que conforme a esta ley pueda ser solicitada, la impedida de requerir y aquellos sucedáneos establecidos en reemplazo de  documentación original.</w:t>
      </w:r>
    </w:p>
    <w:p w14:paraId="4D4C1C0F" w14:textId="77777777" w:rsidR="00000000" w:rsidRDefault="00000000">
      <w:pPr>
        <w:pStyle w:val="NormalWeb"/>
      </w:pPr>
      <w:r>
        <w:rPr>
          <w:rFonts w:ascii="Arial" w:hAnsi="Arial" w:cs="Arial"/>
          <w:sz w:val="20"/>
          <w:szCs w:val="20"/>
        </w:rPr>
        <w:t>     39.2.2 Su necesidad y relevancia en relación al objeto del procedimiento administrativo y para obtener el pronunciamiento requerido.</w:t>
      </w:r>
    </w:p>
    <w:p w14:paraId="7BDD3B3F" w14:textId="77777777" w:rsidR="00000000" w:rsidRDefault="00000000">
      <w:pPr>
        <w:pStyle w:val="NormalWeb"/>
      </w:pPr>
      <w:r>
        <w:rPr>
          <w:rFonts w:ascii="Arial" w:hAnsi="Arial" w:cs="Arial"/>
          <w:sz w:val="20"/>
          <w:szCs w:val="20"/>
        </w:rPr>
        <w:t>     39.2.3 La capacidad real de la entidad para procesar la información exigida, en vía de evaluación previa o fiscalización posterior.</w:t>
      </w:r>
    </w:p>
    <w:p w14:paraId="7136CAE2" w14:textId="34E06851" w:rsidR="00000000" w:rsidRDefault="00000000">
      <w:pPr>
        <w:pStyle w:val="NormalWeb"/>
      </w:pPr>
      <w:r>
        <w:rPr>
          <w:rFonts w:ascii="Arial" w:hAnsi="Arial" w:cs="Arial"/>
          <w:b/>
          <w:bCs/>
          <w:sz w:val="20"/>
          <w:szCs w:val="20"/>
        </w:rPr>
        <w:t xml:space="preserve">CONCORDANCIAS:      </w:t>
      </w:r>
      <w:hyperlink r:id="rId191" w:history="1">
        <w:r>
          <w:rPr>
            <w:rStyle w:val="Hipervnculo"/>
            <w:rFonts w:ascii="Arial" w:hAnsi="Arial" w:cs="Arial"/>
            <w:b/>
            <w:bCs/>
            <w:color w:val="008000"/>
            <w:sz w:val="20"/>
            <w:szCs w:val="20"/>
          </w:rPr>
          <w:t>R. DEFENSORIAL N° 0046-2006-DP, Art. Duodécimo, 12.6 (Aprueban Informe Defensorial Nº 107-2006/DP “El Derecho a la Identidad y el ciclo de</w:t>
        </w:r>
      </w:hyperlink>
      <w:r>
        <w:rPr>
          <w:rFonts w:ascii="Arial" w:hAnsi="Arial" w:cs="Arial"/>
          <w:b/>
          <w:bCs/>
          <w:sz w:val="20"/>
          <w:szCs w:val="20"/>
        </w:rPr>
        <w:br/>
        <w:t xml:space="preserve">                </w:t>
      </w:r>
      <w:hyperlink r:id="rId192" w:history="1">
        <w:r>
          <w:rPr>
            <w:rStyle w:val="Hipervnculo"/>
            <w:rFonts w:ascii="Arial" w:hAnsi="Arial" w:cs="Arial"/>
            <w:b/>
            <w:bCs/>
            <w:color w:val="008000"/>
            <w:sz w:val="20"/>
            <w:szCs w:val="20"/>
          </w:rPr>
          <w:t>la Documentación, Segunda Supervisión 2005-2006”)</w:t>
        </w:r>
      </w:hyperlink>
    </w:p>
    <w:p w14:paraId="5E1228A0" w14:textId="77777777" w:rsidR="00000000" w:rsidRDefault="00000000">
      <w:pPr>
        <w:pStyle w:val="NormalWeb"/>
      </w:pPr>
      <w:r>
        <w:rPr>
          <w:rFonts w:ascii="Arial" w:hAnsi="Arial" w:cs="Arial"/>
          <w:b/>
          <w:bCs/>
          <w:sz w:val="20"/>
          <w:szCs w:val="20"/>
        </w:rPr>
        <w:t>     “</w:t>
      </w:r>
      <w:bookmarkStart w:id="63" w:name="JD_ulo39-A.-Accesoainf"/>
      <w:bookmarkEnd w:id="63"/>
      <w:r>
        <w:rPr>
          <w:rFonts w:ascii="Arial" w:hAnsi="Arial" w:cs="Arial"/>
          <w:b/>
          <w:bCs/>
          <w:sz w:val="20"/>
          <w:szCs w:val="20"/>
        </w:rPr>
        <w:t>Artículo 39-A.- Acceso a información para consulta por parte de las entidades</w:t>
      </w:r>
    </w:p>
    <w:p w14:paraId="79AD6AF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39-A.1 Todas las entidades tienen la obligación de permitir a otras, gratuitamente, el acceso a sus bases de datos y registros para consultar sobre información requerida para el cumplimiento de requisitos de procedimientos administrativos o servicios prestados en exclusividad.</w:t>
      </w:r>
    </w:p>
    <w:p w14:paraId="0CECCA8A" w14:textId="77777777" w:rsidR="00000000" w:rsidRDefault="00000000">
      <w:pPr>
        <w:pStyle w:val="NormalWeb"/>
      </w:pPr>
      <w:r>
        <w:rPr>
          <w:rFonts w:ascii="Arial" w:hAnsi="Arial" w:cs="Arial"/>
          <w:sz w:val="20"/>
          <w:szCs w:val="20"/>
        </w:rPr>
        <w:t>     39-A.2 En estos casos, la entidad únicamente solicita al administrado la presentación de una declaración jurada en el cual manifieste que cumple con el requisito previsto en el procedimiento administrativo o servicio prestado en exclusividad.</w:t>
      </w:r>
      <w:r>
        <w:rPr>
          <w:rFonts w:ascii="Arial" w:hAnsi="Arial" w:cs="Arial"/>
          <w:b/>
          <w:bCs/>
          <w:sz w:val="20"/>
          <w:szCs w:val="20"/>
        </w:rPr>
        <w:t>”(*)</w:t>
      </w:r>
      <w:r>
        <w:t xml:space="preserve"> </w:t>
      </w:r>
    </w:p>
    <w:p w14:paraId="7322D716" w14:textId="34BBDDBF" w:rsidR="00000000" w:rsidRDefault="00000000">
      <w:pPr>
        <w:pStyle w:val="NormalWeb"/>
      </w:pPr>
      <w:r>
        <w:rPr>
          <w:rFonts w:ascii="Arial" w:hAnsi="Arial" w:cs="Arial"/>
          <w:b/>
          <w:bCs/>
          <w:sz w:val="20"/>
          <w:szCs w:val="20"/>
        </w:rPr>
        <w:t xml:space="preserve">(*) Artículo incorporado por el </w:t>
      </w:r>
      <w:hyperlink r:id="rId193"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1AA267B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64" w:name="JD_o39-A.-Enfoquein"/>
      <w:bookmarkEnd w:id="64"/>
      <w:r>
        <w:rPr>
          <w:rFonts w:ascii="Arial" w:hAnsi="Arial" w:cs="Arial"/>
          <w:sz w:val="20"/>
          <w:szCs w:val="20"/>
        </w:rPr>
        <w:t xml:space="preserve"> </w:t>
      </w:r>
      <w:r>
        <w:rPr>
          <w:rFonts w:ascii="Arial" w:hAnsi="Arial" w:cs="Arial"/>
          <w:b/>
          <w:bCs/>
          <w:sz w:val="20"/>
          <w:szCs w:val="20"/>
        </w:rPr>
        <w:t>Artículo 39-B.- Enfoque intercultural</w:t>
      </w:r>
      <w:r>
        <w:rPr>
          <w:rFonts w:ascii="Arial" w:hAnsi="Arial" w:cs="Arial"/>
          <w:sz w:val="20"/>
          <w:szCs w:val="20"/>
        </w:rPr>
        <w:t xml:space="preserve"> </w:t>
      </w:r>
    </w:p>
    <w:p w14:paraId="6371DA1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autoridades administrativas deben actuar aplicando un enfoque intercultural, coadyuvando a la generación de un servicio con pertinencia cultural, lo que implica la adaptación de los procesos que sean necesarios en función a las características geográficas, ambientales, socioeconómicas, lingüísticas y culturales de los administrados a quienes se destina dicho servicio.</w:t>
      </w:r>
      <w:r>
        <w:rPr>
          <w:rFonts w:ascii="Arial" w:hAnsi="Arial" w:cs="Arial"/>
          <w:b/>
          <w:bCs/>
          <w:sz w:val="20"/>
          <w:szCs w:val="20"/>
        </w:rPr>
        <w:t>”(*)</w:t>
      </w:r>
      <w:r>
        <w:t xml:space="preserve"> </w:t>
      </w:r>
    </w:p>
    <w:p w14:paraId="21C8221C" w14:textId="60E13052" w:rsidR="00000000" w:rsidRDefault="00000000">
      <w:pPr>
        <w:pStyle w:val="NormalWeb"/>
      </w:pPr>
      <w:r>
        <w:rPr>
          <w:rFonts w:ascii="Arial" w:hAnsi="Arial" w:cs="Arial"/>
          <w:b/>
          <w:bCs/>
          <w:sz w:val="20"/>
          <w:szCs w:val="20"/>
        </w:rPr>
        <w:t xml:space="preserve">(*) Artículo incorporado por el </w:t>
      </w:r>
      <w:hyperlink r:id="rId194" w:history="1">
        <w:r>
          <w:rPr>
            <w:rStyle w:val="Hipervnculo"/>
            <w:rFonts w:ascii="Arial" w:hAnsi="Arial" w:cs="Arial"/>
            <w:b/>
            <w:bCs/>
            <w:color w:val="008000"/>
            <w:sz w:val="20"/>
            <w:szCs w:val="20"/>
          </w:rPr>
          <w:t>Artículo 3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 xml:space="preserve">16 septiembre 2018. </w:t>
      </w:r>
      <w:hyperlink w:history="1">
        <w:r>
          <w:rPr>
            <w:rStyle w:val="Hipervnculo"/>
            <w:rFonts w:ascii="Arial" w:hAnsi="Arial" w:cs="Arial"/>
            <w:b/>
            <w:bCs/>
            <w:color w:val="848200"/>
            <w:sz w:val="20"/>
            <w:szCs w:val="20"/>
          </w:rPr>
          <w:t>(*) RECTIFICADO POR FE DE ERRATAS</w:t>
        </w:r>
      </w:hyperlink>
    </w:p>
    <w:p w14:paraId="15D154C8"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Artículo 40.- Documentación prohibida de solicitar</w:t>
      </w:r>
    </w:p>
    <w:p w14:paraId="1AAE3082" w14:textId="77777777" w:rsidR="00000000" w:rsidRDefault="00000000">
      <w:pPr>
        <w:pStyle w:val="NormalWeb"/>
      </w:pPr>
      <w:r>
        <w:rPr>
          <w:rFonts w:ascii="Arial" w:hAnsi="Arial" w:cs="Arial"/>
          <w:i/>
          <w:iCs/>
          <w:sz w:val="20"/>
          <w:szCs w:val="20"/>
        </w:rPr>
        <w:t>     40.1 Para el inicio, prosecución o conclusión de un procedimiento, las entidades quedan prohibidas de solicitar a los administrados la presentación de la siguiente información o la documentación que la contenga:</w:t>
      </w:r>
    </w:p>
    <w:p w14:paraId="2787B961" w14:textId="77777777" w:rsidR="00000000" w:rsidRDefault="00000000">
      <w:pPr>
        <w:pStyle w:val="NormalWeb"/>
      </w:pPr>
      <w:r>
        <w:rPr>
          <w:rFonts w:ascii="Arial" w:hAnsi="Arial" w:cs="Arial"/>
          <w:i/>
          <w:iCs/>
          <w:sz w:val="20"/>
          <w:szCs w:val="20"/>
        </w:rPr>
        <w:t>     40.1.1 Aquella que la entidad solicitante posea o deba poseer en virtud de algún trámite realizado anteriormente por el administrado en cualquiera de sus dependencias, o por haber sido fiscalizado por ellas, durante cinco (5) años anteriores inmediatos, siempre que los datos no hubieren sufrido variación ni haya vencido la vigencia del documento entregado.  Para acreditarlo, basta que el administrado exhiba la copia del cargo donde conste dicha presentación, debidamente sellado y fechado por la entidad ante la cual hubiese sido suministrada.</w:t>
      </w:r>
    </w:p>
    <w:p w14:paraId="1CDF8306" w14:textId="77777777" w:rsidR="00000000" w:rsidRDefault="00000000">
      <w:pPr>
        <w:pStyle w:val="NormalWeb"/>
      </w:pPr>
      <w:r>
        <w:rPr>
          <w:rFonts w:ascii="Arial" w:hAnsi="Arial" w:cs="Arial"/>
          <w:i/>
          <w:iCs/>
          <w:sz w:val="20"/>
          <w:szCs w:val="20"/>
        </w:rPr>
        <w:t>     40.1.2 Aquella que haya sido expedida por la misma entidad o por otras entidades públicas del sector, en cuyo caso corresponde recabarlas a la propia entidad a solicitud del administrado.</w:t>
      </w:r>
    </w:p>
    <w:p w14:paraId="45B24D47" w14:textId="77777777" w:rsidR="00000000" w:rsidRDefault="00000000">
      <w:pPr>
        <w:pStyle w:val="NormalWeb"/>
      </w:pPr>
      <w:r>
        <w:rPr>
          <w:rFonts w:ascii="Arial" w:hAnsi="Arial" w:cs="Arial"/>
          <w:i/>
          <w:iCs/>
          <w:sz w:val="20"/>
          <w:szCs w:val="20"/>
        </w:rPr>
        <w:t>     40.1.3 Presentación de más de dos ejemplares de un mismo documento ante la entidad, salvo que sea necesario notificar a otros tantos interesados.</w:t>
      </w:r>
    </w:p>
    <w:p w14:paraId="644B7D4C" w14:textId="77777777" w:rsidR="00000000" w:rsidRDefault="00000000">
      <w:pPr>
        <w:pStyle w:val="NormalWeb"/>
      </w:pPr>
      <w:r>
        <w:rPr>
          <w:rFonts w:ascii="Arial" w:hAnsi="Arial" w:cs="Arial"/>
          <w:i/>
          <w:iCs/>
          <w:sz w:val="20"/>
          <w:szCs w:val="20"/>
        </w:rPr>
        <w:t>     40.1.4 Fotografías, salvo para obtener documentos de identidad, pasaporte o licencias o autorizaciones de índole personal o por razones de seguridad nacional.  Los administrados tendrán libertad de escoger la empresa en la cual sean obtenidas las fotografías, con excepción de los casos de digitalización de imágenes.</w:t>
      </w:r>
    </w:p>
    <w:p w14:paraId="3F12CB04" w14:textId="77777777" w:rsidR="00000000" w:rsidRDefault="00000000">
      <w:pPr>
        <w:pStyle w:val="NormalWeb"/>
      </w:pPr>
      <w:r>
        <w:rPr>
          <w:rFonts w:ascii="Arial" w:hAnsi="Arial" w:cs="Arial"/>
          <w:i/>
          <w:iCs/>
          <w:sz w:val="20"/>
          <w:szCs w:val="20"/>
        </w:rPr>
        <w:t>     40.1.5 Documentos de identidad personal distintos a la Libreta Electoral o Documento Nacional de Identidad.  Asimismo, sólo se exigirá para los ciudadanos extranjeros carnet de extranjería o pasaporte según corresponda.</w:t>
      </w:r>
    </w:p>
    <w:p w14:paraId="4F031C56" w14:textId="77777777" w:rsidR="00000000" w:rsidRDefault="00000000">
      <w:pPr>
        <w:pStyle w:val="NormalWeb"/>
      </w:pPr>
      <w:r>
        <w:rPr>
          <w:rFonts w:ascii="Arial" w:hAnsi="Arial" w:cs="Arial"/>
          <w:i/>
          <w:iCs/>
          <w:sz w:val="20"/>
          <w:szCs w:val="20"/>
        </w:rPr>
        <w:t>     40.1.6 Recabar sellos de la propia entidad, que deben ser acopiados por la autoridad a cargo del expediente.</w:t>
      </w:r>
    </w:p>
    <w:p w14:paraId="4562FECF" w14:textId="77777777" w:rsidR="00000000" w:rsidRDefault="00000000">
      <w:pPr>
        <w:pStyle w:val="NormalWeb"/>
      </w:pPr>
      <w:r>
        <w:rPr>
          <w:rFonts w:ascii="Arial" w:hAnsi="Arial" w:cs="Arial"/>
          <w:i/>
          <w:iCs/>
          <w:sz w:val="20"/>
          <w:szCs w:val="20"/>
        </w:rPr>
        <w:t>     40.1.7 Documentos o copias nuevas, cuando sean presentadas otras, no obstante haber sido producidos para otra finalidad, salvo que sean ilegibles.</w:t>
      </w:r>
    </w:p>
    <w:p w14:paraId="01D636CD" w14:textId="77777777" w:rsidR="00000000" w:rsidRDefault="00000000">
      <w:pPr>
        <w:pStyle w:val="NormalWeb"/>
      </w:pPr>
      <w:r>
        <w:rPr>
          <w:rFonts w:ascii="Arial" w:hAnsi="Arial" w:cs="Arial"/>
          <w:i/>
          <w:iCs/>
          <w:sz w:val="20"/>
          <w:szCs w:val="20"/>
        </w:rPr>
        <w:t>     40.1.8 Constancia de pago realizado ante la propia entidad por algún trámite, en cuyo caso el administrado sólo queda obligado a informar en su escrito el día de pago y el número de constancia de pago, correspondiendo a la administración la verificación inmediata.</w:t>
      </w:r>
    </w:p>
    <w:p w14:paraId="120103A8" w14:textId="77777777" w:rsidR="00000000" w:rsidRDefault="00000000">
      <w:pPr>
        <w:pStyle w:val="NormalWeb"/>
      </w:pPr>
      <w:r>
        <w:rPr>
          <w:rFonts w:ascii="Arial" w:hAnsi="Arial" w:cs="Arial"/>
          <w:i/>
          <w:iCs/>
          <w:sz w:val="20"/>
          <w:szCs w:val="20"/>
        </w:rPr>
        <w:t>     40.2 Las disposiciones contenidas en este artículo no limitan la facultad del administrado para presentar espontáneamente la documentación mencionada, de considerarlo conveniente</w:t>
      </w:r>
      <w:r>
        <w:rPr>
          <w:rFonts w:ascii="Arial" w:hAnsi="Arial" w:cs="Arial"/>
          <w:sz w:val="20"/>
          <w:szCs w:val="20"/>
        </w:rPr>
        <w:t>.</w:t>
      </w:r>
      <w:r>
        <w:rPr>
          <w:rFonts w:ascii="Arial" w:hAnsi="Arial" w:cs="Arial"/>
          <w:b/>
          <w:bCs/>
          <w:sz w:val="20"/>
          <w:szCs w:val="20"/>
        </w:rPr>
        <w:t>(*)</w:t>
      </w:r>
      <w:r>
        <w:t xml:space="preserve"> </w:t>
      </w:r>
    </w:p>
    <w:p w14:paraId="4BF60BD1" w14:textId="0CF10118" w:rsidR="00000000" w:rsidRDefault="00000000">
      <w:pPr>
        <w:pStyle w:val="NormalWeb"/>
      </w:pPr>
      <w:r>
        <w:rPr>
          <w:rFonts w:ascii="Arial" w:hAnsi="Arial" w:cs="Arial"/>
          <w:b/>
          <w:bCs/>
          <w:sz w:val="20"/>
          <w:szCs w:val="20"/>
        </w:rPr>
        <w:t xml:space="preserve">(*) Artículo modificado por el </w:t>
      </w:r>
      <w:hyperlink r:id="rId19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39301BDB" w14:textId="77777777" w:rsidR="00000000" w:rsidRDefault="00000000">
      <w:pPr>
        <w:pStyle w:val="NormalWeb"/>
      </w:pPr>
      <w:r>
        <w:rPr>
          <w:rFonts w:ascii="Arial" w:hAnsi="Arial" w:cs="Arial"/>
          <w:b/>
          <w:bCs/>
          <w:sz w:val="20"/>
          <w:szCs w:val="20"/>
        </w:rPr>
        <w:t xml:space="preserve">     “ </w:t>
      </w:r>
      <w:bookmarkStart w:id="65" w:name="JD_rtculo40.-Documentaci"/>
      <w:bookmarkEnd w:id="65"/>
      <w:r>
        <w:rPr>
          <w:rFonts w:ascii="Arial" w:hAnsi="Arial" w:cs="Arial"/>
          <w:b/>
          <w:bCs/>
          <w:sz w:val="20"/>
          <w:szCs w:val="20"/>
        </w:rPr>
        <w:t>Artículo 40.- Documentación prohibida de solicitar</w:t>
      </w:r>
    </w:p>
    <w:p w14:paraId="05A96C9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40.1 Para el inicio, prosecución o conclusión de todo procedimiento, común o especial, las entidades quedan prohibidas de solicitar a los administrados la presentación de la siguiente información o la documentación que la contenga:</w:t>
      </w:r>
    </w:p>
    <w:p w14:paraId="4FB88486" w14:textId="77777777" w:rsidR="00000000" w:rsidRDefault="00000000">
      <w:pPr>
        <w:pStyle w:val="NormalWeb"/>
      </w:pPr>
      <w:r>
        <w:rPr>
          <w:rFonts w:ascii="Arial" w:hAnsi="Arial" w:cs="Arial"/>
          <w:sz w:val="20"/>
          <w:szCs w:val="20"/>
        </w:rPr>
        <w:t xml:space="preserve">     40.1.1 Aquella que la entidad solicitante genere o posea como producto del ejercicio de sus funciones públicas conferidas por la Ley o que deba poseer en virtud de algún trámite realizado anteriormente por el administrado en cualquiera de sus dependencias, o por haber sido fiscalizado por ellas, durante cinco (5) años anteriores inmediatos, siempre que los datos no </w:t>
      </w:r>
      <w:r>
        <w:rPr>
          <w:rFonts w:ascii="Arial" w:hAnsi="Arial" w:cs="Arial"/>
          <w:sz w:val="20"/>
          <w:szCs w:val="20"/>
        </w:rPr>
        <w:lastRenderedPageBreak/>
        <w:t>hubieren sufrido variación. Para acreditarlo, basta que el administrado exhiba la copia del cargo donde conste dicha presentación, debidamente sellado y fechado por la entidad ante la cual hubiese sido suministrada.</w:t>
      </w:r>
    </w:p>
    <w:p w14:paraId="74C0D913" w14:textId="77777777" w:rsidR="00000000" w:rsidRDefault="00000000">
      <w:pPr>
        <w:pStyle w:val="NormalWeb"/>
      </w:pPr>
      <w:r>
        <w:rPr>
          <w:rFonts w:ascii="Arial" w:hAnsi="Arial" w:cs="Arial"/>
          <w:sz w:val="20"/>
          <w:szCs w:val="20"/>
        </w:rPr>
        <w:t>     40.1.2 Aquella que haya sido expedida por la misma entidad o por otras entidades públicas del sector, en cuyo caso corresponde a la propia entidad recabarla directamente.</w:t>
      </w:r>
    </w:p>
    <w:p w14:paraId="2554AA49" w14:textId="77777777" w:rsidR="00000000" w:rsidRDefault="00000000">
      <w:pPr>
        <w:pStyle w:val="NormalWeb"/>
      </w:pPr>
      <w:r>
        <w:rPr>
          <w:rFonts w:ascii="Arial" w:hAnsi="Arial" w:cs="Arial"/>
          <w:sz w:val="20"/>
          <w:szCs w:val="20"/>
        </w:rPr>
        <w:t>     40.1.3 Presentación de más de dos ejemplares de un mismo documento ante la entidad, salvo que sea necesario notificar a otros tantos interesados.</w:t>
      </w:r>
    </w:p>
    <w:p w14:paraId="3C157A14" w14:textId="77777777" w:rsidR="00000000" w:rsidRDefault="00000000">
      <w:pPr>
        <w:pStyle w:val="NormalWeb"/>
      </w:pPr>
      <w:r>
        <w:rPr>
          <w:rFonts w:ascii="Arial" w:hAnsi="Arial" w:cs="Arial"/>
          <w:sz w:val="20"/>
          <w:szCs w:val="20"/>
        </w:rPr>
        <w:t>     40.1.4 Fotografías personales, salvo para obtener documentos de identidad, pasaporte o licencias o autorizaciones de índole personal, por razones de seguridad nacional y seguridad ciudadana. Los administrados suministrarán ellos mismos las fotografías solicitadas o tendrán libertad para escoger la empresa que las produce, con excepción de los casos de digitalización de imágenes.</w:t>
      </w:r>
    </w:p>
    <w:p w14:paraId="1EF916A7" w14:textId="77777777" w:rsidR="00000000" w:rsidRDefault="00000000">
      <w:pPr>
        <w:pStyle w:val="NormalWeb"/>
      </w:pPr>
      <w:r>
        <w:rPr>
          <w:rFonts w:ascii="Arial" w:hAnsi="Arial" w:cs="Arial"/>
          <w:sz w:val="20"/>
          <w:szCs w:val="20"/>
        </w:rPr>
        <w:t>     40.1.5 Documentos de identidad personal distintos al Documento Nacional de Identidad. Asimismo, solo se exigirá para los ciudadanos extranjeros carné de extranjería o pasaporte según corresponda.</w:t>
      </w:r>
    </w:p>
    <w:p w14:paraId="54E6BFC9" w14:textId="77777777" w:rsidR="00000000" w:rsidRDefault="00000000">
      <w:pPr>
        <w:pStyle w:val="NormalWeb"/>
      </w:pPr>
      <w:r>
        <w:rPr>
          <w:rFonts w:ascii="Arial" w:hAnsi="Arial" w:cs="Arial"/>
          <w:sz w:val="20"/>
          <w:szCs w:val="20"/>
        </w:rPr>
        <w:t>     40.1.6 Recabar sellos de la propia entidad, que deben ser acopiados por la autoridad a cargo del expediente.</w:t>
      </w:r>
    </w:p>
    <w:p w14:paraId="335867EC" w14:textId="77777777" w:rsidR="00000000" w:rsidRDefault="00000000">
      <w:pPr>
        <w:pStyle w:val="NormalWeb"/>
      </w:pPr>
      <w:r>
        <w:rPr>
          <w:rFonts w:ascii="Arial" w:hAnsi="Arial" w:cs="Arial"/>
          <w:sz w:val="20"/>
          <w:szCs w:val="20"/>
        </w:rPr>
        <w:t>     40.1.7 Documentos o copias nuevas, cuando sean presentadas otras, no obstante haber sido producidos para otra finalidad, salvo que sean ilegibles.</w:t>
      </w:r>
    </w:p>
    <w:p w14:paraId="6197A3C5" w14:textId="77777777" w:rsidR="00000000" w:rsidRDefault="00000000">
      <w:pPr>
        <w:pStyle w:val="NormalWeb"/>
      </w:pPr>
      <w:r>
        <w:rPr>
          <w:rFonts w:ascii="Arial" w:hAnsi="Arial" w:cs="Arial"/>
          <w:sz w:val="20"/>
          <w:szCs w:val="20"/>
        </w:rPr>
        <w:t>     40.1.8 Constancia de pago realizado ante la propia entidad por algún trámite, en cuyo caso el administrado sólo queda obligado a informar en su escrito el día de pago y el número de constancia de pago, correspondiendo a la administración la verificación inmediata.</w:t>
      </w:r>
    </w:p>
    <w:p w14:paraId="1172B102" w14:textId="77777777" w:rsidR="00000000" w:rsidRDefault="00000000">
      <w:pPr>
        <w:pStyle w:val="NormalWeb"/>
      </w:pPr>
      <w:r>
        <w:rPr>
          <w:rFonts w:ascii="Arial" w:hAnsi="Arial" w:cs="Arial"/>
          <w:sz w:val="20"/>
          <w:szCs w:val="20"/>
        </w:rPr>
        <w:t>     40.1.9 Aquella que, de conformidad con la normativa aplicable, se acreditó o debió acreditarse en una fase anterior o para obtener la culminación de un trámite anterior ya satisfecho. En este supuesto, la información o documentación se entenderá acreditada para todos los efectos legales.</w:t>
      </w:r>
    </w:p>
    <w:p w14:paraId="77FD578A" w14:textId="77777777" w:rsidR="00000000" w:rsidRDefault="00000000">
      <w:pPr>
        <w:pStyle w:val="NormalWeb"/>
      </w:pPr>
      <w:r>
        <w:rPr>
          <w:rFonts w:ascii="Arial" w:hAnsi="Arial" w:cs="Arial"/>
          <w:sz w:val="20"/>
          <w:szCs w:val="20"/>
        </w:rPr>
        <w:t>     40.1.10 Toda aquella información o documentación que las entidades de la Administración Pública administren, recaben, sistematicen, creen o posean respecto de los usuarios o administrados que están obligadas a suministrar o poner a disposición de las demás entidades que las requieran para la tramitación de sus procedimientos administrativos y para sus actos de administración interna, de conformidad con lo dispuesto por ley, decreto legislativo o por Decreto Supremo refrendado por el Presidente del Consejo de Ministros.</w:t>
      </w:r>
    </w:p>
    <w:p w14:paraId="4D1443B7" w14:textId="77777777" w:rsidR="00000000" w:rsidRDefault="00000000">
      <w:pPr>
        <w:pStyle w:val="NormalWeb"/>
      </w:pPr>
      <w:r>
        <w:rPr>
          <w:rFonts w:ascii="Arial" w:hAnsi="Arial" w:cs="Arial"/>
          <w:sz w:val="20"/>
          <w:szCs w:val="20"/>
        </w:rPr>
        <w:t>     Los plazos y demás condiciones para la aplicación de lo dispuesto en el presente numeral a entidades de la Administración Pública distintas del Poder Ejecutivo, son establecidos mediante Decreto Supremo refrendado por el Presidente del Consejo de Ministros.</w:t>
      </w:r>
    </w:p>
    <w:p w14:paraId="1D76A39E" w14:textId="77777777" w:rsidR="00000000" w:rsidRDefault="00000000">
      <w:pPr>
        <w:pStyle w:val="NormalWeb"/>
      </w:pPr>
      <w:r>
        <w:rPr>
          <w:rFonts w:ascii="Arial" w:hAnsi="Arial" w:cs="Arial"/>
          <w:sz w:val="20"/>
          <w:szCs w:val="20"/>
        </w:rPr>
        <w:t>     40.2 Las disposiciones contenidas en este artículo no limitan la facultad del administrado para presentar espontáneamente la documentación mencionada, de considerarlo conveniente.</w:t>
      </w:r>
      <w:r>
        <w:rPr>
          <w:rFonts w:ascii="Arial" w:hAnsi="Arial" w:cs="Arial"/>
          <w:b/>
          <w:bCs/>
          <w:sz w:val="20"/>
          <w:szCs w:val="20"/>
        </w:rPr>
        <w:t xml:space="preserve">” </w:t>
      </w:r>
    </w:p>
    <w:p w14:paraId="6B6F9998" w14:textId="7674BD65" w:rsidR="00000000" w:rsidRDefault="00000000">
      <w:pPr>
        <w:pStyle w:val="NormalWeb"/>
      </w:pPr>
      <w:r>
        <w:rPr>
          <w:rFonts w:ascii="Arial" w:hAnsi="Arial" w:cs="Arial"/>
          <w:b/>
          <w:bCs/>
          <w:sz w:val="20"/>
          <w:szCs w:val="20"/>
        </w:rPr>
        <w:t xml:space="preserve">CONCORDANCIAS:      </w:t>
      </w:r>
      <w:hyperlink r:id="rId196" w:history="1">
        <w:r>
          <w:rPr>
            <w:rStyle w:val="Hipervnculo"/>
            <w:rFonts w:ascii="Arial" w:hAnsi="Arial" w:cs="Arial"/>
            <w:b/>
            <w:bCs/>
            <w:color w:val="008000"/>
            <w:sz w:val="20"/>
            <w:szCs w:val="20"/>
          </w:rPr>
          <w:t>R. DEFENSORIAL N° 0046-2006-DP, Art. Duodécimo, 12.6 (Aprueban Informe Defensorial Nº 107-2006/DP “El Derecho a la Identidad y el ciclo de</w:t>
        </w:r>
      </w:hyperlink>
      <w:r>
        <w:rPr>
          <w:rFonts w:ascii="Arial" w:hAnsi="Arial" w:cs="Arial"/>
          <w:b/>
          <w:bCs/>
          <w:sz w:val="20"/>
          <w:szCs w:val="20"/>
        </w:rPr>
        <w:br/>
        <w:t xml:space="preserve">                </w:t>
      </w:r>
      <w:hyperlink r:id="rId197" w:history="1">
        <w:r>
          <w:rPr>
            <w:rStyle w:val="Hipervnculo"/>
            <w:rFonts w:ascii="Arial" w:hAnsi="Arial" w:cs="Arial"/>
            <w:b/>
            <w:bCs/>
            <w:color w:val="008000"/>
            <w:sz w:val="20"/>
            <w:szCs w:val="20"/>
          </w:rPr>
          <w:t>la Documentación, Segunda Supervisión 2005-2006”)</w:t>
        </w:r>
      </w:hyperlink>
    </w:p>
    <w:p w14:paraId="33645B1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41.- Documentos</w:t>
      </w:r>
    </w:p>
    <w:p w14:paraId="2C06AF50" w14:textId="77777777" w:rsidR="00000000" w:rsidRDefault="00000000">
      <w:pPr>
        <w:pStyle w:val="NormalWeb"/>
      </w:pPr>
      <w:r>
        <w:rPr>
          <w:rFonts w:ascii="Arial" w:hAnsi="Arial" w:cs="Arial"/>
          <w:i/>
          <w:iCs/>
          <w:sz w:val="20"/>
          <w:szCs w:val="20"/>
        </w:rPr>
        <w:t xml:space="preserve">     41.1. Para el cumplimiento de los requisitos correspondientes a los procedimientos administrativos, las entidades están obligadas a recibir los siguientes documentos e </w:t>
      </w:r>
      <w:r>
        <w:rPr>
          <w:rFonts w:ascii="Arial" w:hAnsi="Arial" w:cs="Arial"/>
          <w:i/>
          <w:iCs/>
          <w:sz w:val="20"/>
          <w:szCs w:val="20"/>
        </w:rPr>
        <w:lastRenderedPageBreak/>
        <w:t>informaciones en vez de la documentación oficial, a la cual reemplazan con el mismo mérito probatorio:</w:t>
      </w:r>
    </w:p>
    <w:p w14:paraId="17804783" w14:textId="77777777" w:rsidR="00000000" w:rsidRDefault="00000000">
      <w:pPr>
        <w:pStyle w:val="NormalWeb"/>
      </w:pPr>
      <w:r>
        <w:rPr>
          <w:rFonts w:ascii="Arial" w:hAnsi="Arial" w:cs="Arial"/>
          <w:i/>
          <w:iCs/>
          <w:sz w:val="20"/>
          <w:szCs w:val="20"/>
        </w:rPr>
        <w:t>     41.1.1 Copias simples o autenticadas por los fedatarios institucionales, en reemplazo de documentos originales o copias legalizadas  notarialmente de tales documentos. Las copias simples serán aceptadas, estén o no certificadas por notarios, funcionarios o servidores públicos en el ejercicio de sus funciones y tendrán  el mismo valor que los documentos originales para el cumplimiento de los requisitos correspondientes a la tramitación de procedimientos administrativos seguidos ante cualquier entidad. Sólo se exigirán copias autenticadas por fedatarios institucionales en los casos en que sea razonablemente indispensable.</w:t>
      </w:r>
    </w:p>
    <w:p w14:paraId="2F442FF4" w14:textId="77777777" w:rsidR="00000000" w:rsidRDefault="00000000">
      <w:pPr>
        <w:pStyle w:val="NormalWeb"/>
      </w:pPr>
      <w:r>
        <w:rPr>
          <w:rFonts w:ascii="Arial" w:hAnsi="Arial" w:cs="Arial"/>
          <w:i/>
          <w:iCs/>
          <w:sz w:val="20"/>
          <w:szCs w:val="20"/>
        </w:rPr>
        <w:t>     41.1.2 Traducciones simples con la indicación y suscripción de quien oficie de traductor debidamente identificado, en lugar de traducciones oficiales.</w:t>
      </w:r>
    </w:p>
    <w:p w14:paraId="65F0626E" w14:textId="77777777" w:rsidR="00000000" w:rsidRDefault="00000000">
      <w:pPr>
        <w:pStyle w:val="NormalWeb"/>
      </w:pPr>
      <w:r>
        <w:rPr>
          <w:rFonts w:ascii="Arial" w:hAnsi="Arial" w:cs="Arial"/>
          <w:i/>
          <w:iCs/>
          <w:sz w:val="20"/>
          <w:szCs w:val="20"/>
        </w:rPr>
        <w:t>     41.1.3 Las expresiones escritas del administrado contenidas en declaraciones con carácter jurado mediante las cuales afirman su situación o estado favorable en relación con los requisitos que solicita la entidad, en reemplazo de certificaciones oficiales sobre las condiciones especiales del propio administrado, tales como antecedentes policiales, certificados de buena conducta, de domicilio, de supervivencia, de orfandad, de viudez, de pérdida de documentos, entre otros.</w:t>
      </w:r>
    </w:p>
    <w:p w14:paraId="51FCF80B" w14:textId="66FFF07C" w:rsidR="00000000" w:rsidRDefault="00000000">
      <w:pPr>
        <w:pStyle w:val="NormalWeb"/>
      </w:pPr>
      <w:r>
        <w:rPr>
          <w:rFonts w:ascii="Arial" w:hAnsi="Arial" w:cs="Arial"/>
          <w:b/>
          <w:bCs/>
          <w:sz w:val="20"/>
          <w:szCs w:val="20"/>
        </w:rPr>
        <w:t xml:space="preserve">CONCORDANCIAS:      </w:t>
      </w:r>
      <w:hyperlink r:id="rId198" w:history="1">
        <w:r>
          <w:rPr>
            <w:rStyle w:val="Hipervnculo"/>
            <w:rFonts w:ascii="Arial" w:hAnsi="Arial" w:cs="Arial"/>
            <w:b/>
            <w:bCs/>
            <w:color w:val="008000"/>
            <w:sz w:val="20"/>
            <w:szCs w:val="20"/>
          </w:rPr>
          <w:t>Ley N° 28882, Art.1</w:t>
        </w:r>
      </w:hyperlink>
      <w:r>
        <w:rPr>
          <w:rFonts w:ascii="Arial" w:hAnsi="Arial" w:cs="Arial"/>
          <w:b/>
          <w:bCs/>
          <w:sz w:val="20"/>
          <w:szCs w:val="20"/>
        </w:rPr>
        <w:br/>
        <w:t xml:space="preserve">                </w:t>
      </w:r>
      <w:hyperlink r:id="rId199" w:history="1">
        <w:r>
          <w:rPr>
            <w:rStyle w:val="Hipervnculo"/>
            <w:rFonts w:ascii="Arial" w:hAnsi="Arial" w:cs="Arial"/>
            <w:b/>
            <w:bCs/>
            <w:color w:val="008000"/>
            <w:sz w:val="20"/>
            <w:szCs w:val="20"/>
          </w:rPr>
          <w:t>R. DEFENSORIAL N° 0046-2006-DP, Art. Duodécimo, 12.6 (Aprueban Informe Defensorial Nº 107-2006/DP “El Derecho a la Identidad y el ciclo de</w:t>
        </w:r>
      </w:hyperlink>
      <w:r>
        <w:rPr>
          <w:rFonts w:ascii="Arial" w:hAnsi="Arial" w:cs="Arial"/>
          <w:b/>
          <w:bCs/>
          <w:sz w:val="20"/>
          <w:szCs w:val="20"/>
        </w:rPr>
        <w:br/>
        <w:t xml:space="preserve">                </w:t>
      </w:r>
      <w:hyperlink r:id="rId200" w:history="1">
        <w:r>
          <w:rPr>
            <w:rStyle w:val="Hipervnculo"/>
            <w:rFonts w:ascii="Arial" w:hAnsi="Arial" w:cs="Arial"/>
            <w:b/>
            <w:bCs/>
            <w:color w:val="008000"/>
            <w:sz w:val="20"/>
            <w:szCs w:val="20"/>
          </w:rPr>
          <w:t>la Documentación, Segunda Supervisión 2005-2006”)</w:t>
        </w:r>
      </w:hyperlink>
    </w:p>
    <w:p w14:paraId="70C48EEA" w14:textId="77777777" w:rsidR="00000000" w:rsidRDefault="00000000">
      <w:pPr>
        <w:pStyle w:val="NormalWeb"/>
      </w:pPr>
      <w:r>
        <w:rPr>
          <w:rFonts w:ascii="Arial" w:hAnsi="Arial" w:cs="Arial"/>
          <w:sz w:val="20"/>
          <w:szCs w:val="20"/>
        </w:rPr>
        <w:t>     </w:t>
      </w:r>
      <w:r>
        <w:rPr>
          <w:rFonts w:ascii="Arial" w:hAnsi="Arial" w:cs="Arial"/>
          <w:i/>
          <w:iCs/>
          <w:sz w:val="20"/>
          <w:szCs w:val="20"/>
        </w:rPr>
        <w:t>41.1.4 Instrumentos privados, boletas notariales o copias simples de las escrituras públicas, en vez de instrumentos públicos de cualquier naturaleza, o testimonios notariales, respectivamente.</w:t>
      </w:r>
    </w:p>
    <w:p w14:paraId="3FABADCE" w14:textId="77777777" w:rsidR="00000000" w:rsidRDefault="00000000">
      <w:pPr>
        <w:pStyle w:val="NormalWeb"/>
      </w:pPr>
      <w:r>
        <w:rPr>
          <w:rFonts w:ascii="Arial" w:hAnsi="Arial" w:cs="Arial"/>
          <w:i/>
          <w:iCs/>
          <w:sz w:val="20"/>
          <w:szCs w:val="20"/>
        </w:rPr>
        <w:t>     41.1.5 Constancias originales suscritas por profesionales independientes debidamente identificados en reemplazo de certificaciones oficiales acerca de las condiciones especiales del administrado o de sus intereses cuya apreciación requiera especiales actitudes técnicas o profesionales para reconocerlas, tales como certificados de salud o planos arquitectónicos, entre otros.  Se tratará de profesionales colegiados sólo cuando la norma que regula los requisitos del procedimiento así lo exija.</w:t>
      </w:r>
    </w:p>
    <w:p w14:paraId="383788FC" w14:textId="77777777" w:rsidR="00000000" w:rsidRDefault="00000000">
      <w:pPr>
        <w:pStyle w:val="NormalWeb"/>
      </w:pPr>
      <w:r>
        <w:rPr>
          <w:rFonts w:ascii="Arial" w:hAnsi="Arial" w:cs="Arial"/>
          <w:i/>
          <w:iCs/>
          <w:sz w:val="20"/>
          <w:szCs w:val="20"/>
        </w:rPr>
        <w:t>     41.1.6 Copias fotostáticas de formatos oficiales o una reproducción particular de ellos elaborada por el administrador respetando integralmente la estructura de los definidos por la autoridad, en sustitución de los formularios oficiales aprobados por la propia entidad para el suministro de datos.</w:t>
      </w:r>
    </w:p>
    <w:p w14:paraId="458EFA85" w14:textId="77777777" w:rsidR="00000000" w:rsidRDefault="00000000">
      <w:pPr>
        <w:pStyle w:val="NormalWeb"/>
      </w:pPr>
      <w:r>
        <w:rPr>
          <w:rFonts w:ascii="Arial" w:hAnsi="Arial" w:cs="Arial"/>
          <w:i/>
          <w:iCs/>
          <w:sz w:val="20"/>
          <w:szCs w:val="20"/>
        </w:rPr>
        <w:t>     41.2 La presentación y admisión de los sucedáneos documentales, se hace al amparo del principio de presunción de veracidad y conlleva la realización obligatoria de acciones de fiscalización posterior a cargo de dichas entidades.</w:t>
      </w:r>
    </w:p>
    <w:p w14:paraId="192DAB64" w14:textId="77777777" w:rsidR="00000000" w:rsidRDefault="00000000">
      <w:pPr>
        <w:pStyle w:val="NormalWeb"/>
      </w:pPr>
      <w:r>
        <w:rPr>
          <w:rFonts w:ascii="Arial" w:hAnsi="Arial" w:cs="Arial"/>
          <w:i/>
          <w:iCs/>
          <w:sz w:val="20"/>
          <w:szCs w:val="20"/>
        </w:rPr>
        <w:t>     41.3 Lo dispuesto en el presente artículo es aplicable aun cuando una norma expresa disponga la presentación de documentos originales.</w:t>
      </w:r>
    </w:p>
    <w:p w14:paraId="0814E476" w14:textId="77777777" w:rsidR="00000000" w:rsidRDefault="00000000">
      <w:pPr>
        <w:pStyle w:val="NormalWeb"/>
      </w:pPr>
      <w:r>
        <w:rPr>
          <w:rFonts w:ascii="Arial" w:hAnsi="Arial" w:cs="Arial"/>
          <w:i/>
          <w:iCs/>
          <w:sz w:val="20"/>
          <w:szCs w:val="20"/>
        </w:rPr>
        <w:t>     41.4 Las disposiciones contenidas en este artículo no limitan el derecho del administrado a presentar la documentación prohibida de exigir, en caso de ser considerado conveniente a su derecho. </w:t>
      </w:r>
      <w:r>
        <w:rPr>
          <w:rFonts w:ascii="Arial" w:hAnsi="Arial" w:cs="Arial"/>
          <w:b/>
          <w:bCs/>
          <w:sz w:val="20"/>
          <w:szCs w:val="20"/>
        </w:rPr>
        <w:t>(*)</w:t>
      </w:r>
      <w:r>
        <w:t xml:space="preserve"> </w:t>
      </w:r>
    </w:p>
    <w:p w14:paraId="248D4122" w14:textId="26AFFA14" w:rsidR="00000000" w:rsidRDefault="00000000">
      <w:pPr>
        <w:pStyle w:val="NormalWeb"/>
      </w:pPr>
      <w:r>
        <w:rPr>
          <w:rFonts w:ascii="Arial" w:hAnsi="Arial" w:cs="Arial"/>
          <w:b/>
          <w:bCs/>
          <w:sz w:val="20"/>
          <w:szCs w:val="20"/>
        </w:rPr>
        <w:t xml:space="preserve">(*) Artículo modificado por el </w:t>
      </w:r>
      <w:hyperlink r:id="rId201"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A088D04" w14:textId="77777777" w:rsidR="00000000" w:rsidRDefault="00000000">
      <w:pPr>
        <w:pStyle w:val="NormalWeb"/>
      </w:pPr>
      <w:r>
        <w:rPr>
          <w:rFonts w:ascii="Arial" w:hAnsi="Arial" w:cs="Arial"/>
          <w:b/>
          <w:bCs/>
          <w:sz w:val="20"/>
          <w:szCs w:val="20"/>
        </w:rPr>
        <w:lastRenderedPageBreak/>
        <w:t xml:space="preserve">     “ </w:t>
      </w:r>
      <w:bookmarkStart w:id="66" w:name="JD_ulo41.-Presentacindedocumen"/>
      <w:bookmarkEnd w:id="66"/>
      <w:r>
        <w:rPr>
          <w:rFonts w:ascii="Arial" w:hAnsi="Arial" w:cs="Arial"/>
          <w:b/>
          <w:bCs/>
          <w:sz w:val="20"/>
          <w:szCs w:val="20"/>
        </w:rPr>
        <w:t>Artículo 41.- Presentación de documentos sucedáneos de los originales</w:t>
      </w:r>
    </w:p>
    <w:p w14:paraId="1516C03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41.1 Para el cumplimiento de los requisitos correspondientes a todos los procedimientos administrativos, comunes o especiales, las entidades están obligadas a recibir los siguientes documentos e informaciones en vez de la documentación oficial, a la cual reemplazan con el mismo mérito probatorio:</w:t>
      </w:r>
    </w:p>
    <w:p w14:paraId="24D92885" w14:textId="77777777" w:rsidR="00000000" w:rsidRDefault="00000000">
      <w:pPr>
        <w:pStyle w:val="NormalWeb"/>
      </w:pPr>
      <w:r>
        <w:rPr>
          <w:rFonts w:ascii="Arial" w:hAnsi="Arial" w:cs="Arial"/>
          <w:sz w:val="20"/>
          <w:szCs w:val="20"/>
        </w:rPr>
        <w:t>     41.1.1 Copias simples en reemplazo de documentos originales o copias legalizadas notarialmente de tales documentos, acompañadas de declaración jurada del administrado acerca de su autenticidad. Las copias simples serán aceptadas, estén o no certificadas por notarios, funcionarios o servidores públicos en el ejercicio de sus funciones y tendrán el mismo valor que los documentos originales para el cumplimiento de los requisitos correspondientes a la tramitación de procedimientos administrativos seguidos ante cualquier entidad.</w:t>
      </w:r>
    </w:p>
    <w:p w14:paraId="39F439AD" w14:textId="77777777" w:rsidR="00000000" w:rsidRDefault="00000000">
      <w:pPr>
        <w:pStyle w:val="NormalWeb"/>
      </w:pPr>
      <w:r>
        <w:rPr>
          <w:rFonts w:ascii="Arial" w:hAnsi="Arial" w:cs="Arial"/>
          <w:sz w:val="20"/>
          <w:szCs w:val="20"/>
        </w:rPr>
        <w:t>     41.1.2 Traducciones simples con la indicación y suscripción de quien oficie de traductor debidamente identificado, en lugar de traducciones oficiales.</w:t>
      </w:r>
    </w:p>
    <w:p w14:paraId="69558700" w14:textId="77777777" w:rsidR="00000000" w:rsidRDefault="00000000">
      <w:pPr>
        <w:pStyle w:val="NormalWeb"/>
      </w:pPr>
      <w:r>
        <w:rPr>
          <w:rFonts w:ascii="Arial" w:hAnsi="Arial" w:cs="Arial"/>
          <w:sz w:val="20"/>
          <w:szCs w:val="20"/>
        </w:rPr>
        <w:t>     41.1.3 Las expresiones escritas del administrado contenidas en declaraciones con carácter jurado mediante las cuales afirman su situación o estado favorable, así como la existencia, veracidad, vigencia en reemplazo de la información o documentación prohibida de solicitar.</w:t>
      </w:r>
    </w:p>
    <w:p w14:paraId="1128ED16" w14:textId="77777777" w:rsidR="00000000" w:rsidRDefault="00000000">
      <w:pPr>
        <w:pStyle w:val="NormalWeb"/>
      </w:pPr>
      <w:r>
        <w:rPr>
          <w:rFonts w:ascii="Arial" w:hAnsi="Arial" w:cs="Arial"/>
          <w:sz w:val="20"/>
          <w:szCs w:val="20"/>
        </w:rPr>
        <w:t>     41.1.4 Instrumentos privados, boletas notariales o copias simples de las escrituras públicas, en vez de instrumentos públicos de cualquier naturaleza, o testimonios notariales, respectivamente.</w:t>
      </w:r>
    </w:p>
    <w:p w14:paraId="6A1C0F8D" w14:textId="77777777" w:rsidR="00000000" w:rsidRDefault="00000000">
      <w:pPr>
        <w:pStyle w:val="NormalWeb"/>
      </w:pPr>
      <w:r>
        <w:rPr>
          <w:rFonts w:ascii="Arial" w:hAnsi="Arial" w:cs="Arial"/>
          <w:sz w:val="20"/>
          <w:szCs w:val="20"/>
        </w:rPr>
        <w:t>     41.1.5 Constancias originales suscritas por profesionales independientes debidamente identificados en reemplazo de certificaciones oficiales acerca de las condiciones especiales del administrado o de sus intereses cuya apreciación requiera especiales actitudes técnicas o profesionales para reconocerlas, tales como certificados de salud o planos arquitectónicos, entre otros. Se tratará de profesionales colegiados sólo cuando la norma que regula los requisitos del procedimiento así lo exija.</w:t>
      </w:r>
    </w:p>
    <w:p w14:paraId="518D74A8" w14:textId="77777777" w:rsidR="00000000" w:rsidRDefault="00000000">
      <w:pPr>
        <w:pStyle w:val="NormalWeb"/>
      </w:pPr>
      <w:r>
        <w:rPr>
          <w:rFonts w:ascii="Arial" w:hAnsi="Arial" w:cs="Arial"/>
          <w:sz w:val="20"/>
          <w:szCs w:val="20"/>
        </w:rPr>
        <w:t>     41.1.6 Copias fotostáticas de formatos oficiales o una reproducción particular de ellos elaborada por el administrador respetando integralmente la estructura de los definidos por la autoridad, en sustitución de los formularios oficiales aprobados por la propia entidad para el suministro de datos.</w:t>
      </w:r>
    </w:p>
    <w:p w14:paraId="3AC1221B" w14:textId="77777777" w:rsidR="00000000" w:rsidRDefault="00000000">
      <w:pPr>
        <w:pStyle w:val="NormalWeb"/>
      </w:pPr>
      <w:r>
        <w:rPr>
          <w:rFonts w:ascii="Arial" w:hAnsi="Arial" w:cs="Arial"/>
          <w:sz w:val="20"/>
          <w:szCs w:val="20"/>
        </w:rPr>
        <w:t>     41.2 La presentación y admisión de los sucedáneos documentales, se hace al amparo del principio de presunción de veracidad y conlleva la realización obligatoria de acciones de fiscalización posterior a cargo de dichas entidades, con la consecuente aplicación de las sanciones previstas en el numeral 32.3 del artículo 32 si se comprueba el fraude o falsedad.</w:t>
      </w:r>
    </w:p>
    <w:p w14:paraId="1E462DD1" w14:textId="77777777" w:rsidR="00000000" w:rsidRDefault="00000000">
      <w:pPr>
        <w:pStyle w:val="NormalWeb"/>
      </w:pPr>
      <w:r>
        <w:rPr>
          <w:rFonts w:ascii="Arial" w:hAnsi="Arial" w:cs="Arial"/>
          <w:sz w:val="20"/>
          <w:szCs w:val="20"/>
        </w:rPr>
        <w:t>     41.3 Lo dispuesto en el presente artículo es aplicable aun cuando una norma expresa disponga la presentación de documentos originales.</w:t>
      </w:r>
    </w:p>
    <w:p w14:paraId="055873C3" w14:textId="77777777" w:rsidR="00000000" w:rsidRDefault="00000000">
      <w:pPr>
        <w:pStyle w:val="NormalWeb"/>
      </w:pPr>
      <w:r>
        <w:rPr>
          <w:rFonts w:ascii="Arial" w:hAnsi="Arial" w:cs="Arial"/>
          <w:sz w:val="20"/>
          <w:szCs w:val="20"/>
        </w:rPr>
        <w:t>     41.4 Las disposiciones contenidas en este artículo no limitan el derecho del administrado a presentar la documentación prohibida de exigir, en caso de ser considerado conveniente a su derecho.</w:t>
      </w:r>
    </w:p>
    <w:p w14:paraId="2D5DA23C" w14:textId="77777777" w:rsidR="00000000" w:rsidRDefault="00000000">
      <w:pPr>
        <w:pStyle w:val="NormalWeb"/>
      </w:pPr>
      <w:r>
        <w:rPr>
          <w:rFonts w:ascii="Arial" w:hAnsi="Arial" w:cs="Arial"/>
          <w:sz w:val="20"/>
          <w:szCs w:val="20"/>
        </w:rPr>
        <w:t>     41.5 Mediante Decreto Supremo refrendado por el Presidente del Consejo de Ministros y del sector competente se puede ampliar la relación de documentos originales que pueden ser reemplazados por sucedáneos.</w:t>
      </w:r>
      <w:r>
        <w:rPr>
          <w:rFonts w:ascii="Arial" w:hAnsi="Arial" w:cs="Arial"/>
          <w:b/>
          <w:bCs/>
          <w:sz w:val="20"/>
          <w:szCs w:val="20"/>
        </w:rPr>
        <w:t xml:space="preserve">” </w:t>
      </w:r>
    </w:p>
    <w:p w14:paraId="7C259995" w14:textId="0E5EDF0E" w:rsidR="00000000" w:rsidRDefault="00000000">
      <w:pPr>
        <w:pStyle w:val="NormalWeb"/>
      </w:pPr>
      <w:r>
        <w:rPr>
          <w:rStyle w:val="popup"/>
          <w:rFonts w:ascii="Arial" w:hAnsi="Arial" w:cs="Arial"/>
          <w:b/>
          <w:bCs/>
          <w:sz w:val="20"/>
          <w:szCs w:val="20"/>
        </w:rPr>
        <w:t xml:space="preserve">CONCORDANCIAS:      </w:t>
      </w:r>
      <w:hyperlink r:id="rId202" w:history="1">
        <w:r>
          <w:rPr>
            <w:rStyle w:val="Hipervnculo"/>
            <w:rFonts w:ascii="Arial" w:hAnsi="Arial" w:cs="Arial"/>
            <w:b/>
            <w:bCs/>
            <w:color w:val="008000"/>
            <w:sz w:val="20"/>
            <w:szCs w:val="20"/>
          </w:rPr>
          <w:t>D.LEG.N° 1256, Art. 35 (Conductas infractoras de entidades por aplicación de barreras burocráticas ilegales)</w:t>
        </w:r>
      </w:hyperlink>
      <w:r>
        <w:rPr>
          <w:rStyle w:val="popup"/>
          <w:rFonts w:ascii="Arial" w:hAnsi="Arial" w:cs="Arial"/>
          <w:sz w:val="20"/>
          <w:szCs w:val="20"/>
        </w:rPr>
        <w:t> </w:t>
      </w:r>
    </w:p>
    <w:p w14:paraId="4981D566" w14:textId="77777777" w:rsidR="00000000" w:rsidRDefault="00000000">
      <w:pPr>
        <w:pStyle w:val="NormalWeb"/>
      </w:pPr>
      <w:r>
        <w:rPr>
          <w:rFonts w:ascii="Arial" w:hAnsi="Arial" w:cs="Arial"/>
          <w:b/>
          <w:bCs/>
          <w:sz w:val="20"/>
          <w:szCs w:val="20"/>
        </w:rPr>
        <w:lastRenderedPageBreak/>
        <w:t xml:space="preserve">     “ </w:t>
      </w:r>
      <w:bookmarkStart w:id="67" w:name="JD_41-A.-Validezdeactosadminist"/>
      <w:bookmarkEnd w:id="67"/>
      <w:r>
        <w:rPr>
          <w:rFonts w:ascii="Arial" w:hAnsi="Arial" w:cs="Arial"/>
          <w:b/>
          <w:bCs/>
          <w:sz w:val="20"/>
          <w:szCs w:val="20"/>
        </w:rPr>
        <w:t>Artículo 41-A.- Validez de actos administrativos de otras entidades y suspensión del procedimiento</w:t>
      </w:r>
      <w:r>
        <w:rPr>
          <w:rFonts w:ascii="Arial" w:hAnsi="Arial" w:cs="Arial"/>
          <w:sz w:val="20"/>
          <w:szCs w:val="20"/>
        </w:rPr>
        <w:t xml:space="preserve"> </w:t>
      </w:r>
    </w:p>
    <w:p w14:paraId="14E4960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Salvo norma especial, en la tramitación de procedimientos administrativos las entidades no pueden cuestionar la validez de actos administrativos emitidos por otras entidades que son presentados para dar cumplimiento a los requisitos de los procedimientos administrativos a su cargo. Tampoco pueden suspender la tramitación de los procedimientos a la espera de resoluciones o información provenientes de otra entidad.</w:t>
      </w:r>
      <w:r>
        <w:rPr>
          <w:rFonts w:ascii="Arial" w:hAnsi="Arial" w:cs="Arial"/>
          <w:b/>
          <w:bCs/>
          <w:sz w:val="20"/>
          <w:szCs w:val="20"/>
        </w:rPr>
        <w:t>”(*)</w:t>
      </w:r>
      <w:r>
        <w:t xml:space="preserve"> </w:t>
      </w:r>
    </w:p>
    <w:p w14:paraId="205C5A92" w14:textId="14175C20" w:rsidR="00000000" w:rsidRDefault="00000000">
      <w:pPr>
        <w:pStyle w:val="NormalWeb"/>
      </w:pPr>
      <w:r>
        <w:rPr>
          <w:rFonts w:ascii="Arial" w:hAnsi="Arial" w:cs="Arial"/>
          <w:b/>
          <w:bCs/>
          <w:sz w:val="20"/>
          <w:szCs w:val="20"/>
        </w:rPr>
        <w:t xml:space="preserve">(*) Artículo incorporado por el </w:t>
      </w:r>
      <w:hyperlink r:id="rId203"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120B463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42.- Presunción de veracidad</w:t>
      </w:r>
    </w:p>
    <w:p w14:paraId="55918824"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42.1 Todas las declaraciones juradas, los documentos sucedáneos presentados y la información incluida en los escritos y formularios que presenten los administrados para la realización de procedimientos administrativos, se presumen verificados por quien hace uso de ellos, así como de contenido veraz para fines administrativos, salvo prueba en contrario.</w:t>
      </w:r>
    </w:p>
    <w:p w14:paraId="4B20B6F4" w14:textId="77777777" w:rsidR="00000000" w:rsidRDefault="00000000">
      <w:pPr>
        <w:pStyle w:val="NormalWeb"/>
      </w:pPr>
      <w:r>
        <w:rPr>
          <w:rFonts w:ascii="Arial" w:hAnsi="Arial" w:cs="Arial"/>
          <w:i/>
          <w:iCs/>
          <w:sz w:val="20"/>
          <w:szCs w:val="20"/>
        </w:rPr>
        <w:t>     42.2 En caso de las traducciones de parte, así como los informes o constancias profesionales o técnicas presentadas como sucedáneos de documentación oficial, dicha responsabilidad alcanza solidariamente a quien los presenta y a los que los hayan expedido.</w:t>
      </w:r>
      <w:r>
        <w:rPr>
          <w:rFonts w:ascii="Arial" w:hAnsi="Arial" w:cs="Arial"/>
          <w:b/>
          <w:bCs/>
          <w:sz w:val="20"/>
          <w:szCs w:val="20"/>
        </w:rPr>
        <w:t>(*)</w:t>
      </w:r>
      <w:r>
        <w:t xml:space="preserve"> </w:t>
      </w:r>
    </w:p>
    <w:p w14:paraId="41177B5E" w14:textId="62AC4F56" w:rsidR="00000000" w:rsidRDefault="00000000">
      <w:pPr>
        <w:pStyle w:val="NormalWeb"/>
      </w:pPr>
      <w:r>
        <w:rPr>
          <w:rFonts w:ascii="Arial" w:hAnsi="Arial" w:cs="Arial"/>
          <w:b/>
          <w:bCs/>
          <w:sz w:val="20"/>
          <w:szCs w:val="20"/>
        </w:rPr>
        <w:t xml:space="preserve">(*) Artículo modificado por el </w:t>
      </w:r>
      <w:hyperlink r:id="rId20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3CE49EFD" w14:textId="77777777" w:rsidR="00000000" w:rsidRDefault="00000000">
      <w:pPr>
        <w:pStyle w:val="NormalWeb"/>
      </w:pPr>
      <w:r>
        <w:rPr>
          <w:rFonts w:ascii="Arial" w:hAnsi="Arial" w:cs="Arial"/>
          <w:b/>
          <w:bCs/>
          <w:sz w:val="20"/>
          <w:szCs w:val="20"/>
        </w:rPr>
        <w:t>     “</w:t>
      </w:r>
      <w:bookmarkStart w:id="68" w:name="JD_2.-Presuncindev"/>
      <w:bookmarkEnd w:id="68"/>
      <w:r>
        <w:rPr>
          <w:rFonts w:ascii="Arial" w:hAnsi="Arial" w:cs="Arial"/>
          <w:b/>
          <w:bCs/>
          <w:sz w:val="20"/>
          <w:szCs w:val="20"/>
        </w:rPr>
        <w:t>Artículo 42.- Presunción de veracidad</w:t>
      </w:r>
    </w:p>
    <w:p w14:paraId="29B4219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42.1 Todas las declaraciones juradas, los documentos sucedáneos presentados y la información incluida en los escritos y formularios que presenten los administrados para la realización de procedimientos administrativos, se presumen verificados por quien hace uso de ellos, respecto a su propia situación, así como de contenido veraz para fines administrativos, salvo prueba en contrario. En caso de documentos emitidos por autoridades gubernamentales o por terceros, el administrado puede acreditar su debida diligencia en realizar previamente a su presentación las verificaciones correspondientes y razonables.</w:t>
      </w:r>
    </w:p>
    <w:p w14:paraId="7E792A84" w14:textId="77777777" w:rsidR="00000000" w:rsidRDefault="00000000">
      <w:pPr>
        <w:pStyle w:val="NormalWeb"/>
      </w:pPr>
      <w:r>
        <w:rPr>
          <w:rFonts w:ascii="Arial" w:hAnsi="Arial" w:cs="Arial"/>
          <w:sz w:val="20"/>
          <w:szCs w:val="20"/>
        </w:rPr>
        <w:t>     42.2 En caso de las traducciones de parte, así como los informes o constancias profesionales o técnicas presentadas como sucedáneos de documentación oficial, dicha responsabilidad alcanza solidariamente a quien los presenta y a los que los hayan expedido.</w:t>
      </w:r>
      <w:r>
        <w:rPr>
          <w:rFonts w:ascii="Arial" w:hAnsi="Arial" w:cs="Arial"/>
          <w:b/>
          <w:bCs/>
          <w:sz w:val="20"/>
          <w:szCs w:val="20"/>
        </w:rPr>
        <w:t xml:space="preserve">” </w:t>
      </w:r>
    </w:p>
    <w:p w14:paraId="0960FE8C" w14:textId="0CE6A762" w:rsidR="00000000" w:rsidRDefault="00000000">
      <w:pPr>
        <w:pStyle w:val="NormalWeb"/>
      </w:pPr>
      <w:r>
        <w:rPr>
          <w:rFonts w:ascii="Arial" w:hAnsi="Arial" w:cs="Arial"/>
          <w:b/>
          <w:bCs/>
          <w:sz w:val="20"/>
          <w:szCs w:val="20"/>
        </w:rPr>
        <w:t xml:space="preserve">CONCORDANCIAS:      </w:t>
      </w:r>
      <w:hyperlink r:id="rId205" w:history="1">
        <w:r>
          <w:rPr>
            <w:rStyle w:val="Hipervnculo"/>
            <w:rFonts w:ascii="Arial" w:hAnsi="Arial" w:cs="Arial"/>
            <w:b/>
            <w:bCs/>
            <w:color w:val="008000"/>
            <w:sz w:val="20"/>
            <w:szCs w:val="20"/>
          </w:rPr>
          <w:t>R.M.N° 036-2017-VIVIENDA, Art. 6</w:t>
        </w:r>
      </w:hyperlink>
      <w:r>
        <w:t xml:space="preserve"> </w:t>
      </w:r>
    </w:p>
    <w:p w14:paraId="6911E63F" w14:textId="77777777" w:rsidR="00000000" w:rsidRDefault="00000000">
      <w:pPr>
        <w:pStyle w:val="NormalWeb"/>
      </w:pPr>
      <w:r>
        <w:rPr>
          <w:rFonts w:ascii="Arial" w:hAnsi="Arial" w:cs="Arial"/>
          <w:b/>
          <w:bCs/>
          <w:sz w:val="20"/>
          <w:szCs w:val="20"/>
        </w:rPr>
        <w:t>     Artículo 43.- Valor de documentos públicos y privados</w:t>
      </w:r>
    </w:p>
    <w:p w14:paraId="6EBAF13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43.1 Son considerados documentos públicos aquellos emitidos válidamente por los órganos de las entidades.</w:t>
      </w:r>
    </w:p>
    <w:p w14:paraId="14C51EF5" w14:textId="77777777" w:rsidR="00000000" w:rsidRDefault="00000000">
      <w:pPr>
        <w:pStyle w:val="NormalWeb"/>
      </w:pPr>
      <w:r>
        <w:rPr>
          <w:rFonts w:ascii="Arial" w:hAnsi="Arial" w:cs="Arial"/>
          <w:sz w:val="20"/>
          <w:szCs w:val="20"/>
        </w:rPr>
        <w:t>     43.2 La copia de cualquier documento público goza de la misma validez y eficacia que éstos, siempre que exista constancia de que es auténtico.</w:t>
      </w:r>
    </w:p>
    <w:p w14:paraId="69414B3C" w14:textId="77777777" w:rsidR="00000000" w:rsidRDefault="00000000">
      <w:pPr>
        <w:pStyle w:val="NormalWeb"/>
      </w:pPr>
      <w:r>
        <w:rPr>
          <w:rFonts w:ascii="Arial" w:hAnsi="Arial" w:cs="Arial"/>
          <w:sz w:val="20"/>
          <w:szCs w:val="20"/>
        </w:rPr>
        <w:t>     43.3 La copia del documento privado cuya autenticidad ha sido certificada por el fedatario, tiene validez y eficacia plena, exclusivamente en el ámbito de actividad de la entidad que la autentica.</w:t>
      </w:r>
    </w:p>
    <w:p w14:paraId="08F01969" w14:textId="38CB218D" w:rsidR="00000000" w:rsidRDefault="00000000">
      <w:pPr>
        <w:pStyle w:val="NormalWeb"/>
      </w:pPr>
      <w:r>
        <w:rPr>
          <w:rFonts w:ascii="Arial" w:hAnsi="Arial" w:cs="Arial"/>
          <w:b/>
          <w:bCs/>
          <w:sz w:val="20"/>
          <w:szCs w:val="20"/>
        </w:rPr>
        <w:t xml:space="preserve">CONCORDANCIAS:      </w:t>
      </w:r>
      <w:hyperlink r:id="rId206" w:history="1">
        <w:r>
          <w:rPr>
            <w:rStyle w:val="Hipervnculo"/>
            <w:rFonts w:ascii="Arial" w:hAnsi="Arial" w:cs="Arial"/>
            <w:b/>
            <w:bCs/>
            <w:color w:val="008000"/>
            <w:sz w:val="20"/>
            <w:szCs w:val="20"/>
          </w:rPr>
          <w:t>D.S. N° 086-2003-EF, Art. 5</w:t>
        </w:r>
      </w:hyperlink>
    </w:p>
    <w:p w14:paraId="7E0B9819"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Artículo 44.- Derecho de tramitación</w:t>
      </w:r>
    </w:p>
    <w:p w14:paraId="1DD6F7D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44.1. Procede establecer derechos de tramitación en los procedimientos administrativos, cuando su tramitación implique para la entidad la prestación de un servicio específico e individualizable a favor del administrado, o en función del costo derivado de las actividades dirigidas a analizar lo solicitado; salvo en los casos en que existan tributos destinados a financiar directamente las actividades de la entidad. Dicho costo incluye los gastos de operación y mantenimiento de la infraestructura asociada a cada procedimiento.</w:t>
      </w:r>
    </w:p>
    <w:p w14:paraId="5AED9C6F" w14:textId="77777777" w:rsidR="00000000" w:rsidRDefault="00000000">
      <w:pPr>
        <w:pStyle w:val="NormalWeb"/>
      </w:pPr>
      <w:r>
        <w:rPr>
          <w:rFonts w:ascii="Arial" w:hAnsi="Arial" w:cs="Arial"/>
          <w:i/>
          <w:iCs/>
          <w:sz w:val="20"/>
          <w:szCs w:val="20"/>
        </w:rPr>
        <w:t>     44.2 Son condiciones para la procedencia de este cobro: que la entidad esté facultada para exigirlo por una norma con rango de ley y que esté consignado en su vigente Texto Único de Procedimientos Administrativos.</w:t>
      </w:r>
    </w:p>
    <w:p w14:paraId="68973F2A" w14:textId="77777777" w:rsidR="00000000" w:rsidRDefault="00000000">
      <w:pPr>
        <w:pStyle w:val="NormalWeb"/>
      </w:pPr>
      <w:r>
        <w:rPr>
          <w:rFonts w:ascii="Arial" w:hAnsi="Arial" w:cs="Arial"/>
          <w:i/>
          <w:iCs/>
          <w:sz w:val="20"/>
          <w:szCs w:val="20"/>
        </w:rPr>
        <w:t>     44.3 No procede establecer cobros por derecho de tramitación para procedimientos iniciados de oficio, ni en aquellos en los que son ejercidos el derecho de petición graciable o el de denuncia ante la entidad por infracciones funcionales de sus propios funcionarios o que deban ser conocidas por las Oficinas de Auditoría Interna.</w:t>
      </w:r>
    </w:p>
    <w:p w14:paraId="0D5F1D3B" w14:textId="77777777" w:rsidR="00000000" w:rsidRDefault="00000000">
      <w:pPr>
        <w:pStyle w:val="NormalWeb"/>
      </w:pPr>
      <w:r>
        <w:rPr>
          <w:rFonts w:ascii="Arial" w:hAnsi="Arial" w:cs="Arial"/>
          <w:i/>
          <w:iCs/>
          <w:sz w:val="20"/>
          <w:szCs w:val="20"/>
        </w:rPr>
        <w:t>     44.4 No pueden dividirse los procedimientos ni establecerse cobro por etapas.</w:t>
      </w:r>
    </w:p>
    <w:p w14:paraId="14F11449" w14:textId="77777777" w:rsidR="00000000" w:rsidRDefault="00000000">
      <w:pPr>
        <w:pStyle w:val="NormalWeb"/>
      </w:pPr>
      <w:r>
        <w:rPr>
          <w:rFonts w:ascii="Arial" w:hAnsi="Arial" w:cs="Arial"/>
          <w:i/>
          <w:iCs/>
          <w:sz w:val="20"/>
          <w:szCs w:val="20"/>
        </w:rPr>
        <w:t>     44.5 La entidad está obligada a reducir los derechos de tramitación en los procedimientos administrativos si, como producto de su tramitación, se hubieren generado excedentes económicos en el ejercido anterior.</w:t>
      </w:r>
    </w:p>
    <w:p w14:paraId="7FA402AB" w14:textId="77777777" w:rsidR="00000000" w:rsidRDefault="00000000">
      <w:pPr>
        <w:pStyle w:val="NormalWeb"/>
      </w:pPr>
      <w:r>
        <w:rPr>
          <w:rFonts w:ascii="Arial" w:hAnsi="Arial" w:cs="Arial"/>
          <w:i/>
          <w:iCs/>
          <w:sz w:val="20"/>
          <w:szCs w:val="20"/>
        </w:rPr>
        <w:t>     44.6 Mediante decreto supremo refrendado por el Presidente del Consejo de Ministros y el Ministro de Economía y Finanzas se precisará los criterios y procedimientos para la determinación de los costos de los procedimientos y servicios administrativos que brinda la administración y para la fijación de los derechos de tramitación.</w:t>
      </w:r>
      <w:r>
        <w:rPr>
          <w:rFonts w:ascii="Arial" w:hAnsi="Arial" w:cs="Arial"/>
          <w:b/>
          <w:bCs/>
          <w:sz w:val="20"/>
          <w:szCs w:val="20"/>
        </w:rPr>
        <w:t>(*)</w:t>
      </w:r>
      <w:r>
        <w:t xml:space="preserve"> </w:t>
      </w:r>
    </w:p>
    <w:p w14:paraId="52074545" w14:textId="3311A7C9" w:rsidR="00000000" w:rsidRDefault="00000000">
      <w:pPr>
        <w:pStyle w:val="NormalWeb"/>
      </w:pPr>
      <w:r>
        <w:rPr>
          <w:rFonts w:ascii="Arial" w:hAnsi="Arial" w:cs="Arial"/>
          <w:b/>
          <w:bCs/>
          <w:sz w:val="20"/>
          <w:szCs w:val="20"/>
        </w:rPr>
        <w:t xml:space="preserve">(*) Artículo modificado por el </w:t>
      </w:r>
      <w:hyperlink r:id="rId20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BF93850" w14:textId="77777777" w:rsidR="00000000" w:rsidRDefault="00000000">
      <w:pPr>
        <w:pStyle w:val="NormalWeb"/>
      </w:pPr>
      <w:r>
        <w:rPr>
          <w:rFonts w:ascii="Arial" w:hAnsi="Arial" w:cs="Arial"/>
          <w:b/>
          <w:bCs/>
          <w:sz w:val="20"/>
          <w:szCs w:val="20"/>
        </w:rPr>
        <w:t>     “</w:t>
      </w:r>
      <w:bookmarkStart w:id="69" w:name="JD_culo44.Derecho"/>
      <w:bookmarkEnd w:id="69"/>
      <w:r>
        <w:rPr>
          <w:rFonts w:ascii="Arial" w:hAnsi="Arial" w:cs="Arial"/>
          <w:b/>
          <w:bCs/>
          <w:sz w:val="20"/>
          <w:szCs w:val="20"/>
        </w:rPr>
        <w:t>Artículo 44. Derecho de tramitación</w:t>
      </w:r>
    </w:p>
    <w:p w14:paraId="22F2438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44.1 Procede establecer derechos de tramitación en los procedimientos administrativos, cuando su tramitación implique para la entidad la prestación de un servicio específico e individualizable a favor del administrado, o en función del costo derivado de las actividades dirigidas a analizar lo solicitado; salvo en los casos en que existan tributos destinados a financiar directamente las actividades de la entidad. Dicho costo incluye los gastos de operación y mantenimiento de la infraestructura asociada a cada procedimiento.</w:t>
      </w:r>
    </w:p>
    <w:p w14:paraId="4314A22D" w14:textId="77777777" w:rsidR="00000000" w:rsidRDefault="00000000">
      <w:pPr>
        <w:pStyle w:val="NormalWeb"/>
      </w:pPr>
      <w:r>
        <w:rPr>
          <w:rFonts w:ascii="Arial" w:hAnsi="Arial" w:cs="Arial"/>
          <w:sz w:val="20"/>
          <w:szCs w:val="20"/>
        </w:rPr>
        <w:t>     </w:t>
      </w:r>
      <w:r>
        <w:rPr>
          <w:rFonts w:ascii="Arial" w:hAnsi="Arial" w:cs="Arial"/>
          <w:i/>
          <w:iCs/>
          <w:sz w:val="20"/>
          <w:szCs w:val="20"/>
        </w:rPr>
        <w:t>44.2 Son condiciones para la procedencia de este cobro que los derechos de tramitación hayan sido aprobados conforme al marco legal vigente y que estén consignados en su vigente Texto Único de Procedimientos Administrativos.</w:t>
      </w:r>
      <w:r>
        <w:rPr>
          <w:rFonts w:ascii="Arial" w:hAnsi="Arial" w:cs="Arial"/>
          <w:sz w:val="20"/>
          <w:szCs w:val="20"/>
        </w:rPr>
        <w:t xml:space="preserve"> </w:t>
      </w:r>
      <w:r>
        <w:rPr>
          <w:rFonts w:ascii="Arial" w:hAnsi="Arial" w:cs="Arial"/>
          <w:b/>
          <w:bCs/>
          <w:sz w:val="20"/>
          <w:szCs w:val="20"/>
        </w:rPr>
        <w:t>(*)</w:t>
      </w:r>
      <w:r>
        <w:t xml:space="preserve"> </w:t>
      </w:r>
    </w:p>
    <w:p w14:paraId="099E6AEC" w14:textId="2EBB4B52" w:rsidR="00000000" w:rsidRDefault="00000000">
      <w:pPr>
        <w:pStyle w:val="NormalWeb"/>
      </w:pPr>
      <w:r>
        <w:rPr>
          <w:rFonts w:ascii="Arial" w:hAnsi="Arial" w:cs="Arial"/>
          <w:b/>
          <w:bCs/>
          <w:sz w:val="20"/>
          <w:szCs w:val="20"/>
        </w:rPr>
        <w:t xml:space="preserve">(*) Numeral modificado por el </w:t>
      </w:r>
      <w:hyperlink r:id="rId208"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1D7899A8"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70" w:name="JD_Soncondicionesparalaprocedenciadeeste"/>
      <w:bookmarkEnd w:id="70"/>
      <w:r>
        <w:rPr>
          <w:rFonts w:ascii="Arial" w:hAnsi="Arial" w:cs="Arial"/>
          <w:sz w:val="20"/>
          <w:szCs w:val="20"/>
        </w:rPr>
        <w:t>44.2 Son condiciones para la procedencia de este cobro que los derechos de tramitación hayan sido determinados conforme a la metodología vigente, y que estén consignados en su vigente Texto Único de Procedimientos Administrativos. Para el caso de las entidades del Poder Ejecutivo se debe contar, además, con el refrendo del Ministerio de Economía y Finanzas.</w:t>
      </w:r>
      <w:r>
        <w:rPr>
          <w:rFonts w:ascii="Arial" w:hAnsi="Arial" w:cs="Arial"/>
          <w:b/>
          <w:bCs/>
          <w:sz w:val="20"/>
          <w:szCs w:val="20"/>
        </w:rPr>
        <w:t>"</w:t>
      </w:r>
    </w:p>
    <w:p w14:paraId="36AB852B" w14:textId="77777777" w:rsidR="00000000" w:rsidRDefault="00000000">
      <w:pPr>
        <w:pStyle w:val="NormalWeb"/>
      </w:pPr>
      <w:r>
        <w:rPr>
          <w:rFonts w:ascii="Arial" w:hAnsi="Arial" w:cs="Arial"/>
          <w:sz w:val="20"/>
          <w:szCs w:val="20"/>
        </w:rPr>
        <w:t xml:space="preserve">     44.3 No procede establecer cobros por derecho de tramitación para procedimientos iniciados de oficio, ni en aquellos en los que son ejercidos el derecho de petición graciable, regulado en el Artículo 112, o el de denuncia ante la entidad por infracciones funcionales de </w:t>
      </w:r>
      <w:r>
        <w:rPr>
          <w:rFonts w:ascii="Arial" w:hAnsi="Arial" w:cs="Arial"/>
          <w:sz w:val="20"/>
          <w:szCs w:val="20"/>
        </w:rPr>
        <w:lastRenderedPageBreak/>
        <w:t>sus propios funcionarios o que deban ser conocidas por los Órganos de Control Institucional, para lo cual cada entidad debe establecer el procedimiento correspondiente.</w:t>
      </w:r>
    </w:p>
    <w:p w14:paraId="6D2092DE" w14:textId="77777777" w:rsidR="00000000" w:rsidRDefault="00000000">
      <w:pPr>
        <w:pStyle w:val="NormalWeb"/>
      </w:pPr>
      <w:r>
        <w:rPr>
          <w:rFonts w:ascii="Arial" w:hAnsi="Arial" w:cs="Arial"/>
          <w:sz w:val="20"/>
          <w:szCs w:val="20"/>
        </w:rPr>
        <w:t>     44.4 No pueden dividirse los procedimientos ni establecerse cobro por etapas.</w:t>
      </w:r>
    </w:p>
    <w:p w14:paraId="15AF3D18" w14:textId="77777777" w:rsidR="00000000" w:rsidRDefault="00000000">
      <w:pPr>
        <w:pStyle w:val="NormalWeb"/>
      </w:pPr>
      <w:r>
        <w:rPr>
          <w:rFonts w:ascii="Arial" w:hAnsi="Arial" w:cs="Arial"/>
          <w:sz w:val="20"/>
          <w:szCs w:val="20"/>
        </w:rPr>
        <w:t>     44.5 La entidad está obligada a reducir los derechos de tramitación en los procedimientos administrativos si, como producto de su tramitación, se hubieren generado excedentes económicos en el ejercido anterior.</w:t>
      </w:r>
    </w:p>
    <w:p w14:paraId="7EC791AA" w14:textId="77777777" w:rsidR="00000000" w:rsidRDefault="00000000">
      <w:pPr>
        <w:pStyle w:val="NormalWeb"/>
      </w:pPr>
      <w:r>
        <w:rPr>
          <w:rFonts w:ascii="Arial" w:hAnsi="Arial" w:cs="Arial"/>
          <w:sz w:val="20"/>
          <w:szCs w:val="20"/>
        </w:rPr>
        <w:t>     44.6 Mediante decreto supremo refrendado por el Presidente del Consejo de Ministros y el Ministro de Economía y Finanzas se precisa los criterios, procedimientos y metodologías para la determinación de los costos de los procedimientos, y servicios administrativos que brinda la administración y para la fijación de los derechos de tramitación. La aplicación de dichos criterios, procedimientos y metodologías es obligatoria para la determinación de costos de los procedimientos administrativos y servicios prestados en exclusividad para todas las entidades públicas en los procesos de elaboración o modificación del Texto Único de Procedimientos Administrativos de cada entidad. La entidad puede aprobar derechos de tramitación menores a los que resulten de la aplicación de los criterios, procedimientos y metodologías aprobados según el presente artículo.</w:t>
      </w:r>
    </w:p>
    <w:p w14:paraId="492C1FB1" w14:textId="77777777" w:rsidR="00000000" w:rsidRDefault="00000000">
      <w:pPr>
        <w:pStyle w:val="NormalWeb"/>
      </w:pPr>
      <w:r>
        <w:rPr>
          <w:rFonts w:ascii="Arial" w:hAnsi="Arial" w:cs="Arial"/>
          <w:i/>
          <w:iCs/>
          <w:sz w:val="20"/>
          <w:szCs w:val="20"/>
        </w:rPr>
        <w:t>     44.7 Mediante Decreto Supremo refrendado por el Presidente del Consejo de Ministros y el Ministro de Economía y Finanzas, siguiendo lo previsto en el numeral anterior, se pueden aprobar los derechos de tramitación para los procedimientos estandarizados, que son de obligatorio cumplimiento por parte de las entidades a partir de su publicación en el Diario Oficial, sin necesidad de realizar actualización del Texto Único de Procedimientos Administrativos. Sin perjuicio de lo anterior, las entidades están obligadas a incorporar el monto del derecho de tramitación en sus Texto Único de Procedimientos Administrativos dentro del plazo máximo de cinco (5) días hábiles, sin requerir un trámite de aprobación de derechos de tramitación, ni su ratificación.</w:t>
      </w:r>
      <w:r>
        <w:rPr>
          <w:rFonts w:ascii="Arial" w:hAnsi="Arial" w:cs="Arial"/>
          <w:b/>
          <w:bCs/>
          <w:i/>
          <w:iCs/>
          <w:sz w:val="20"/>
          <w:szCs w:val="20"/>
        </w:rPr>
        <w:t>”</w:t>
      </w:r>
      <w:r>
        <w:rPr>
          <w:rFonts w:ascii="Arial" w:hAnsi="Arial" w:cs="Arial"/>
          <w:b/>
          <w:bCs/>
          <w:sz w:val="20"/>
          <w:szCs w:val="20"/>
        </w:rPr>
        <w:t xml:space="preserve"> (*) </w:t>
      </w:r>
    </w:p>
    <w:p w14:paraId="3CC8A9BC" w14:textId="37F90D3D" w:rsidR="00000000" w:rsidRDefault="00000000">
      <w:pPr>
        <w:pStyle w:val="NormalWeb"/>
      </w:pPr>
      <w:r>
        <w:rPr>
          <w:rFonts w:ascii="Arial" w:hAnsi="Arial" w:cs="Arial"/>
          <w:b/>
          <w:bCs/>
          <w:sz w:val="20"/>
          <w:szCs w:val="20"/>
        </w:rPr>
        <w:t xml:space="preserve">(*) Numeral modificado por el </w:t>
      </w:r>
      <w:hyperlink r:id="rId209" w:history="1">
        <w:r>
          <w:rPr>
            <w:rStyle w:val="Hipervnculo"/>
            <w:rFonts w:ascii="Arial" w:hAnsi="Arial" w:cs="Arial"/>
            <w:b/>
            <w:bCs/>
            <w:color w:val="008000"/>
            <w:sz w:val="20"/>
            <w:szCs w:val="20"/>
          </w:rPr>
          <w:t>Artículo 2 del Decreto Legislativo Nº 1561</w:t>
        </w:r>
      </w:hyperlink>
      <w:r>
        <w:rPr>
          <w:rFonts w:ascii="Arial" w:hAnsi="Arial" w:cs="Arial"/>
          <w:b/>
          <w:bCs/>
          <w:sz w:val="20"/>
          <w:szCs w:val="20"/>
        </w:rPr>
        <w:t xml:space="preserve">, publicado el 26 mayo 2023, cuyo texto es el siguiente: </w:t>
      </w:r>
    </w:p>
    <w:p w14:paraId="7924625E" w14:textId="77777777" w:rsidR="00000000" w:rsidRDefault="00000000">
      <w:pPr>
        <w:pStyle w:val="NormalWeb"/>
      </w:pPr>
      <w:r>
        <w:t>       "</w:t>
      </w:r>
      <w:r>
        <w:rPr>
          <w:b/>
          <w:bCs/>
        </w:rPr>
        <w:t xml:space="preserve">44.7 </w:t>
      </w:r>
      <w:r>
        <w:t xml:space="preserve">Mediante Decreto Supremo refrendado por el Presidente del Consejo de Ministros y el Ministro de Economía y Finanzas, siguiendo lo previsto en el numeral anterior, se pueden aprobar los derechos de tramitación para los procedimientos estandarizados, que son de obligatorio cumplimiento por parte de las entidades a partir de su publicación en el Diario Oficial </w:t>
      </w:r>
      <w:r>
        <w:rPr>
          <w:b/>
          <w:bCs/>
        </w:rPr>
        <w:t>El Peruano</w:t>
      </w:r>
      <w:r>
        <w:t xml:space="preserve">, sin necesidad de realizar actualización del Texto Único de Procedimientos Administrativos. Sin perjuicio de lo anterior, las entidades están obligadas a incorporar el monto del derecho de tramitación en sus </w:t>
      </w:r>
      <w:r>
        <w:rPr>
          <w:b/>
          <w:bCs/>
        </w:rPr>
        <w:t xml:space="preserve">Textos Únicos </w:t>
      </w:r>
      <w:r>
        <w:t xml:space="preserve">de Procedimientos Administrativos dentro del plazo </w:t>
      </w:r>
      <w:r>
        <w:rPr>
          <w:b/>
          <w:bCs/>
        </w:rPr>
        <w:t>establecido en el decreto supremo que aprueba los derechos de tramitación de los procedimientos administrativos y servicios prestados en exclusividad estandarizados</w:t>
      </w:r>
      <w:r>
        <w:t>, sin requerir un trámite de aprobación, ni su ratificación.”</w:t>
      </w:r>
    </w:p>
    <w:p w14:paraId="03DE9E86" w14:textId="7D922731" w:rsidR="00000000" w:rsidRDefault="00000000">
      <w:pPr>
        <w:pStyle w:val="NormalWeb"/>
      </w:pPr>
      <w:r>
        <w:rPr>
          <w:rFonts w:ascii="Arial" w:hAnsi="Arial" w:cs="Arial"/>
          <w:sz w:val="20"/>
          <w:szCs w:val="20"/>
        </w:rPr>
        <w:t xml:space="preserve">CONCORDANCIAS:      </w:t>
      </w:r>
      <w:hyperlink r:id="rId210" w:history="1">
        <w:r>
          <w:rPr>
            <w:rStyle w:val="Hipervnculo"/>
            <w:rFonts w:ascii="Arial" w:hAnsi="Arial" w:cs="Arial"/>
            <w:b/>
            <w:bCs/>
            <w:color w:val="008000"/>
            <w:sz w:val="20"/>
            <w:szCs w:val="20"/>
          </w:rPr>
          <w:t xml:space="preserve">D.S. Nº 064-2010-PCM (Decreto Supremo que aprueba la metodología de determinación de costos de los procedimientos administrativos y </w:t>
        </w:r>
      </w:hyperlink>
      <w:r>
        <w:rPr>
          <w:rFonts w:ascii="Arial" w:hAnsi="Arial" w:cs="Arial"/>
          <w:sz w:val="20"/>
          <w:szCs w:val="20"/>
        </w:rPr>
        <w:t xml:space="preserve">                </w:t>
      </w:r>
      <w:hyperlink r:id="rId211" w:history="1">
        <w:r>
          <w:rPr>
            <w:rStyle w:val="Hipervnculo"/>
            <w:rFonts w:ascii="Arial" w:hAnsi="Arial" w:cs="Arial"/>
            <w:b/>
            <w:bCs/>
            <w:color w:val="008000"/>
            <w:sz w:val="20"/>
            <w:szCs w:val="20"/>
          </w:rPr>
          <w:t xml:space="preserve">servicios prestados en exclusividad comprendidos en los Textos Únicos de Procedimientos Administrativos de las Entidades Públicas, en </w:t>
        </w:r>
      </w:hyperlink>
      <w:r>
        <w:rPr>
          <w:rFonts w:ascii="Arial" w:hAnsi="Arial" w:cs="Arial"/>
          <w:sz w:val="20"/>
          <w:szCs w:val="20"/>
        </w:rPr>
        <w:t xml:space="preserve">                </w:t>
      </w:r>
      <w:hyperlink r:id="rId212" w:history="1">
        <w:r>
          <w:rPr>
            <w:rStyle w:val="Hipervnculo"/>
            <w:rFonts w:ascii="Arial" w:hAnsi="Arial" w:cs="Arial"/>
            <w:b/>
            <w:bCs/>
            <w:color w:val="008000"/>
            <w:sz w:val="20"/>
            <w:szCs w:val="20"/>
          </w:rPr>
          <w:t>cumplimiento del numeral 44.6 del artículo 44 de la Ley Nº 27444, Ley del Procedimiento Administrativo General)</w:t>
        </w:r>
      </w:hyperlink>
      <w:r>
        <w:t xml:space="preserve"> </w:t>
      </w:r>
    </w:p>
    <w:p w14:paraId="0E741D3A" w14:textId="7EB5C21C" w:rsidR="00000000" w:rsidRDefault="00000000">
      <w:pPr>
        <w:pStyle w:val="NormalWeb"/>
      </w:pPr>
      <w:r>
        <w:rPr>
          <w:rFonts w:ascii="Arial" w:hAnsi="Arial" w:cs="Arial"/>
          <w:b/>
          <w:bCs/>
          <w:sz w:val="20"/>
          <w:szCs w:val="20"/>
        </w:rPr>
        <w:t xml:space="preserve">                </w:t>
      </w:r>
      <w:hyperlink r:id="rId213" w:history="1">
        <w:r>
          <w:rPr>
            <w:rStyle w:val="Hipervnculo"/>
            <w:rFonts w:ascii="Arial" w:hAnsi="Arial" w:cs="Arial"/>
            <w:b/>
            <w:bCs/>
            <w:color w:val="008000"/>
            <w:sz w:val="20"/>
            <w:szCs w:val="20"/>
          </w:rPr>
          <w:t xml:space="preserve">R. Nº 002-2010-PCM-SGP (Establecen mecanismos y plazos para la implementación gradual de la nueva metodología de determinación de costos </w:t>
        </w:r>
      </w:hyperlink>
      <w:r>
        <w:rPr>
          <w:rFonts w:ascii="Arial" w:hAnsi="Arial" w:cs="Arial"/>
          <w:b/>
          <w:bCs/>
          <w:sz w:val="20"/>
          <w:szCs w:val="20"/>
        </w:rPr>
        <w:br/>
        <w:t xml:space="preserve">                </w:t>
      </w:r>
      <w:hyperlink r:id="rId214" w:history="1">
        <w:r>
          <w:rPr>
            <w:rStyle w:val="Hipervnculo"/>
            <w:rFonts w:ascii="Arial" w:hAnsi="Arial" w:cs="Arial"/>
            <w:b/>
            <w:bCs/>
            <w:color w:val="008000"/>
            <w:sz w:val="20"/>
            <w:szCs w:val="20"/>
          </w:rPr>
          <w:t>para todas las entidades públicas, en cumplimiento de la Primera Disposición Complementaria Final del D. S. Nº 064-2010-PCM)</w:t>
        </w:r>
      </w:hyperlink>
      <w:r>
        <w:rPr>
          <w:rFonts w:ascii="Arial" w:hAnsi="Arial" w:cs="Arial"/>
          <w:b/>
          <w:bCs/>
          <w:sz w:val="20"/>
          <w:szCs w:val="20"/>
        </w:rPr>
        <w:br/>
      </w:r>
      <w:r>
        <w:rPr>
          <w:rFonts w:ascii="Arial" w:hAnsi="Arial" w:cs="Arial"/>
          <w:b/>
          <w:bCs/>
          <w:sz w:val="20"/>
          <w:szCs w:val="20"/>
        </w:rPr>
        <w:lastRenderedPageBreak/>
        <w:t xml:space="preserve">                </w:t>
      </w:r>
      <w:hyperlink r:id="rId215" w:history="1">
        <w:r>
          <w:rPr>
            <w:rStyle w:val="Hipervnculo"/>
            <w:rFonts w:ascii="Arial" w:hAnsi="Arial" w:cs="Arial"/>
            <w:b/>
            <w:bCs/>
            <w:color w:val="008000"/>
            <w:sz w:val="20"/>
            <w:szCs w:val="20"/>
          </w:rPr>
          <w:t>R. Nº 003-2010-PCM-SGP (Aprueban la Guía Metodológica de Determinación de Costos de los procedimientos administrativos y servicios prestados</w:t>
        </w:r>
      </w:hyperlink>
      <w:r>
        <w:t xml:space="preserve"> </w:t>
      </w:r>
    </w:p>
    <w:p w14:paraId="1791E36F" w14:textId="57D763E6" w:rsidR="00000000" w:rsidRDefault="00000000">
      <w:pPr>
        <w:pStyle w:val="NormalWeb"/>
      </w:pPr>
      <w:r>
        <w:rPr>
          <w:rFonts w:ascii="Arial" w:hAnsi="Arial" w:cs="Arial"/>
          <w:sz w:val="20"/>
          <w:szCs w:val="20"/>
        </w:rPr>
        <w:t xml:space="preserve">                </w:t>
      </w:r>
      <w:hyperlink r:id="rId216" w:history="1">
        <w:r>
          <w:rPr>
            <w:rStyle w:val="Hipervnculo"/>
            <w:rFonts w:ascii="Arial" w:hAnsi="Arial" w:cs="Arial"/>
            <w:b/>
            <w:bCs/>
            <w:color w:val="008000"/>
            <w:sz w:val="20"/>
            <w:szCs w:val="20"/>
          </w:rPr>
          <w:t>en exclusividad, en cumplimiento de la Segunda Disposición Complementaria Final del D.S. Nº 064-2010-PCM)</w:t>
        </w:r>
      </w:hyperlink>
      <w:r>
        <w:t xml:space="preserve"> </w:t>
      </w:r>
    </w:p>
    <w:p w14:paraId="52CED6FD" w14:textId="4EF91611" w:rsidR="00000000" w:rsidRDefault="00000000">
      <w:pPr>
        <w:pStyle w:val="NormalWeb"/>
      </w:pPr>
      <w:r>
        <w:rPr>
          <w:rFonts w:ascii="Arial" w:hAnsi="Arial" w:cs="Arial"/>
          <w:b/>
          <w:bCs/>
          <w:sz w:val="20"/>
          <w:szCs w:val="20"/>
        </w:rPr>
        <w:t xml:space="preserve">                </w:t>
      </w:r>
      <w:hyperlink r:id="rId217" w:history="1">
        <w:r>
          <w:rPr>
            <w:rStyle w:val="Hipervnculo"/>
            <w:rFonts w:ascii="Arial" w:hAnsi="Arial" w:cs="Arial"/>
            <w:b/>
            <w:bCs/>
            <w:color w:val="008000"/>
            <w:sz w:val="20"/>
            <w:szCs w:val="20"/>
          </w:rPr>
          <w:t>D.S.N° 014-2013-MTC, Art. 58 (Tasas o derechos de trámite)</w:t>
        </w:r>
      </w:hyperlink>
      <w:r>
        <w:t xml:space="preserve"> </w:t>
      </w:r>
    </w:p>
    <w:p w14:paraId="641A948E" w14:textId="1CD1369B" w:rsidR="00000000" w:rsidRDefault="00000000">
      <w:pPr>
        <w:pStyle w:val="NormalWeb"/>
      </w:pPr>
      <w:r>
        <w:rPr>
          <w:rFonts w:ascii="Arial" w:hAnsi="Arial" w:cs="Arial"/>
          <w:b/>
          <w:bCs/>
          <w:sz w:val="20"/>
          <w:szCs w:val="20"/>
        </w:rPr>
        <w:t xml:space="preserve">                </w:t>
      </w:r>
      <w:hyperlink r:id="rId218" w:history="1">
        <w:r>
          <w:rPr>
            <w:rStyle w:val="Hipervnculo"/>
            <w:rFonts w:ascii="Arial" w:hAnsi="Arial" w:cs="Arial"/>
            <w:b/>
            <w:bCs/>
            <w:color w:val="008000"/>
            <w:sz w:val="20"/>
            <w:szCs w:val="20"/>
          </w:rPr>
          <w:t>D.LEG N° 1212, Art. 3 (Prohibición del cobro de tasas por derechos de trámite establecidas con criterios que no estén asociados al costo administrativo del procedimiento)</w:t>
        </w:r>
      </w:hyperlink>
    </w:p>
    <w:p w14:paraId="6AC1F3F5" w14:textId="06BDF07A" w:rsidR="00000000" w:rsidRDefault="00000000">
      <w:pPr>
        <w:pStyle w:val="NormalWeb"/>
      </w:pPr>
      <w:hyperlink r:id="rId219" w:history="1">
        <w:r>
          <w:rPr>
            <w:rStyle w:val="Hipervnculo"/>
            <w:rFonts w:ascii="Arial" w:hAnsi="Arial" w:cs="Arial"/>
            <w:b/>
            <w:bCs/>
            <w:color w:val="008000"/>
            <w:sz w:val="20"/>
            <w:szCs w:val="20"/>
          </w:rPr>
          <w:t>D.LEG.Nº 1647 (Decreto Legislativo que establece la obligatoriedad de la aplicación de la metodología de determinación de costos de los procedimientos administrativos y servicios prestados en exclusividad)</w:t>
        </w:r>
      </w:hyperlink>
    </w:p>
    <w:p w14:paraId="2DB8FF2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45.- Límite de los derechos de tramitación</w:t>
      </w:r>
    </w:p>
    <w:p w14:paraId="2D22673F" w14:textId="77777777" w:rsidR="00000000" w:rsidRDefault="00000000">
      <w:pPr>
        <w:pStyle w:val="NormalWeb"/>
      </w:pPr>
      <w:r>
        <w:rPr>
          <w:rFonts w:ascii="Arial" w:hAnsi="Arial" w:cs="Arial"/>
          <w:b/>
          <w:bCs/>
          <w:i/>
          <w:iCs/>
          <w:sz w:val="20"/>
          <w:szCs w:val="20"/>
        </w:rPr>
        <w:t xml:space="preserve">      </w:t>
      </w:r>
      <w:bookmarkStart w:id="71" w:name="JD_L27444-A45.1"/>
      <w:bookmarkEnd w:id="71"/>
      <w:r>
        <w:rPr>
          <w:rFonts w:ascii="Arial" w:hAnsi="Arial" w:cs="Arial"/>
          <w:i/>
          <w:iCs/>
          <w:sz w:val="20"/>
          <w:szCs w:val="20"/>
        </w:rPr>
        <w:t>45.1 El monto del derecho de tramitación es determinado en función al importe del costo que su ejecución genera para la entidad por el servicio prestado durante toda su tramitación y, en su caso, por el costo real de producción de documentos que expida la entidad. Su monto es sustentado por el funcionario a cargo de la oficina de administración de cada entidad.</w:t>
      </w:r>
    </w:p>
    <w:p w14:paraId="1BDFA611" w14:textId="77777777" w:rsidR="00000000" w:rsidRDefault="00000000">
      <w:pPr>
        <w:pStyle w:val="NormalWeb"/>
      </w:pPr>
      <w:r>
        <w:rPr>
          <w:rFonts w:ascii="Arial" w:hAnsi="Arial" w:cs="Arial"/>
          <w:i/>
          <w:iCs/>
          <w:sz w:val="20"/>
          <w:szCs w:val="20"/>
        </w:rPr>
        <w:t>     Cuando el costo sea superior a una UIT, se requiere acogerse a un régimen de excepción, el cual será establecido mediante decreto supremo refrendado por el Presidente del Consejo de Ministros y el Ministro de Economía y Finanzas.</w:t>
      </w:r>
    </w:p>
    <w:p w14:paraId="6DF2AD45" w14:textId="77777777" w:rsidR="00000000" w:rsidRDefault="00000000">
      <w:pPr>
        <w:pStyle w:val="NormalWeb"/>
      </w:pPr>
      <w:r>
        <w:rPr>
          <w:rFonts w:ascii="Arial" w:hAnsi="Arial" w:cs="Arial"/>
          <w:sz w:val="20"/>
          <w:szCs w:val="20"/>
        </w:rPr>
        <w:t>     </w:t>
      </w:r>
      <w:r>
        <w:rPr>
          <w:rFonts w:ascii="Arial" w:hAnsi="Arial" w:cs="Arial"/>
          <w:i/>
          <w:iCs/>
          <w:sz w:val="20"/>
          <w:szCs w:val="20"/>
        </w:rPr>
        <w:t>45.2 Las entidades no pueden establecer pagos diferenciados para dar preferencia o tratamiento especial a una solicitud distinguiéndola de las demás de su mismo tipo, ni discriminar en función al tipo de administrado que siga el procedimiento.</w:t>
      </w:r>
      <w:r>
        <w:rPr>
          <w:rFonts w:ascii="Arial" w:hAnsi="Arial" w:cs="Arial"/>
          <w:b/>
          <w:bCs/>
          <w:sz w:val="20"/>
          <w:szCs w:val="20"/>
        </w:rPr>
        <w:t>(*)</w:t>
      </w:r>
      <w:r>
        <w:t xml:space="preserve"> </w:t>
      </w:r>
    </w:p>
    <w:p w14:paraId="11EE1AC4" w14:textId="731561D3" w:rsidR="00000000" w:rsidRDefault="00000000">
      <w:pPr>
        <w:pStyle w:val="NormalWeb"/>
      </w:pPr>
      <w:r>
        <w:rPr>
          <w:rFonts w:ascii="Arial" w:hAnsi="Arial" w:cs="Arial"/>
          <w:b/>
          <w:bCs/>
          <w:sz w:val="20"/>
          <w:szCs w:val="20"/>
        </w:rPr>
        <w:t xml:space="preserve">(*) Artículo modificado por el </w:t>
      </w:r>
      <w:hyperlink r:id="rId22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6859DDA" w14:textId="77777777" w:rsidR="00000000" w:rsidRDefault="00000000">
      <w:pPr>
        <w:pStyle w:val="NormalWeb"/>
      </w:pPr>
      <w:r>
        <w:rPr>
          <w:rFonts w:ascii="Arial" w:hAnsi="Arial" w:cs="Arial"/>
          <w:b/>
          <w:bCs/>
          <w:sz w:val="20"/>
          <w:szCs w:val="20"/>
        </w:rPr>
        <w:t xml:space="preserve">     “ </w:t>
      </w:r>
      <w:bookmarkStart w:id="72" w:name="JD_tculo45.Lmitedelos"/>
      <w:bookmarkEnd w:id="72"/>
      <w:r>
        <w:rPr>
          <w:rFonts w:ascii="Arial" w:hAnsi="Arial" w:cs="Arial"/>
          <w:b/>
          <w:bCs/>
          <w:sz w:val="20"/>
          <w:szCs w:val="20"/>
        </w:rPr>
        <w:t>Artículo 45. Límite de los derechos de tramitación</w:t>
      </w:r>
    </w:p>
    <w:p w14:paraId="7F05AD6D"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45.1 El monto del derecho de tramitación es determinado en función al importe del costo que su ejecución genera para la entidad por el servicio prestado durante toda su tramitación y, en su caso, por el costo real de producción de documentos que expida la entidad. Su monto es sustentado por el servidor a cargo de la oficina de administración de cada entidad.</w:t>
      </w:r>
    </w:p>
    <w:p w14:paraId="17DB2AE8" w14:textId="4C560C2E"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21" w:history="1">
        <w:r>
          <w:rPr>
            <w:rStyle w:val="Hipervnculo"/>
            <w:rFonts w:ascii="Arial" w:hAnsi="Arial" w:cs="Arial"/>
            <w:b/>
            <w:bCs/>
            <w:color w:val="008000"/>
            <w:sz w:val="20"/>
            <w:szCs w:val="20"/>
          </w:rPr>
          <w:t xml:space="preserve">D.S. Nº 064-2010-PCM (Decreto Supremo que aprueba la metodología de determinación de costos de los procedimientos administrativos y </w:t>
        </w:r>
      </w:hyperlink>
      <w:r>
        <w:rPr>
          <w:rFonts w:ascii="Arial" w:hAnsi="Arial" w:cs="Arial"/>
          <w:b/>
          <w:bCs/>
          <w:sz w:val="20"/>
          <w:szCs w:val="20"/>
        </w:rPr>
        <w:t xml:space="preserve">                </w:t>
      </w:r>
      <w:hyperlink r:id="rId222" w:history="1">
        <w:r>
          <w:rPr>
            <w:rStyle w:val="Hipervnculo"/>
            <w:rFonts w:ascii="Arial" w:hAnsi="Arial" w:cs="Arial"/>
            <w:b/>
            <w:bCs/>
            <w:color w:val="008000"/>
            <w:sz w:val="20"/>
            <w:szCs w:val="20"/>
          </w:rPr>
          <w:t xml:space="preserve">servicios prestados en exclusividad comprendidos en los Textos Únicos de Procedimientos Administrativos de las Entidades Públicas, en </w:t>
        </w:r>
      </w:hyperlink>
      <w:r>
        <w:rPr>
          <w:rFonts w:ascii="Arial" w:hAnsi="Arial" w:cs="Arial"/>
          <w:b/>
          <w:bCs/>
          <w:sz w:val="20"/>
          <w:szCs w:val="20"/>
        </w:rPr>
        <w:t xml:space="preserve">                </w:t>
      </w:r>
      <w:hyperlink r:id="rId223" w:history="1">
        <w:r>
          <w:rPr>
            <w:rStyle w:val="Hipervnculo"/>
            <w:rFonts w:ascii="Arial" w:hAnsi="Arial" w:cs="Arial"/>
            <w:b/>
            <w:bCs/>
            <w:color w:val="008000"/>
            <w:sz w:val="20"/>
            <w:szCs w:val="20"/>
          </w:rPr>
          <w:t>cumplimiento del numeral 44.6 del artículo 44 de la Ley Nº 27444, Ley del Procedimiento Administrativo General)</w:t>
        </w:r>
      </w:hyperlink>
      <w:r>
        <w:t xml:space="preserve"> </w:t>
      </w:r>
    </w:p>
    <w:p w14:paraId="4E09C6F2" w14:textId="2899612F" w:rsidR="00000000" w:rsidRDefault="00000000">
      <w:pPr>
        <w:pStyle w:val="NormalWeb"/>
      </w:pPr>
      <w:r>
        <w:rPr>
          <w:rFonts w:ascii="Arial" w:hAnsi="Arial" w:cs="Arial"/>
          <w:sz w:val="20"/>
          <w:szCs w:val="20"/>
        </w:rPr>
        <w:t xml:space="preserve">                </w:t>
      </w:r>
      <w:hyperlink r:id="rId224" w:history="1">
        <w:r>
          <w:rPr>
            <w:rStyle w:val="Hipervnculo"/>
            <w:rFonts w:ascii="Arial" w:hAnsi="Arial" w:cs="Arial"/>
            <w:b/>
            <w:bCs/>
            <w:color w:val="008000"/>
            <w:sz w:val="20"/>
            <w:szCs w:val="20"/>
          </w:rPr>
          <w:t>D.S.N° 014-2013-MTC, Art. 58 (Tasas o derechos de trámite)</w:t>
        </w:r>
      </w:hyperlink>
      <w:r>
        <w:rPr>
          <w:rFonts w:ascii="Arial" w:hAnsi="Arial" w:cs="Arial"/>
          <w:b/>
          <w:bCs/>
          <w:sz w:val="20"/>
          <w:szCs w:val="20"/>
        </w:rPr>
        <w:br/>
      </w:r>
      <w:r>
        <w:rPr>
          <w:rFonts w:ascii="Arial" w:hAnsi="Arial" w:cs="Arial"/>
          <w:sz w:val="20"/>
          <w:szCs w:val="20"/>
        </w:rPr>
        <w:t xml:space="preserve">                </w:t>
      </w:r>
      <w:hyperlink r:id="rId225" w:history="1">
        <w:r>
          <w:rPr>
            <w:rStyle w:val="Hipervnculo"/>
            <w:rFonts w:ascii="Arial" w:hAnsi="Arial" w:cs="Arial"/>
            <w:b/>
            <w:bCs/>
            <w:color w:val="008000"/>
            <w:sz w:val="20"/>
            <w:szCs w:val="20"/>
          </w:rPr>
          <w:t>D.LEG N° 1212, Art. 3 (Prohibición del cobro de tasas por derechos de trámite establecidas con criterios que no estén asociados al costo administrativo del procedimiento)</w:t>
        </w:r>
      </w:hyperlink>
      <w:r>
        <w:rPr>
          <w:rFonts w:ascii="Arial" w:hAnsi="Arial" w:cs="Arial"/>
          <w:sz w:val="20"/>
          <w:szCs w:val="20"/>
        </w:rPr>
        <w:t xml:space="preserve"> </w:t>
      </w:r>
      <w:r>
        <w:rPr>
          <w:rFonts w:ascii="Arial" w:hAnsi="Arial" w:cs="Arial"/>
          <w:b/>
          <w:bCs/>
          <w:i/>
          <w:iCs/>
          <w:sz w:val="20"/>
          <w:szCs w:val="20"/>
        </w:rPr>
        <w:br/>
      </w: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68220263"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Para que el costo sea superior a una (1) UIT, se requiere autorización de la Presidencia del Consejo de Ministros. Dicha autorización no es aplicable en los casos en que la Presidencia del </w:t>
      </w:r>
      <w:r>
        <w:rPr>
          <w:rFonts w:ascii="Arial" w:hAnsi="Arial" w:cs="Arial"/>
          <w:i/>
          <w:iCs/>
          <w:sz w:val="20"/>
          <w:szCs w:val="20"/>
        </w:rPr>
        <w:lastRenderedPageBreak/>
        <w:t>Consejo de Ministros haya aprobado derechos de tramitación para los procedimientos estandarizados.</w:t>
      </w:r>
      <w:r>
        <w:rPr>
          <w:rFonts w:ascii="Arial" w:hAnsi="Arial" w:cs="Arial"/>
          <w:b/>
          <w:bCs/>
          <w:sz w:val="20"/>
          <w:szCs w:val="20"/>
        </w:rPr>
        <w:t>(*)</w:t>
      </w:r>
      <w:r>
        <w:t xml:space="preserve"> </w:t>
      </w:r>
    </w:p>
    <w:p w14:paraId="7BC26CF3" w14:textId="7DEA6B81" w:rsidR="00000000" w:rsidRDefault="00000000">
      <w:pPr>
        <w:pStyle w:val="NormalWeb"/>
      </w:pPr>
      <w:r>
        <w:rPr>
          <w:rFonts w:ascii="Arial" w:hAnsi="Arial" w:cs="Arial"/>
          <w:b/>
          <w:bCs/>
          <w:sz w:val="20"/>
          <w:szCs w:val="20"/>
        </w:rPr>
        <w:t xml:space="preserve">(*) Numeral modificado por el </w:t>
      </w:r>
      <w:hyperlink r:id="rId226"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p>
    <w:p w14:paraId="6CDA901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w:t>
      </w:r>
      <w:bookmarkStart w:id="73" w:name="JD_odelderechodetramitacinesdeterminado"/>
      <w:bookmarkEnd w:id="73"/>
      <w:r>
        <w:rPr>
          <w:rFonts w:ascii="Arial" w:hAnsi="Arial" w:cs="Arial"/>
          <w:sz w:val="20"/>
          <w:szCs w:val="20"/>
        </w:rPr>
        <w:t xml:space="preserve"> 45.1 El monto del derecho de tramitación es determinado en función al importe del costo que su ejecución genera para la entidad por el servicio prestado durante toda su tramitación y, en su caso, por el costo real de producción de documentos que expida la entidad. Su monto es sustentado por el servidor a cargo de la oficina de administración de cada entidad.</w:t>
      </w:r>
    </w:p>
    <w:p w14:paraId="17D61507" w14:textId="77777777" w:rsidR="00000000" w:rsidRDefault="00000000">
      <w:pPr>
        <w:pStyle w:val="NormalWeb"/>
      </w:pPr>
      <w:r>
        <w:rPr>
          <w:rFonts w:ascii="Arial" w:hAnsi="Arial" w:cs="Arial"/>
          <w:sz w:val="20"/>
          <w:szCs w:val="20"/>
        </w:rPr>
        <w:t>     Para que el costo sea superior a una (1) UIT, se requiere autorización del Ministerio de Economía y Finanzas conforme a los lineamientos para la elaboración y aprobación del Texto Único de Procedimientos Administrativos aprobados por Resolución de Secretaria de Gestión Pública. Dicha autorización no es aplicable en los casos en que la Presidencia del Consejo de Ministros haya aprobado derechos de tramitación para los procedimientos estandarizados.</w:t>
      </w:r>
      <w:r>
        <w:rPr>
          <w:rFonts w:ascii="Arial" w:hAnsi="Arial" w:cs="Arial"/>
          <w:b/>
          <w:bCs/>
          <w:sz w:val="20"/>
          <w:szCs w:val="20"/>
        </w:rPr>
        <w:t>"</w:t>
      </w:r>
      <w:r>
        <w:t xml:space="preserve"> </w:t>
      </w:r>
    </w:p>
    <w:p w14:paraId="0AF16538" w14:textId="77777777" w:rsidR="00000000" w:rsidRDefault="00000000">
      <w:pPr>
        <w:pStyle w:val="NormalWeb"/>
      </w:pPr>
      <w:r>
        <w:rPr>
          <w:rFonts w:ascii="Arial" w:hAnsi="Arial" w:cs="Arial"/>
          <w:sz w:val="20"/>
          <w:szCs w:val="20"/>
        </w:rPr>
        <w:t xml:space="preserve">  </w:t>
      </w:r>
      <w:r>
        <w:rPr>
          <w:rFonts w:ascii="Arial" w:hAnsi="Arial" w:cs="Arial"/>
          <w:i/>
          <w:iCs/>
          <w:sz w:val="20"/>
          <w:szCs w:val="20"/>
        </w:rPr>
        <w:t>   45.2 Las entidades no pueden establecer pagos diferenciados para dar preferencia o tratamiento especial a una solicitud distinguiéndola de las demás de su mismo tipo, ni discriminar en función al tipo de administrado que siga el procedimiento.</w:t>
      </w:r>
      <w:r>
        <w:rPr>
          <w:rFonts w:ascii="Arial" w:hAnsi="Arial" w:cs="Arial"/>
          <w:b/>
          <w:bCs/>
          <w:i/>
          <w:iCs/>
          <w:sz w:val="20"/>
          <w:szCs w:val="20"/>
        </w:rPr>
        <w:t>”</w:t>
      </w:r>
      <w:r>
        <w:rPr>
          <w:rFonts w:ascii="Arial" w:hAnsi="Arial" w:cs="Arial"/>
          <w:b/>
          <w:bCs/>
          <w:sz w:val="20"/>
          <w:szCs w:val="20"/>
        </w:rPr>
        <w:t xml:space="preserve">(*) </w:t>
      </w:r>
    </w:p>
    <w:p w14:paraId="69C4C73E" w14:textId="09958300" w:rsidR="00000000" w:rsidRDefault="00000000">
      <w:pPr>
        <w:pStyle w:val="NormalWeb"/>
      </w:pPr>
      <w:r>
        <w:rPr>
          <w:rFonts w:ascii="Arial" w:hAnsi="Arial" w:cs="Arial"/>
          <w:b/>
          <w:bCs/>
          <w:sz w:val="20"/>
          <w:szCs w:val="20"/>
        </w:rPr>
        <w:t xml:space="preserve">(*) Párrafo modificado por la </w:t>
      </w:r>
      <w:hyperlink r:id="rId227" w:history="1">
        <w:r>
          <w:rPr>
            <w:rStyle w:val="Hipervnculo"/>
            <w:rFonts w:ascii="Arial" w:hAnsi="Arial" w:cs="Arial"/>
            <w:b/>
            <w:bCs/>
            <w:color w:val="008000"/>
            <w:sz w:val="20"/>
            <w:szCs w:val="20"/>
          </w:rPr>
          <w:t>Única Disposición Complementaria Modificatoria de la Ley Nº 31724</w:t>
        </w:r>
      </w:hyperlink>
      <w:r>
        <w:rPr>
          <w:rFonts w:ascii="Arial" w:hAnsi="Arial" w:cs="Arial"/>
          <w:b/>
          <w:bCs/>
          <w:sz w:val="20"/>
          <w:szCs w:val="20"/>
        </w:rPr>
        <w:t xml:space="preserve">, publicada el 11 abril 2023, cuyo texto es el siguiente: </w:t>
      </w:r>
    </w:p>
    <w:p w14:paraId="3D1C94AD" w14:textId="77777777" w:rsidR="00000000" w:rsidRDefault="00000000">
      <w:pPr>
        <w:pStyle w:val="NormalWeb"/>
      </w:pPr>
      <w:r>
        <w:t xml:space="preserve">      "45.2. Las entidades no pueden establecer pagos diferenciados para dar preferencia o tratamiento especial a una solicitud distinguiéndola de las demás de su mismo tipo, ni discriminar en función al tipo de administrado que siga el procedimiento, salvo que se disponga expresamente por ley del Congreso de la República, en estricto respeto del artículo 59 de la Constitución Política del Perú. El establecimiento de pagos diferenciados no puede perjudicar al administrado”. </w:t>
      </w:r>
    </w:p>
    <w:p w14:paraId="0C80940E" w14:textId="0549430C" w:rsidR="00000000" w:rsidRDefault="00000000">
      <w:pPr>
        <w:pStyle w:val="NormalWeb"/>
      </w:pPr>
      <w:r>
        <w:rPr>
          <w:rFonts w:ascii="Arial" w:hAnsi="Arial" w:cs="Arial"/>
          <w:b/>
          <w:bCs/>
          <w:sz w:val="20"/>
          <w:szCs w:val="20"/>
        </w:rPr>
        <w:t xml:space="preserve">CONCORDANCIAS:     </w:t>
      </w:r>
      <w:hyperlink r:id="rId228" w:history="1">
        <w:r>
          <w:rPr>
            <w:rStyle w:val="Hipervnculo"/>
            <w:rFonts w:ascii="Arial" w:hAnsi="Arial" w:cs="Arial"/>
            <w:b/>
            <w:bCs/>
            <w:i/>
            <w:iCs/>
            <w:color w:val="008000"/>
            <w:sz w:val="20"/>
            <w:szCs w:val="20"/>
          </w:rPr>
          <w:t>D.S. N° 026-2008-VIVIENDA, Art. 14</w:t>
        </w:r>
      </w:hyperlink>
      <w:r>
        <w:t xml:space="preserve"> </w:t>
      </w:r>
    </w:p>
    <w:p w14:paraId="3BBCA372" w14:textId="77777777" w:rsidR="00000000" w:rsidRDefault="00000000">
      <w:pPr>
        <w:pStyle w:val="NormalWeb"/>
      </w:pPr>
      <w:r>
        <w:rPr>
          <w:rFonts w:ascii="Arial" w:hAnsi="Arial" w:cs="Arial"/>
          <w:b/>
          <w:bCs/>
          <w:sz w:val="20"/>
          <w:szCs w:val="20"/>
        </w:rPr>
        <w:t>     Artículo 46.- Cancelación de los derechos de tramitación</w:t>
      </w:r>
      <w:r>
        <w:t xml:space="preserve"> </w:t>
      </w:r>
    </w:p>
    <w:p w14:paraId="4ED7156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forma de cancelación de los derechos de tramitación es establecida en el TUPA institucional, debiendo tender a que el pago a favor de la entidad pueda ser realizado mediante cualquier forma dineraria que permita su constatación, incluyendo abonos en cuentas bancarias o transferencias electrónicas de fondos.</w:t>
      </w:r>
    </w:p>
    <w:p w14:paraId="2C5C9A6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47.- Reembolso de gastos administrativos</w:t>
      </w:r>
    </w:p>
    <w:p w14:paraId="779B8182" w14:textId="77777777" w:rsidR="00000000" w:rsidRDefault="00000000">
      <w:pPr>
        <w:pStyle w:val="NormalWeb"/>
      </w:pPr>
      <w:r>
        <w:rPr>
          <w:rFonts w:ascii="Arial" w:hAnsi="Arial" w:cs="Arial"/>
          <w:i/>
          <w:iCs/>
          <w:sz w:val="20"/>
          <w:szCs w:val="20"/>
        </w:rPr>
        <w:t>     47.1 Sólo procede el reembolso de gastos administrativos cuando una ley expresamente lo autoriza.</w:t>
      </w:r>
    </w:p>
    <w:p w14:paraId="23C44540" w14:textId="77777777" w:rsidR="00000000" w:rsidRDefault="00000000">
      <w:pPr>
        <w:pStyle w:val="NormalWeb"/>
      </w:pPr>
      <w:r>
        <w:rPr>
          <w:rFonts w:ascii="Arial" w:hAnsi="Arial" w:cs="Arial"/>
          <w:i/>
          <w:iCs/>
          <w:sz w:val="20"/>
          <w:szCs w:val="20"/>
        </w:rPr>
        <w:t>     Son gastos administrativos aquellos ocasionados por actuaciones específicas solicitados por el administrado dentro del procedimiento.  Se solicita una vez iniciado el procedimiento administrativo y es de cargo del administrado que haya solicitado la actuación o de todos los administrados, si el asunto fuera de interés común; teniendo derecho a constatar y, en su caso, a observar, el sustento de los gastos a reembolsar.</w:t>
      </w:r>
    </w:p>
    <w:p w14:paraId="3BA166D1" w14:textId="77777777" w:rsidR="00000000" w:rsidRDefault="00000000">
      <w:pPr>
        <w:pStyle w:val="NormalWeb"/>
      </w:pPr>
      <w:r>
        <w:rPr>
          <w:rFonts w:ascii="Arial" w:hAnsi="Arial" w:cs="Arial"/>
          <w:i/>
          <w:iCs/>
          <w:sz w:val="20"/>
          <w:szCs w:val="20"/>
        </w:rPr>
        <w:t>     47.2 No existe condena de costas en ningún procedimiento administrativo.</w:t>
      </w:r>
      <w:r>
        <w:rPr>
          <w:rFonts w:ascii="Arial" w:hAnsi="Arial" w:cs="Arial"/>
          <w:sz w:val="20"/>
          <w:szCs w:val="20"/>
        </w:rPr>
        <w:t> </w:t>
      </w:r>
      <w:r>
        <w:rPr>
          <w:rFonts w:ascii="Arial" w:hAnsi="Arial" w:cs="Arial"/>
          <w:b/>
          <w:bCs/>
          <w:sz w:val="20"/>
          <w:szCs w:val="20"/>
        </w:rPr>
        <w:t>(*)</w:t>
      </w:r>
      <w:r>
        <w:t xml:space="preserve"> </w:t>
      </w:r>
    </w:p>
    <w:p w14:paraId="39F22D1A" w14:textId="063F50D7" w:rsidR="00000000" w:rsidRDefault="00000000">
      <w:pPr>
        <w:pStyle w:val="NormalWeb"/>
      </w:pPr>
      <w:r>
        <w:rPr>
          <w:rFonts w:ascii="Arial" w:hAnsi="Arial" w:cs="Arial"/>
          <w:b/>
          <w:bCs/>
          <w:sz w:val="20"/>
          <w:szCs w:val="20"/>
        </w:rPr>
        <w:t xml:space="preserve">(*) Artículo modificado por el </w:t>
      </w:r>
      <w:hyperlink r:id="rId229"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AB91BBC" w14:textId="77777777" w:rsidR="00000000" w:rsidRDefault="00000000">
      <w:pPr>
        <w:pStyle w:val="NormalWeb"/>
      </w:pPr>
      <w:r>
        <w:rPr>
          <w:rFonts w:ascii="Arial" w:hAnsi="Arial" w:cs="Arial"/>
          <w:b/>
          <w:bCs/>
          <w:sz w:val="20"/>
          <w:szCs w:val="20"/>
        </w:rPr>
        <w:lastRenderedPageBreak/>
        <w:t xml:space="preserve">     “ </w:t>
      </w:r>
      <w:bookmarkStart w:id="74" w:name="JD_lo47.-Reembolsodegastosad"/>
      <w:bookmarkEnd w:id="74"/>
      <w:r>
        <w:rPr>
          <w:rFonts w:ascii="Arial" w:hAnsi="Arial" w:cs="Arial"/>
          <w:b/>
          <w:bCs/>
          <w:sz w:val="20"/>
          <w:szCs w:val="20"/>
        </w:rPr>
        <w:t>Artículo 47.- Reembolso de gastos administrativos</w:t>
      </w:r>
    </w:p>
    <w:p w14:paraId="4A69B43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47.1 Solo procede el reembolso de gastos administrativos cuando una ley expresamente lo autoriza.</w:t>
      </w:r>
    </w:p>
    <w:p w14:paraId="54348A29" w14:textId="77777777" w:rsidR="00000000" w:rsidRDefault="00000000">
      <w:pPr>
        <w:pStyle w:val="NormalWeb"/>
      </w:pPr>
      <w:r>
        <w:rPr>
          <w:rFonts w:ascii="Arial" w:hAnsi="Arial" w:cs="Arial"/>
          <w:sz w:val="20"/>
          <w:szCs w:val="20"/>
        </w:rPr>
        <w:t>     Son gastos administrativos aquellos ocasionados por actuaciones específicas solicitados por el administrado dentro del procedimiento. Se solicita una vez iniciado el procedimiento administrativo y es de cargo del administrado que haya solicitado la actuación o de todos los administrados, si el asunto fuera de interés común; teniendo derecho a constatar y, en su caso, a observar, el sustento de los gastos a reembolsar.</w:t>
      </w:r>
    </w:p>
    <w:p w14:paraId="7EA5265A" w14:textId="77777777" w:rsidR="00000000" w:rsidRDefault="00000000">
      <w:pPr>
        <w:pStyle w:val="NormalWeb"/>
      </w:pPr>
      <w:r>
        <w:rPr>
          <w:rFonts w:ascii="Arial" w:hAnsi="Arial" w:cs="Arial"/>
          <w:sz w:val="20"/>
          <w:szCs w:val="20"/>
        </w:rPr>
        <w:t>     47.2 En el caso de los procedimientos administrativos trilaterales, las entidades podrán ordenar en el acto administrativo que causa estado la condena de costas y costos por la interposición de recursos administrativos maliciosos o temerarios. Se entiende por recurso malicioso o temerario aquel carente de todo sustento de hecho y de derecho, de manera que por la ostensible falta de rigor en su fundamentación se evidencia la intención de mala fe del administrado. Para ello, se debe acreditar el conocimiento objetivo del administrado de ocasionar un perjuicio. Los lineamientos para la aplicación de este numeral se aprobarán mediante Decreto Supremo refrendado por el Presidente de la Presidencia del Consejo de Ministros.</w:t>
      </w:r>
      <w:r>
        <w:rPr>
          <w:rFonts w:ascii="Arial" w:hAnsi="Arial" w:cs="Arial"/>
          <w:b/>
          <w:bCs/>
          <w:sz w:val="20"/>
          <w:szCs w:val="20"/>
        </w:rPr>
        <w:t xml:space="preserve">” </w:t>
      </w:r>
    </w:p>
    <w:p w14:paraId="20BD344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48.- Cumplimiento de las normas del presente capítulo</w:t>
      </w:r>
      <w:r>
        <w:t xml:space="preserve"> </w:t>
      </w:r>
    </w:p>
    <w:p w14:paraId="158B125C" w14:textId="77777777" w:rsidR="00000000" w:rsidRDefault="00000000">
      <w:pPr>
        <w:pStyle w:val="NormalWeb"/>
      </w:pPr>
      <w:r>
        <w:rPr>
          <w:rFonts w:ascii="Arial" w:hAnsi="Arial" w:cs="Arial"/>
          <w:i/>
          <w:iCs/>
          <w:sz w:val="20"/>
          <w:szCs w:val="20"/>
        </w:rPr>
        <w:t>     La Presidencia del Consejo de Ministros tendrá a su cargo garantizar el cumplimiento de las normas establecidas en el presente capítulo en todas las entidades de la administración pública, sin perjuicio de las facultades atribuidas a la Comisión de Acceso al Mercado del Instituto Nacional de la Competencia y Defensa de la Propiedad Intelectual,</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en el Artículo 26 BIS del Decreto Ley Nº 25868 y en el Artículo 61 del Decreto Legislativo Nº 776 para conocer y resolver denuncias que los ciudadanos o agentes económicos le formulen sobre el tema.</w:t>
      </w:r>
    </w:p>
    <w:p w14:paraId="134C1E5A" w14:textId="77777777" w:rsidR="00000000" w:rsidRDefault="00000000">
      <w:pPr>
        <w:pStyle w:val="NormalWeb"/>
      </w:pPr>
      <w:r>
        <w:rPr>
          <w:rStyle w:val="popup"/>
          <w:rFonts w:ascii="Arial" w:hAnsi="Arial" w:cs="Arial"/>
          <w:b/>
          <w:bCs/>
          <w:sz w:val="20"/>
          <w:szCs w:val="20"/>
        </w:rPr>
        <w:t>(*) NOTA SPIJ.- La anterior Comisión de Acceso al Mercado se denomina actualmente Comisión de Eliminación de Barreras Burocráticas, de conformidad con el Decreto Legislativo N° 1033, publicado el 25 de junio de 2008, que aprueba la Nueva Ley de Organización y Funciones del Instituto Nacional de Defensa de la Competencia y de la Protección de la Propiedad Intelectual.</w:t>
      </w:r>
      <w:r>
        <w:rPr>
          <w:rFonts w:ascii="Arial" w:hAnsi="Arial" w:cs="Arial"/>
          <w:b/>
          <w:bCs/>
          <w:sz w:val="20"/>
          <w:szCs w:val="20"/>
        </w:rPr>
        <w:br/>
      </w:r>
      <w:r>
        <w:rPr>
          <w:rStyle w:val="popup"/>
          <w:rFonts w:ascii="Arial" w:hAnsi="Arial" w:cs="Arial"/>
          <w:sz w:val="20"/>
          <w:szCs w:val="20"/>
        </w:rPr>
        <w:t> </w:t>
      </w:r>
    </w:p>
    <w:p w14:paraId="6A352EBF" w14:textId="77777777" w:rsidR="00000000" w:rsidRDefault="00000000">
      <w:pPr>
        <w:pStyle w:val="NormalWeb"/>
      </w:pPr>
      <w:r>
        <w:rPr>
          <w:rFonts w:ascii="Arial" w:hAnsi="Arial" w:cs="Arial"/>
          <w:sz w:val="20"/>
          <w:szCs w:val="20"/>
        </w:rPr>
        <w:t>     </w:t>
      </w:r>
      <w:r>
        <w:rPr>
          <w:rFonts w:ascii="Arial" w:hAnsi="Arial" w:cs="Arial"/>
          <w:i/>
          <w:iCs/>
          <w:sz w:val="20"/>
          <w:szCs w:val="20"/>
        </w:rPr>
        <w:t>Sin embargo, cuando en un asunto de competencia de la Comisión de Acceso al Mercado, la presunta barrera burocrática ha sido establecida por un decreto supremo o resolución ministerial, el INDECOPI elevará un informe a la Presidencia del Consejo de Ministros para su elevación al Consejo de Ministros, el cual deberá necesariamente resolver lo planteado en el plazo de 30 (treinta) días. Igual caso se aplicará cuando la presunta barrera burocrática se encuentre establecida en una Ordenanza Municipal, debiendo elevar, en este caso, el informe al Concejo Municipal, para que resuelva legalmente en el plazo de 30 (treinta) días.</w:t>
      </w:r>
      <w:r>
        <w:rPr>
          <w:rFonts w:ascii="Arial" w:hAnsi="Arial" w:cs="Arial"/>
          <w:b/>
          <w:bCs/>
          <w:sz w:val="20"/>
          <w:szCs w:val="20"/>
        </w:rPr>
        <w:t>(*)(**)</w:t>
      </w:r>
    </w:p>
    <w:p w14:paraId="154F3D3E" w14:textId="65D4D84A" w:rsidR="00000000" w:rsidRDefault="00000000">
      <w:pPr>
        <w:pStyle w:val="NormalWeb"/>
      </w:pPr>
      <w:r>
        <w:rPr>
          <w:rFonts w:ascii="Arial" w:hAnsi="Arial" w:cs="Arial"/>
          <w:b/>
          <w:bCs/>
          <w:sz w:val="20"/>
          <w:szCs w:val="20"/>
        </w:rPr>
        <w:t xml:space="preserve">(*) Segundo párrafo derogado por la </w:t>
      </w:r>
      <w:hyperlink r:id="rId230" w:history="1">
        <w:r>
          <w:rPr>
            <w:rStyle w:val="Hipervnculo"/>
            <w:rFonts w:ascii="Arial" w:hAnsi="Arial" w:cs="Arial"/>
            <w:b/>
            <w:bCs/>
            <w:color w:val="008000"/>
            <w:sz w:val="20"/>
            <w:szCs w:val="20"/>
          </w:rPr>
          <w:t>Sétima Disposición Complementaria de la Ley N° 28015</w:t>
        </w:r>
      </w:hyperlink>
      <w:r>
        <w:rPr>
          <w:rFonts w:ascii="Arial" w:hAnsi="Arial" w:cs="Arial"/>
          <w:b/>
          <w:bCs/>
          <w:sz w:val="20"/>
          <w:szCs w:val="20"/>
        </w:rPr>
        <w:t>, publicada el 03 julio 2003.</w:t>
      </w:r>
    </w:p>
    <w:p w14:paraId="1BED1D90" w14:textId="20C8D9B1" w:rsidR="00000000" w:rsidRDefault="00000000">
      <w:pPr>
        <w:pStyle w:val="NormalWeb"/>
      </w:pPr>
      <w:r>
        <w:rPr>
          <w:rFonts w:ascii="Arial" w:hAnsi="Arial" w:cs="Arial"/>
          <w:b/>
          <w:bCs/>
          <w:sz w:val="20"/>
          <w:szCs w:val="20"/>
        </w:rPr>
        <w:t xml:space="preserve">(**) Segundo párrafo modificado por el </w:t>
      </w:r>
      <w:hyperlink r:id="rId231" w:history="1">
        <w:r>
          <w:rPr>
            <w:rStyle w:val="Hipervnculo"/>
            <w:rFonts w:ascii="Arial" w:hAnsi="Arial" w:cs="Arial"/>
            <w:b/>
            <w:bCs/>
            <w:color w:val="008000"/>
            <w:sz w:val="20"/>
            <w:szCs w:val="20"/>
          </w:rPr>
          <w:t>Artículo 2 de la Ley N° 28032</w:t>
        </w:r>
      </w:hyperlink>
      <w:r>
        <w:rPr>
          <w:rFonts w:ascii="Arial" w:hAnsi="Arial" w:cs="Arial"/>
          <w:b/>
          <w:bCs/>
          <w:sz w:val="20"/>
          <w:szCs w:val="20"/>
        </w:rPr>
        <w:t>, publicada el 19 julio 2003, cuyo texto es el siguiente:</w:t>
      </w:r>
    </w:p>
    <w:p w14:paraId="7293CCF7" w14:textId="77777777" w:rsidR="00000000" w:rsidRDefault="00000000">
      <w:pPr>
        <w:pStyle w:val="NormalWeb"/>
      </w:pPr>
      <w:r>
        <w:rPr>
          <w:rFonts w:ascii="Arial" w:hAnsi="Arial" w:cs="Arial"/>
          <w:sz w:val="20"/>
          <w:szCs w:val="20"/>
        </w:rPr>
        <w:t>     </w:t>
      </w:r>
      <w:r>
        <w:rPr>
          <w:rFonts w:ascii="Arial" w:hAnsi="Arial" w:cs="Arial"/>
          <w:i/>
          <w:iCs/>
          <w:sz w:val="20"/>
          <w:szCs w:val="20"/>
        </w:rPr>
        <w:t xml:space="preserve">"Sin embargo, cuando en un asunto de competencia de la Comisión de Acceso al Mercado la barrera burocrático ha sido establecida por un decreto supremo o una resolución ministerial, dicha Comisión se pronunciará a través de un informe que elevará a la Presidencia del Consejo de Ministros para ser puesto en conocimiento del Consejo de Ministros, el cual deberá necesariamente resolver lo planteado en el plazo de 30 (treinta) días. Dicho plazo se computará desde la recepción del Informe por la Presidencia del Consejo de Ministros. Del mismo modo, cuando la barrera burocrática se encuentre establecida en una Ordenanza </w:t>
      </w:r>
      <w:r>
        <w:rPr>
          <w:rFonts w:ascii="Arial" w:hAnsi="Arial" w:cs="Arial"/>
          <w:i/>
          <w:iCs/>
          <w:sz w:val="20"/>
          <w:szCs w:val="20"/>
        </w:rPr>
        <w:lastRenderedPageBreak/>
        <w:t>Municipal o una norma regional de carácter general la Comisión elevará el informe respectivo al Concejo Municipal o al Consejo Regional, según corresponda, para que resuelva legalmente en el plazo de 30 (treinta) días. Dicho plazo se computará desde la recepción del informe por la autoridad municipal o regional correspondiente</w:t>
      </w:r>
      <w:r>
        <w:rPr>
          <w:rFonts w:ascii="Arial" w:hAnsi="Arial" w:cs="Arial"/>
          <w:sz w:val="20"/>
          <w:szCs w:val="20"/>
        </w:rPr>
        <w:t>.</w:t>
      </w:r>
      <w:r>
        <w:rPr>
          <w:rFonts w:ascii="Arial" w:hAnsi="Arial" w:cs="Arial"/>
          <w:b/>
          <w:bCs/>
          <w:sz w:val="20"/>
          <w:szCs w:val="20"/>
        </w:rPr>
        <w:t>(*)</w:t>
      </w:r>
    </w:p>
    <w:p w14:paraId="2B2B0DA7" w14:textId="66B03B3F" w:rsidR="00000000" w:rsidRDefault="00000000">
      <w:pPr>
        <w:pStyle w:val="NormalWeb"/>
      </w:pPr>
      <w:r>
        <w:rPr>
          <w:rFonts w:ascii="Arial" w:hAnsi="Arial" w:cs="Arial"/>
          <w:b/>
          <w:bCs/>
          <w:sz w:val="20"/>
          <w:szCs w:val="20"/>
        </w:rPr>
        <w:t xml:space="preserve">(*) Segundo párrafo modificado por el </w:t>
      </w:r>
      <w:hyperlink r:id="rId232" w:history="1">
        <w:r>
          <w:rPr>
            <w:rStyle w:val="Hipervnculo"/>
            <w:rFonts w:ascii="Arial" w:hAnsi="Arial" w:cs="Arial"/>
            <w:b/>
            <w:bCs/>
            <w:color w:val="008000"/>
            <w:sz w:val="20"/>
            <w:szCs w:val="20"/>
          </w:rPr>
          <w:t>Artículo 3 de la Ley N° 28996</w:t>
        </w:r>
      </w:hyperlink>
      <w:r>
        <w:rPr>
          <w:rFonts w:ascii="Arial" w:hAnsi="Arial" w:cs="Arial"/>
          <w:b/>
          <w:bCs/>
          <w:sz w:val="20"/>
          <w:szCs w:val="20"/>
        </w:rPr>
        <w:t xml:space="preserve">, publicada el </w:t>
      </w:r>
      <w:r>
        <w:rPr>
          <w:rStyle w:val="modartculofecha"/>
          <w:rFonts w:ascii="Arial" w:hAnsi="Arial" w:cs="Arial"/>
          <w:b/>
          <w:bCs/>
          <w:sz w:val="20"/>
          <w:szCs w:val="20"/>
        </w:rPr>
        <w:t>04 abril 2007,</w:t>
      </w:r>
      <w:r>
        <w:rPr>
          <w:rFonts w:ascii="Arial" w:hAnsi="Arial" w:cs="Arial"/>
          <w:b/>
          <w:bCs/>
          <w:sz w:val="20"/>
          <w:szCs w:val="20"/>
        </w:rPr>
        <w:t>cuyo texto es el siguiente:</w:t>
      </w:r>
    </w:p>
    <w:p w14:paraId="2DB78521"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Cuando en un asunto de competencia de la Comisión de Acceso al Mercado,</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la barrera burocrática haya sido establecida por un decreto supremo, una</w:t>
      </w:r>
      <w:r>
        <w:rPr>
          <w:rFonts w:ascii="Arial" w:hAnsi="Arial" w:cs="Arial"/>
          <w:sz w:val="20"/>
          <w:szCs w:val="20"/>
        </w:rPr>
        <w:t xml:space="preserve"> </w:t>
      </w:r>
      <w:r>
        <w:rPr>
          <w:rFonts w:ascii="Arial" w:hAnsi="Arial" w:cs="Arial"/>
          <w:i/>
          <w:iCs/>
          <w:sz w:val="20"/>
          <w:szCs w:val="20"/>
        </w:rPr>
        <w:t>resolución ministerial o una norma municipal o regional de carácter general, dicha Comisión se pronunciará, mediante resolución, disponiendo su inaplicación al caso concreto. La resolución de la Comisión podrá ser impugnada ante la Sala de Defensa de la Competencia del Tribunal de Defensa de la Competencia y de la Propiedad Intelectual del INDECOPI.</w:t>
      </w:r>
      <w:r>
        <w:rPr>
          <w:rFonts w:ascii="Arial" w:hAnsi="Arial" w:cs="Arial"/>
          <w:b/>
          <w:bCs/>
          <w:i/>
          <w:iCs/>
          <w:sz w:val="20"/>
          <w:szCs w:val="20"/>
        </w:rPr>
        <w:t>"</w:t>
      </w:r>
      <w:r>
        <w:rPr>
          <w:rFonts w:ascii="Arial" w:hAnsi="Arial" w:cs="Arial"/>
          <w:sz w:val="20"/>
          <w:szCs w:val="20"/>
        </w:rPr>
        <w:t xml:space="preserve"> </w:t>
      </w:r>
    </w:p>
    <w:p w14:paraId="747B0512" w14:textId="77777777" w:rsidR="00000000" w:rsidRDefault="00000000">
      <w:pPr>
        <w:pStyle w:val="NormalWeb"/>
      </w:pPr>
      <w:r>
        <w:rPr>
          <w:rStyle w:val="popup"/>
          <w:rFonts w:ascii="Arial" w:hAnsi="Arial" w:cs="Arial"/>
          <w:b/>
          <w:bCs/>
          <w:sz w:val="20"/>
          <w:szCs w:val="20"/>
        </w:rPr>
        <w:t>(*) NOTA SPIJ.- La anterior Comisión de Acceso al Mercado se denomina actualmente Comisión de Eliminación de Barreras Burocráticas, de conformidad con el Decreto Legislativo N° 1033, publicado el 25 de junio de 2008, que aprueba la Nueva Ley de Organización y Funciones del Instituto Nacional de Defensa de la Competencia y de la Protección de la Propiedad Intelectual.</w:t>
      </w:r>
      <w:r>
        <w:rPr>
          <w:rFonts w:ascii="Arial" w:hAnsi="Arial" w:cs="Arial"/>
          <w:b/>
          <w:bCs/>
          <w:sz w:val="20"/>
          <w:szCs w:val="20"/>
        </w:rPr>
        <w:br/>
      </w:r>
      <w:r>
        <w:rPr>
          <w:rStyle w:val="popup"/>
          <w:rFonts w:ascii="Arial" w:hAnsi="Arial" w:cs="Arial"/>
          <w:sz w:val="20"/>
          <w:szCs w:val="20"/>
        </w:rPr>
        <w:t> </w:t>
      </w:r>
    </w:p>
    <w:p w14:paraId="2E7E8BAF" w14:textId="77777777" w:rsidR="00000000" w:rsidRDefault="00000000">
      <w:pPr>
        <w:pStyle w:val="NormalWeb"/>
      </w:pPr>
      <w:r>
        <w:rPr>
          <w:rFonts w:ascii="Arial" w:hAnsi="Arial" w:cs="Arial"/>
          <w:sz w:val="20"/>
          <w:szCs w:val="20"/>
        </w:rPr>
        <w:t>     </w:t>
      </w:r>
      <w:r>
        <w:rPr>
          <w:rFonts w:ascii="Arial" w:hAnsi="Arial" w:cs="Arial"/>
          <w:i/>
          <w:iCs/>
          <w:sz w:val="20"/>
          <w:szCs w:val="20"/>
        </w:rPr>
        <w:t>Si al vencimiento del plazo antes establecido el Consejo de Ministros, el Concejo Municipal o el Consejo Regional no emiten pronunciamiento, se entenderá que la denuncia interpuesta es fundada. En caso de que la autoridad continúe exigiendo la barrera burocrática identificada, el interesado podrá interponer la acción de cumplimiento correspondiente</w:t>
      </w:r>
      <w:r>
        <w:rPr>
          <w:rFonts w:ascii="Arial" w:hAnsi="Arial" w:cs="Arial"/>
          <w:sz w:val="20"/>
          <w:szCs w:val="20"/>
        </w:rPr>
        <w:t>.</w:t>
      </w:r>
      <w:r>
        <w:rPr>
          <w:rFonts w:ascii="Arial" w:hAnsi="Arial" w:cs="Arial"/>
          <w:b/>
          <w:bCs/>
          <w:sz w:val="20"/>
          <w:szCs w:val="20"/>
        </w:rPr>
        <w:t>(*)</w:t>
      </w:r>
    </w:p>
    <w:p w14:paraId="47C19410" w14:textId="175031C0" w:rsidR="00000000" w:rsidRDefault="00000000">
      <w:pPr>
        <w:pStyle w:val="NormalWeb"/>
      </w:pPr>
      <w:r>
        <w:rPr>
          <w:rFonts w:ascii="Arial" w:hAnsi="Arial" w:cs="Arial"/>
          <w:b/>
          <w:bCs/>
          <w:sz w:val="20"/>
          <w:szCs w:val="20"/>
        </w:rPr>
        <w:t xml:space="preserve">(*) Tercer párrafo incorporado por el </w:t>
      </w:r>
      <w:hyperlink r:id="rId233" w:history="1">
        <w:r>
          <w:rPr>
            <w:rStyle w:val="Hipervnculo"/>
            <w:rFonts w:ascii="Arial" w:hAnsi="Arial" w:cs="Arial"/>
            <w:b/>
            <w:bCs/>
            <w:color w:val="008000"/>
            <w:sz w:val="20"/>
            <w:szCs w:val="20"/>
          </w:rPr>
          <w:t>Artículo 2 de la Ley N° 28032</w:t>
        </w:r>
      </w:hyperlink>
      <w:r>
        <w:rPr>
          <w:rFonts w:ascii="Arial" w:hAnsi="Arial" w:cs="Arial"/>
          <w:b/>
          <w:bCs/>
          <w:sz w:val="20"/>
          <w:szCs w:val="20"/>
        </w:rPr>
        <w:t>, publicada el 19 julio 2003.</w:t>
      </w:r>
    </w:p>
    <w:p w14:paraId="6859FB55" w14:textId="55F25E47" w:rsidR="00000000" w:rsidRDefault="00000000">
      <w:pPr>
        <w:pStyle w:val="NormalWeb"/>
      </w:pPr>
      <w:r>
        <w:rPr>
          <w:rFonts w:ascii="Arial" w:hAnsi="Arial" w:cs="Arial"/>
          <w:b/>
          <w:bCs/>
          <w:sz w:val="20"/>
          <w:szCs w:val="20"/>
        </w:rPr>
        <w:t xml:space="preserve">(*) Tercer párrafo modificado por el </w:t>
      </w:r>
      <w:hyperlink r:id="rId234" w:history="1">
        <w:r>
          <w:rPr>
            <w:rStyle w:val="Hipervnculo"/>
            <w:rFonts w:ascii="Arial" w:hAnsi="Arial" w:cs="Arial"/>
            <w:b/>
            <w:bCs/>
            <w:color w:val="008000"/>
            <w:sz w:val="20"/>
            <w:szCs w:val="20"/>
          </w:rPr>
          <w:t>Artículo 3 de la Ley N° 28996</w:t>
        </w:r>
      </w:hyperlink>
      <w:r>
        <w:rPr>
          <w:rFonts w:ascii="Arial" w:hAnsi="Arial" w:cs="Arial"/>
          <w:b/>
          <w:bCs/>
          <w:sz w:val="20"/>
          <w:szCs w:val="20"/>
        </w:rPr>
        <w:t xml:space="preserve">, publicada el </w:t>
      </w:r>
      <w:r>
        <w:rPr>
          <w:rStyle w:val="modartculofecha"/>
          <w:rFonts w:ascii="Arial" w:hAnsi="Arial" w:cs="Arial"/>
          <w:b/>
          <w:bCs/>
          <w:sz w:val="20"/>
          <w:szCs w:val="20"/>
        </w:rPr>
        <w:t>04 abril 2007</w:t>
      </w:r>
      <w:r>
        <w:rPr>
          <w:rFonts w:ascii="Arial" w:hAnsi="Arial" w:cs="Arial"/>
          <w:b/>
          <w:bCs/>
          <w:sz w:val="20"/>
          <w:szCs w:val="20"/>
        </w:rPr>
        <w:t>, cuyo texto es el siguiente:</w:t>
      </w:r>
    </w:p>
    <w:p w14:paraId="5F0BDDB2"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Sin perjuicio de la inaplicación al caso concreto, la resolución será notificada a la entidad estatal que emitió la norma para que pueda disponer su modificación o derogación.</w:t>
      </w:r>
      <w:r>
        <w:rPr>
          <w:rFonts w:ascii="Arial" w:hAnsi="Arial" w:cs="Arial"/>
          <w:b/>
          <w:bCs/>
          <w:i/>
          <w:iCs/>
          <w:sz w:val="20"/>
          <w:szCs w:val="20"/>
        </w:rPr>
        <w:t>"</w:t>
      </w:r>
    </w:p>
    <w:p w14:paraId="6544CC21" w14:textId="77777777" w:rsidR="00000000" w:rsidRDefault="00000000">
      <w:pPr>
        <w:pStyle w:val="NormalWeb"/>
      </w:pPr>
      <w:r>
        <w:rPr>
          <w:rFonts w:ascii="Arial" w:hAnsi="Arial" w:cs="Arial"/>
          <w:sz w:val="20"/>
          <w:szCs w:val="20"/>
        </w:rPr>
        <w:t>     </w:t>
      </w:r>
      <w:r>
        <w:rPr>
          <w:rFonts w:ascii="Arial" w:hAnsi="Arial" w:cs="Arial"/>
          <w:i/>
          <w:iCs/>
          <w:sz w:val="20"/>
          <w:szCs w:val="20"/>
        </w:rPr>
        <w:t>Si el Consejo de Ministros, el Concejo Municipal o el Consejo Regional resuelven expresamente mantener la barrera burocrática, el Indecopi interpondrá demanda de acción popular. En caso de tratarse de barreras sustentadas en Ordenanzas Municipales o normas regionales de carácter general, la Comisión remitirá lo actuado a la Defensoría del Pueblo, organismo que procederá a interponer la demanda de inconstitucionalidad correspondiente, de acuerdo con sus funciones previstas en el inciso 2) del artículo 9 de la Ley Nº 26520."</w:t>
      </w:r>
      <w:r>
        <w:rPr>
          <w:rFonts w:ascii="Arial" w:hAnsi="Arial" w:cs="Arial"/>
          <w:b/>
          <w:bCs/>
          <w:sz w:val="20"/>
          <w:szCs w:val="20"/>
        </w:rPr>
        <w:t>(*)</w:t>
      </w:r>
    </w:p>
    <w:p w14:paraId="1B57FF5B" w14:textId="59E69D4C" w:rsidR="00000000" w:rsidRDefault="00000000">
      <w:pPr>
        <w:pStyle w:val="NormalWeb"/>
      </w:pPr>
      <w:r>
        <w:rPr>
          <w:rFonts w:ascii="Arial" w:hAnsi="Arial" w:cs="Arial"/>
          <w:b/>
          <w:bCs/>
          <w:sz w:val="20"/>
          <w:szCs w:val="20"/>
        </w:rPr>
        <w:t xml:space="preserve">(*) Cuarto párrafo incorporado por el </w:t>
      </w:r>
      <w:hyperlink r:id="rId235" w:history="1">
        <w:r>
          <w:rPr>
            <w:rStyle w:val="Hipervnculo"/>
            <w:rFonts w:ascii="Arial" w:hAnsi="Arial" w:cs="Arial"/>
            <w:b/>
            <w:bCs/>
            <w:color w:val="008000"/>
            <w:sz w:val="20"/>
            <w:szCs w:val="20"/>
          </w:rPr>
          <w:t>Artículo 2 de la Ley N° 28032</w:t>
        </w:r>
      </w:hyperlink>
      <w:r>
        <w:rPr>
          <w:rFonts w:ascii="Arial" w:hAnsi="Arial" w:cs="Arial"/>
          <w:b/>
          <w:bCs/>
          <w:sz w:val="20"/>
          <w:szCs w:val="20"/>
        </w:rPr>
        <w:t>, publicada el 19 julio 2003.</w:t>
      </w:r>
      <w:r>
        <w:t xml:space="preserve"> </w:t>
      </w:r>
    </w:p>
    <w:p w14:paraId="19EC1915" w14:textId="434A8065" w:rsidR="00000000" w:rsidRDefault="00000000">
      <w:pPr>
        <w:pStyle w:val="NormalWeb"/>
      </w:pPr>
      <w:r>
        <w:rPr>
          <w:rFonts w:ascii="Arial" w:hAnsi="Arial" w:cs="Arial"/>
          <w:b/>
          <w:bCs/>
          <w:sz w:val="20"/>
          <w:szCs w:val="20"/>
        </w:rPr>
        <w:t xml:space="preserve">(*) Cuarto párrafo modificado por el </w:t>
      </w:r>
      <w:hyperlink r:id="rId236" w:history="1">
        <w:r>
          <w:rPr>
            <w:rStyle w:val="Hipervnculo"/>
            <w:rFonts w:ascii="Arial" w:hAnsi="Arial" w:cs="Arial"/>
            <w:b/>
            <w:bCs/>
            <w:color w:val="008000"/>
            <w:sz w:val="20"/>
            <w:szCs w:val="20"/>
          </w:rPr>
          <w:t>Artículo 3 de la Ley N° 28996</w:t>
        </w:r>
      </w:hyperlink>
      <w:r>
        <w:rPr>
          <w:rFonts w:ascii="Arial" w:hAnsi="Arial" w:cs="Arial"/>
          <w:b/>
          <w:bCs/>
          <w:sz w:val="20"/>
          <w:szCs w:val="20"/>
        </w:rPr>
        <w:t xml:space="preserve">, publicada el </w:t>
      </w:r>
      <w:r>
        <w:rPr>
          <w:rStyle w:val="modartculofecha"/>
          <w:rFonts w:ascii="Arial" w:hAnsi="Arial" w:cs="Arial"/>
          <w:b/>
          <w:bCs/>
          <w:sz w:val="20"/>
          <w:szCs w:val="20"/>
        </w:rPr>
        <w:t>04 abril 2007</w:t>
      </w:r>
      <w:r>
        <w:rPr>
          <w:rFonts w:ascii="Arial" w:hAnsi="Arial" w:cs="Arial"/>
          <w:b/>
          <w:bCs/>
          <w:sz w:val="20"/>
          <w:szCs w:val="20"/>
        </w:rPr>
        <w:t>, cuyo texto es el siguiente:</w:t>
      </w:r>
    </w:p>
    <w:p w14:paraId="118AF800"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Asimismo, tratándose de procedimientos iniciados de oficio por la Comisión de Acceso al Mercado,</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el INDECOPI podrá interponer la demanda de acción popular contra barreras burocráticas contenidas en decretos supremos, a fin de lograr su modificación o derogación y, con el mismo propósito, acudir a la Defensoría del Pueblo para que se interponga la demanda de inconstitucionalidad contra barreras burocráticas contenidas en normas municipales y regionales de carácter general, que tengan rango de ley.</w:t>
      </w:r>
      <w:r>
        <w:rPr>
          <w:rFonts w:ascii="Arial" w:hAnsi="Arial" w:cs="Arial"/>
          <w:b/>
          <w:bCs/>
          <w:i/>
          <w:iCs/>
          <w:sz w:val="20"/>
          <w:szCs w:val="20"/>
        </w:rPr>
        <w:t>"</w:t>
      </w:r>
    </w:p>
    <w:p w14:paraId="1B58C269" w14:textId="77777777" w:rsidR="00000000" w:rsidRDefault="00000000">
      <w:pPr>
        <w:pStyle w:val="NormalWeb"/>
      </w:pPr>
      <w:r>
        <w:rPr>
          <w:rFonts w:ascii="Arial" w:hAnsi="Arial" w:cs="Arial"/>
          <w:i/>
          <w:iCs/>
          <w:sz w:val="20"/>
          <w:szCs w:val="20"/>
        </w:rPr>
        <w:t>     La Presidencia del Consejo de Ministros está facultada para:</w:t>
      </w:r>
    </w:p>
    <w:p w14:paraId="372708A4" w14:textId="77777777" w:rsidR="00000000" w:rsidRDefault="00000000">
      <w:pPr>
        <w:pStyle w:val="NormalWeb"/>
      </w:pPr>
      <w:r>
        <w:rPr>
          <w:rFonts w:ascii="Arial" w:hAnsi="Arial" w:cs="Arial"/>
          <w:i/>
          <w:iCs/>
          <w:sz w:val="20"/>
          <w:szCs w:val="20"/>
        </w:rPr>
        <w:lastRenderedPageBreak/>
        <w:t>     1. Asesorar a las entidades en materia de simplificación administrativa y evaluar de manera permanente los procesos de simplificación administrativa al interior de las entidades, para lo cual podrá solicitar toda la información que requiera de éstas.</w:t>
      </w:r>
    </w:p>
    <w:p w14:paraId="6F8354E4" w14:textId="77777777" w:rsidR="00000000" w:rsidRDefault="00000000">
      <w:pPr>
        <w:pStyle w:val="NormalWeb"/>
      </w:pPr>
      <w:r>
        <w:rPr>
          <w:rFonts w:ascii="Arial" w:hAnsi="Arial" w:cs="Arial"/>
          <w:i/>
          <w:iCs/>
          <w:sz w:val="20"/>
          <w:szCs w:val="20"/>
        </w:rPr>
        <w:t>     2. Supervisar y fiscalizar el cumplimiento de las normas de la presente Ley.</w:t>
      </w:r>
    </w:p>
    <w:p w14:paraId="1C5C9C73" w14:textId="77777777" w:rsidR="00000000" w:rsidRDefault="00000000">
      <w:pPr>
        <w:pStyle w:val="NormalWeb"/>
      </w:pPr>
      <w:r>
        <w:rPr>
          <w:rFonts w:ascii="Arial" w:hAnsi="Arial" w:cs="Arial"/>
          <w:i/>
          <w:iCs/>
          <w:sz w:val="20"/>
          <w:szCs w:val="20"/>
        </w:rPr>
        <w:t>     3. Detectar los incumplimientos a las normas de la presente Ley y recomendar las modificaciones que considere pertinentes, otorgando a las entidades un plazo perentorio para la subsanación.</w:t>
      </w:r>
    </w:p>
    <w:p w14:paraId="27EAB7BA" w14:textId="77777777" w:rsidR="00000000" w:rsidRDefault="00000000">
      <w:pPr>
        <w:pStyle w:val="NormalWeb"/>
      </w:pPr>
      <w:r>
        <w:rPr>
          <w:rFonts w:ascii="Arial" w:hAnsi="Arial" w:cs="Arial"/>
          <w:i/>
          <w:iCs/>
          <w:sz w:val="20"/>
          <w:szCs w:val="20"/>
        </w:rPr>
        <w:t>     4. En caso de no producirse la subsanación, la Presidencia del Consejo de Ministros formulará las propuestas normativas requeridas para realizar las modificaciones que considere pertinentes y realizará las gestiones conducentes a hacer efectiva la responsabilidad de los funcionarios involucrados.</w:t>
      </w:r>
    </w:p>
    <w:p w14:paraId="72972D23" w14:textId="7F2A2FD9"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37" w:history="1">
        <w:r>
          <w:rPr>
            <w:rStyle w:val="Hipervnculo"/>
            <w:rFonts w:ascii="Arial" w:hAnsi="Arial" w:cs="Arial"/>
            <w:b/>
            <w:bCs/>
            <w:color w:val="008000"/>
            <w:sz w:val="20"/>
            <w:szCs w:val="20"/>
          </w:rPr>
          <w:t>D.S. N° 040-2014-PCM, Art. 100 (Falta por incumplimiento de la Ley N° 27444 y de la Ley 27815)</w:t>
        </w:r>
      </w:hyperlink>
    </w:p>
    <w:p w14:paraId="2CAB9E5D" w14:textId="77777777" w:rsidR="00000000" w:rsidRDefault="00000000">
      <w:pPr>
        <w:pStyle w:val="NormalWeb"/>
      </w:pPr>
      <w:r>
        <w:rPr>
          <w:rFonts w:ascii="Arial" w:hAnsi="Arial" w:cs="Arial"/>
          <w:i/>
          <w:iCs/>
          <w:sz w:val="20"/>
          <w:szCs w:val="20"/>
        </w:rPr>
        <w:t>     5. Detectar los casos de duplicidad de los procedimientos administrativos en las distintas entidades y proponer las medidas necesarias para su corrección.</w:t>
      </w:r>
    </w:p>
    <w:p w14:paraId="4EE718FF" w14:textId="77777777" w:rsidR="00000000" w:rsidRDefault="00000000">
      <w:pPr>
        <w:pStyle w:val="NormalWeb"/>
      </w:pPr>
      <w:r>
        <w:rPr>
          <w:rFonts w:ascii="Arial" w:hAnsi="Arial" w:cs="Arial"/>
          <w:i/>
          <w:iCs/>
          <w:sz w:val="20"/>
          <w:szCs w:val="20"/>
        </w:rPr>
        <w:t>     6. Dictar Directivas de cumplimiento obligatorio tendientes a garantizar el cumplimiento de las normas de la presente Ley.</w:t>
      </w:r>
    </w:p>
    <w:p w14:paraId="12B6C5DB" w14:textId="77777777" w:rsidR="00000000" w:rsidRDefault="00000000">
      <w:pPr>
        <w:pStyle w:val="NormalWeb"/>
      </w:pPr>
      <w:r>
        <w:rPr>
          <w:rFonts w:ascii="Arial" w:hAnsi="Arial" w:cs="Arial"/>
          <w:i/>
          <w:iCs/>
          <w:sz w:val="20"/>
          <w:szCs w:val="20"/>
        </w:rPr>
        <w:t>     7. Realizar las gestiones del caso conducentes a hacer efectiva la responsabilidad de los funcionarios por el incumplimiento de las normas del presente Capítulo, para lo cual cuenta con legitimidad para accionar ante las diversas entidades de la administración pública.</w:t>
      </w:r>
    </w:p>
    <w:p w14:paraId="08D12686" w14:textId="50ABDC41"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38" w:history="1">
        <w:r>
          <w:rPr>
            <w:rStyle w:val="Hipervnculo"/>
            <w:rFonts w:ascii="Arial" w:hAnsi="Arial" w:cs="Arial"/>
            <w:b/>
            <w:bCs/>
            <w:color w:val="008000"/>
            <w:sz w:val="20"/>
            <w:szCs w:val="20"/>
          </w:rPr>
          <w:t>D.S. N° 040-2014-PCM, Art. 100 (Falta por incumplimiento de la Ley N° 27444 y de la Ley 27815)</w:t>
        </w:r>
      </w:hyperlink>
    </w:p>
    <w:p w14:paraId="5ABF8C7D" w14:textId="77777777" w:rsidR="00000000" w:rsidRDefault="00000000">
      <w:pPr>
        <w:pStyle w:val="NormalWeb"/>
      </w:pPr>
      <w:r>
        <w:rPr>
          <w:rFonts w:ascii="Arial" w:hAnsi="Arial" w:cs="Arial"/>
          <w:sz w:val="20"/>
          <w:szCs w:val="20"/>
        </w:rPr>
        <w:t>     </w:t>
      </w:r>
      <w:r>
        <w:rPr>
          <w:rFonts w:ascii="Arial" w:hAnsi="Arial" w:cs="Arial"/>
          <w:i/>
          <w:iCs/>
          <w:sz w:val="20"/>
          <w:szCs w:val="20"/>
        </w:rPr>
        <w:t>8. Establecer los mecanismos para la recepción de denuncias y otros mecanismos de participación de la ciudadanía. Cuando dichas denuncias se refieran a asuntos de la competencia de la Comisión de Acceso al Mercado,</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se inhibirá de conocerlas y las remitirá directamente a ésta.</w:t>
      </w:r>
    </w:p>
    <w:p w14:paraId="017D7EE4" w14:textId="77777777" w:rsidR="00000000" w:rsidRDefault="00000000">
      <w:pPr>
        <w:pStyle w:val="NormalWeb"/>
      </w:pPr>
      <w:r>
        <w:rPr>
          <w:rFonts w:ascii="Arial" w:hAnsi="Arial" w:cs="Arial"/>
          <w:i/>
          <w:iCs/>
          <w:sz w:val="20"/>
          <w:szCs w:val="20"/>
        </w:rPr>
        <w:t>     9. Aprobar el acogimiento de las entidades al régimen de excepción para el establecimiento de derechos de tramitación superiores a una (1) UIT.</w:t>
      </w:r>
    </w:p>
    <w:p w14:paraId="46799E62" w14:textId="77777777" w:rsidR="00000000" w:rsidRDefault="00000000">
      <w:pPr>
        <w:pStyle w:val="NormalWeb"/>
      </w:pPr>
      <w:r>
        <w:rPr>
          <w:rFonts w:ascii="Arial" w:hAnsi="Arial" w:cs="Arial"/>
          <w:i/>
          <w:iCs/>
          <w:sz w:val="20"/>
          <w:szCs w:val="20"/>
        </w:rPr>
        <w:t>     10. Otras que señalen los dispositivos correspondientes.</w:t>
      </w:r>
    </w:p>
    <w:p w14:paraId="42BE003A" w14:textId="77777777" w:rsidR="00000000" w:rsidRDefault="00000000">
      <w:pPr>
        <w:pStyle w:val="NormalWeb"/>
      </w:pPr>
      <w:r>
        <w:rPr>
          <w:rStyle w:val="popup"/>
          <w:rFonts w:ascii="Arial" w:hAnsi="Arial" w:cs="Arial"/>
          <w:b/>
          <w:bCs/>
          <w:sz w:val="20"/>
          <w:szCs w:val="20"/>
        </w:rPr>
        <w:t>(*) NOTA SPIJ.- La anterior Comisión de Acceso al Mercado se denomina actualmente Comisión de Eliminación de Barreras Burocráticas, de conformidad con el Decreto Legislativo N° 1033, publicado el 25 de junio de 2008, que aprueba la Nueva Ley de Organización y Funciones del Instituto Nacional de Defensa de la Competencia y de la Protección de la Propiedad Intelectual.</w:t>
      </w:r>
      <w:r>
        <w:rPr>
          <w:rFonts w:ascii="Arial" w:hAnsi="Arial" w:cs="Arial"/>
          <w:b/>
          <w:bCs/>
          <w:sz w:val="20"/>
          <w:szCs w:val="20"/>
        </w:rPr>
        <w:br/>
      </w:r>
      <w:r>
        <w:rPr>
          <w:rStyle w:val="popup"/>
          <w:rFonts w:ascii="Arial" w:hAnsi="Arial" w:cs="Arial"/>
          <w:sz w:val="20"/>
          <w:szCs w:val="20"/>
        </w:rPr>
        <w:t> </w:t>
      </w:r>
    </w:p>
    <w:p w14:paraId="0E1B8239" w14:textId="77777777" w:rsidR="00000000" w:rsidRDefault="00000000">
      <w:pPr>
        <w:pStyle w:val="NormalWeb"/>
      </w:pPr>
      <w:r>
        <w:rPr>
          <w:rFonts w:ascii="Arial" w:hAnsi="Arial" w:cs="Arial"/>
          <w:i/>
          <w:iCs/>
          <w:sz w:val="20"/>
          <w:szCs w:val="20"/>
        </w:rPr>
        <w:t>     Mediante decreto supremo refrendado por el Presidente del Consejo de Ministros se dictarán las medidas reglamentarias y complementarias para la implementación de lo dispuesto en el presente artículo.</w:t>
      </w:r>
      <w:r>
        <w:rPr>
          <w:rFonts w:ascii="Arial" w:hAnsi="Arial" w:cs="Arial"/>
          <w:b/>
          <w:bCs/>
          <w:sz w:val="20"/>
          <w:szCs w:val="20"/>
        </w:rPr>
        <w:t>(*)</w:t>
      </w:r>
      <w:r>
        <w:t xml:space="preserve"> </w:t>
      </w:r>
    </w:p>
    <w:p w14:paraId="505F6D51" w14:textId="5253B550" w:rsidR="00000000" w:rsidRDefault="00000000">
      <w:pPr>
        <w:pStyle w:val="NormalWeb"/>
      </w:pPr>
      <w:r>
        <w:rPr>
          <w:rFonts w:ascii="Arial" w:hAnsi="Arial" w:cs="Arial"/>
          <w:b/>
          <w:bCs/>
          <w:sz w:val="20"/>
          <w:szCs w:val="20"/>
        </w:rPr>
        <w:t xml:space="preserve">(*) Artículo modificado por el </w:t>
      </w:r>
      <w:hyperlink r:id="rId239"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7F1A77F" w14:textId="77777777" w:rsidR="00000000" w:rsidRDefault="00000000">
      <w:pPr>
        <w:pStyle w:val="NormalWeb"/>
      </w:pPr>
      <w:r>
        <w:rPr>
          <w:rFonts w:ascii="Arial" w:hAnsi="Arial" w:cs="Arial"/>
          <w:b/>
          <w:bCs/>
          <w:sz w:val="20"/>
          <w:szCs w:val="20"/>
        </w:rPr>
        <w:t>     “</w:t>
      </w:r>
      <w:bookmarkStart w:id="75" w:name="JD_o48.-Cumplimientodelas"/>
      <w:bookmarkEnd w:id="75"/>
      <w:r>
        <w:rPr>
          <w:rFonts w:ascii="Arial" w:hAnsi="Arial" w:cs="Arial"/>
          <w:b/>
          <w:bCs/>
          <w:sz w:val="20"/>
          <w:szCs w:val="20"/>
        </w:rPr>
        <w:t>Artículo 48.- Cumplimiento de las normas del presente capítulo</w:t>
      </w:r>
    </w:p>
    <w:p w14:paraId="0CB3A2A2"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48.1 La Presidencia del Consejo de Ministros, como entidad rectora, es la máxima autoridad técnico normativa del Sistema de Modernización de la Gestión Pública y tiene a su cargo garantizar el cumplimiento de las normas establecidas en el presente capítulo en todas las entidades de la administración pública, sin perjuicio de las facultades atribuidas a la Comisión de Eliminación de Barreras Burocráticas del Instituto Nacional de Defensa de la Competencia y de Protección de la Propiedad Intelectual para conocer y resolver denuncias que los ciudadanos o agentes económicos le formulen sobre el tema.</w:t>
      </w:r>
    </w:p>
    <w:p w14:paraId="6272DF1D" w14:textId="77777777" w:rsidR="00000000" w:rsidRDefault="00000000">
      <w:pPr>
        <w:pStyle w:val="NormalWeb"/>
      </w:pPr>
      <w:r>
        <w:rPr>
          <w:rFonts w:ascii="Arial" w:hAnsi="Arial" w:cs="Arial"/>
          <w:sz w:val="20"/>
          <w:szCs w:val="20"/>
        </w:rPr>
        <w:t>     </w:t>
      </w:r>
      <w:r>
        <w:rPr>
          <w:rFonts w:ascii="Arial" w:hAnsi="Arial" w:cs="Arial"/>
          <w:i/>
          <w:iCs/>
          <w:sz w:val="20"/>
          <w:szCs w:val="20"/>
        </w:rPr>
        <w:t>48.2 La Presidencia del Consejo de Ministros tiene las siguientes competencias:</w:t>
      </w:r>
    </w:p>
    <w:p w14:paraId="6BE65990" w14:textId="77777777" w:rsidR="00000000" w:rsidRDefault="00000000">
      <w:pPr>
        <w:pStyle w:val="NormalWeb"/>
      </w:pPr>
      <w:r>
        <w:rPr>
          <w:rFonts w:ascii="Arial" w:hAnsi="Arial" w:cs="Arial"/>
          <w:i/>
          <w:iCs/>
          <w:sz w:val="20"/>
          <w:szCs w:val="20"/>
        </w:rPr>
        <w:t>     1. Dictar Directivas, metodologías y lineamientos técnico normativos en las materias de su competencia.</w:t>
      </w:r>
    </w:p>
    <w:p w14:paraId="7F06D714" w14:textId="77777777" w:rsidR="00000000" w:rsidRDefault="00000000">
      <w:pPr>
        <w:pStyle w:val="NormalWeb"/>
      </w:pPr>
      <w:r>
        <w:rPr>
          <w:rFonts w:ascii="Arial" w:hAnsi="Arial" w:cs="Arial"/>
          <w:i/>
          <w:iCs/>
          <w:sz w:val="20"/>
          <w:szCs w:val="20"/>
        </w:rPr>
        <w:t>     2. Emitir opinión vinculante sobre el alcance e interpretación de las normas de simplificación administrativa incluyendo la presente Ley. En el caso de los Texto Único de Procedimientos Administrativos de los Ministerios y Organismos Públicos, emitir opinión previa favorable a su aprobación.</w:t>
      </w:r>
    </w:p>
    <w:p w14:paraId="44761E84" w14:textId="77777777" w:rsidR="00000000" w:rsidRDefault="00000000">
      <w:pPr>
        <w:pStyle w:val="NormalWeb"/>
      </w:pPr>
      <w:r>
        <w:rPr>
          <w:rFonts w:ascii="Arial" w:hAnsi="Arial" w:cs="Arial"/>
          <w:i/>
          <w:iCs/>
          <w:sz w:val="20"/>
          <w:szCs w:val="20"/>
        </w:rPr>
        <w:t>     3. Asesorar a las entidades en materia de simplificación administrativa y evaluar de manera permanente los procesos de simplificación administrativa al interior de las entidades, para lo cual podrá solicitar toda la información que requiera de éstas.</w:t>
      </w:r>
    </w:p>
    <w:p w14:paraId="027D785C" w14:textId="77777777" w:rsidR="00000000" w:rsidRDefault="00000000">
      <w:pPr>
        <w:pStyle w:val="NormalWeb"/>
      </w:pPr>
      <w:r>
        <w:rPr>
          <w:rFonts w:ascii="Arial" w:hAnsi="Arial" w:cs="Arial"/>
          <w:i/>
          <w:iCs/>
          <w:sz w:val="20"/>
          <w:szCs w:val="20"/>
        </w:rPr>
        <w:t>     4. Supervisar y fiscalizar el cumplimiento de las normas de la presente Ley.</w:t>
      </w:r>
    </w:p>
    <w:p w14:paraId="227F2310" w14:textId="77777777" w:rsidR="00000000" w:rsidRDefault="00000000">
      <w:pPr>
        <w:pStyle w:val="NormalWeb"/>
      </w:pPr>
      <w:r>
        <w:rPr>
          <w:rFonts w:ascii="Arial" w:hAnsi="Arial" w:cs="Arial"/>
          <w:i/>
          <w:iCs/>
          <w:sz w:val="20"/>
          <w:szCs w:val="20"/>
        </w:rPr>
        <w:t>     5. Supervisar que las entidades cumplan con aprobar sus Texto Único de Procedimientos Administrativos conforme a la normativa aplicable.</w:t>
      </w:r>
    </w:p>
    <w:p w14:paraId="0270D4CA" w14:textId="77777777" w:rsidR="00000000" w:rsidRDefault="00000000">
      <w:pPr>
        <w:pStyle w:val="NormalWeb"/>
      </w:pPr>
      <w:r>
        <w:rPr>
          <w:rFonts w:ascii="Arial" w:hAnsi="Arial" w:cs="Arial"/>
          <w:i/>
          <w:iCs/>
          <w:sz w:val="20"/>
          <w:szCs w:val="20"/>
        </w:rPr>
        <w:t>     6. Supervisar que las entidades cumplan con aplicar los procedimientos estandarizados y actualicen sus Texto Único de Procedimientos Administrativos para incorporarlos en él.</w:t>
      </w:r>
    </w:p>
    <w:p w14:paraId="3DA007CC" w14:textId="77777777" w:rsidR="00000000" w:rsidRDefault="00000000">
      <w:pPr>
        <w:pStyle w:val="NormalWeb"/>
      </w:pPr>
      <w:r>
        <w:rPr>
          <w:rFonts w:ascii="Arial" w:hAnsi="Arial" w:cs="Arial"/>
          <w:i/>
          <w:iCs/>
          <w:sz w:val="20"/>
          <w:szCs w:val="20"/>
        </w:rPr>
        <w:t>     7. Supervisar que las entidades cumplan con las normas de simplificación administrativa en la tramitación de sus procedimientos administrativos y servicios prestados en exclusividad.</w:t>
      </w:r>
    </w:p>
    <w:p w14:paraId="3F5802B7" w14:textId="77777777" w:rsidR="00000000" w:rsidRDefault="00000000">
      <w:pPr>
        <w:pStyle w:val="NormalWeb"/>
      </w:pPr>
      <w:r>
        <w:rPr>
          <w:rFonts w:ascii="Arial" w:hAnsi="Arial" w:cs="Arial"/>
          <w:i/>
          <w:iCs/>
          <w:sz w:val="20"/>
          <w:szCs w:val="20"/>
        </w:rPr>
        <w:t>     8. Detectar los incumplimientos a las normas de la presente Ley y ordenar las modificaciones pertinentes, otorgando a las entidades un plazo perentorio para la subsanación.</w:t>
      </w:r>
    </w:p>
    <w:p w14:paraId="2E6CFCA6" w14:textId="77777777" w:rsidR="00000000" w:rsidRDefault="00000000">
      <w:pPr>
        <w:pStyle w:val="NormalWeb"/>
      </w:pPr>
      <w:r>
        <w:rPr>
          <w:rFonts w:ascii="Arial" w:hAnsi="Arial" w:cs="Arial"/>
          <w:i/>
          <w:iCs/>
          <w:sz w:val="20"/>
          <w:szCs w:val="20"/>
        </w:rPr>
        <w:t>     9. En caso de no producirse la subsanación, la Presidencia del Consejo de Ministros entrega un informe a la Comisión de Eliminación de Barreras Burocráticas del INDECOPI, a fin de que inicie de oficio un procedimiento de eliminación de barreras burocráticas, sin perjuicio de la aplicación de lo previsto en el artículo 239.</w:t>
      </w:r>
    </w:p>
    <w:p w14:paraId="262541CD" w14:textId="77777777" w:rsidR="00000000" w:rsidRDefault="00000000">
      <w:pPr>
        <w:pStyle w:val="NormalWeb"/>
      </w:pPr>
      <w:r>
        <w:rPr>
          <w:rFonts w:ascii="Arial" w:hAnsi="Arial" w:cs="Arial"/>
          <w:i/>
          <w:iCs/>
          <w:sz w:val="20"/>
          <w:szCs w:val="20"/>
        </w:rPr>
        <w:t>     10. Realizar las gestiones del caso conducentes a hacer efectiva la responsabilidad de los funcionarios por el incumplimiento de las normas del presente Capítulo, para lo cual cuenta con legitimidad para accionar ante las diversas entidades de la administración pública.</w:t>
      </w:r>
    </w:p>
    <w:p w14:paraId="7E5A129C" w14:textId="77777777" w:rsidR="00000000" w:rsidRDefault="00000000">
      <w:pPr>
        <w:pStyle w:val="NormalWeb"/>
      </w:pPr>
      <w:r>
        <w:rPr>
          <w:rFonts w:ascii="Arial" w:hAnsi="Arial" w:cs="Arial"/>
          <w:i/>
          <w:iCs/>
          <w:sz w:val="20"/>
          <w:szCs w:val="20"/>
        </w:rPr>
        <w:t>     11. Establecer los mecanismos para la recepción de quejas y otros mecanismos de participación de la ciudadanía. Cuando dichas quejas se refieran a asuntos de la competencia de la Comisión de Eliminación de Barreras Burocráticas, se inhibirá de conocerlas y las remitirá directamente a ésta.</w:t>
      </w:r>
    </w:p>
    <w:p w14:paraId="6088F344" w14:textId="77777777" w:rsidR="00000000" w:rsidRDefault="00000000">
      <w:pPr>
        <w:pStyle w:val="NormalWeb"/>
      </w:pPr>
      <w:r>
        <w:rPr>
          <w:rFonts w:ascii="Arial" w:hAnsi="Arial" w:cs="Arial"/>
          <w:i/>
          <w:iCs/>
          <w:sz w:val="20"/>
          <w:szCs w:val="20"/>
        </w:rPr>
        <w:t>     12. Otras previstas en la presente Ley y las que señalen los dispositivos legales correspondientes.</w:t>
      </w:r>
      <w:r>
        <w:rPr>
          <w:rFonts w:ascii="Arial" w:hAnsi="Arial" w:cs="Arial"/>
          <w:b/>
          <w:bCs/>
          <w:sz w:val="20"/>
          <w:szCs w:val="20"/>
        </w:rPr>
        <w:t>” (*)</w:t>
      </w:r>
      <w:r>
        <w:t xml:space="preserve"> </w:t>
      </w:r>
    </w:p>
    <w:p w14:paraId="00E956A4" w14:textId="16EA8C79" w:rsidR="00000000" w:rsidRDefault="00000000">
      <w:pPr>
        <w:pStyle w:val="NormalWeb"/>
      </w:pPr>
      <w:r>
        <w:rPr>
          <w:rFonts w:ascii="Arial" w:hAnsi="Arial" w:cs="Arial"/>
          <w:b/>
          <w:bCs/>
          <w:sz w:val="20"/>
          <w:szCs w:val="20"/>
        </w:rPr>
        <w:t xml:space="preserve">(*) Numeral modificado por el </w:t>
      </w:r>
      <w:hyperlink r:id="rId240"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12AD8A60"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76" w:name="JD_LaPresidenciadelConsejodeMinistrostie"/>
      <w:bookmarkEnd w:id="76"/>
      <w:r>
        <w:rPr>
          <w:rFonts w:ascii="Arial" w:hAnsi="Arial" w:cs="Arial"/>
          <w:sz w:val="20"/>
          <w:szCs w:val="20"/>
        </w:rPr>
        <w:t xml:space="preserve"> 48.2 La Presidencia del Consejo de Ministros tiene las siguientes competencias:</w:t>
      </w:r>
    </w:p>
    <w:p w14:paraId="26A25294" w14:textId="77777777" w:rsidR="00000000" w:rsidRDefault="00000000">
      <w:pPr>
        <w:pStyle w:val="NormalWeb"/>
      </w:pPr>
      <w:r>
        <w:rPr>
          <w:rFonts w:ascii="Arial" w:hAnsi="Arial" w:cs="Arial"/>
          <w:sz w:val="20"/>
          <w:szCs w:val="20"/>
        </w:rPr>
        <w:lastRenderedPageBreak/>
        <w:t>     1. Dictar Directivas, metodologías y lineamientos técnico normativos en las materias de su competencia, incluyendo aquellas referidas a la creación de procedimientos administrativos y servicios prestados en exclusividad.</w:t>
      </w:r>
    </w:p>
    <w:p w14:paraId="3C46C49B" w14:textId="77777777" w:rsidR="00000000" w:rsidRDefault="00000000">
      <w:pPr>
        <w:pStyle w:val="NormalWeb"/>
      </w:pPr>
      <w:r>
        <w:rPr>
          <w:rFonts w:ascii="Arial" w:hAnsi="Arial" w:cs="Arial"/>
          <w:sz w:val="20"/>
          <w:szCs w:val="20"/>
        </w:rPr>
        <w:t>     2. Emitir opinión vinculante sobre el alcance e interpretación de las normas de simplificación administrativa incluyendo la presente Ley. En el caso de los Texto Único de Procedimientos Administrativos de los Ministerios y Organismos Públicos, emitir opinión previa favorable a su aprobación.</w:t>
      </w:r>
    </w:p>
    <w:p w14:paraId="01F13F6C" w14:textId="77777777" w:rsidR="00000000" w:rsidRDefault="00000000">
      <w:pPr>
        <w:pStyle w:val="NormalWeb"/>
      </w:pPr>
      <w:r>
        <w:rPr>
          <w:rFonts w:ascii="Arial" w:hAnsi="Arial" w:cs="Arial"/>
          <w:sz w:val="20"/>
          <w:szCs w:val="20"/>
        </w:rPr>
        <w:t>     3. Asesorar a las entidades en materia de simplificación administrativa y evaluar de manera permanente los procesos de simplificación administrativa al interior de las entidades, para lo cual podrá solicitar toda la información que requiera de éstas.</w:t>
      </w:r>
    </w:p>
    <w:p w14:paraId="1F1ACA95" w14:textId="77777777" w:rsidR="00000000" w:rsidRDefault="00000000">
      <w:pPr>
        <w:pStyle w:val="NormalWeb"/>
      </w:pPr>
      <w:r>
        <w:rPr>
          <w:rFonts w:ascii="Arial" w:hAnsi="Arial" w:cs="Arial"/>
          <w:sz w:val="20"/>
          <w:szCs w:val="20"/>
        </w:rPr>
        <w:t>     4. Supervisar y velar el cumplimiento de las normas de la presente Ley, salvo lo relativo a la determinación de los derechos de tramitación.</w:t>
      </w:r>
    </w:p>
    <w:p w14:paraId="61DA8062" w14:textId="77777777" w:rsidR="00000000" w:rsidRDefault="00000000">
      <w:pPr>
        <w:pStyle w:val="NormalWeb"/>
      </w:pPr>
      <w:r>
        <w:rPr>
          <w:rFonts w:ascii="Arial" w:hAnsi="Arial" w:cs="Arial"/>
          <w:sz w:val="20"/>
          <w:szCs w:val="20"/>
        </w:rPr>
        <w:t>     5. Supervisar que las entidades cumplan con aprobar sus Texto Único de Procedimientos Administrativos conforme a la normativa aplicable.</w:t>
      </w:r>
    </w:p>
    <w:p w14:paraId="167C20AC" w14:textId="77777777" w:rsidR="00000000" w:rsidRDefault="00000000">
      <w:pPr>
        <w:pStyle w:val="NormalWeb"/>
      </w:pPr>
      <w:r>
        <w:rPr>
          <w:rFonts w:ascii="Arial" w:hAnsi="Arial" w:cs="Arial"/>
          <w:sz w:val="20"/>
          <w:szCs w:val="20"/>
        </w:rPr>
        <w:t>     6. Realizar las gestiones del caso conducentes a hacer efectiva la responsabilidad de los funcionarios por el incumplimiento de las normas del presente Capítulo, para lo cual cuenta con legitimidad para accionar ante las diversas entidades de la administración pública.</w:t>
      </w:r>
    </w:p>
    <w:p w14:paraId="32FE1DA2" w14:textId="77777777" w:rsidR="00000000" w:rsidRDefault="00000000">
      <w:pPr>
        <w:pStyle w:val="NormalWeb"/>
      </w:pPr>
      <w:r>
        <w:rPr>
          <w:rFonts w:ascii="Arial" w:hAnsi="Arial" w:cs="Arial"/>
          <w:sz w:val="20"/>
          <w:szCs w:val="20"/>
        </w:rPr>
        <w:t>     7. Establecer los mecanismos para la recepción de quejas y otros mecanismos de participación de la ciudadanía. Cuando dichas quejas se refieran a asuntos de la competencia de la Comisión de Eliminación de Barreras Burocráticas, se inhibirá de conocerlas y las remitirá directamente a ésta.</w:t>
      </w:r>
    </w:p>
    <w:p w14:paraId="59C39DB3" w14:textId="77777777" w:rsidR="00000000" w:rsidRDefault="00000000">
      <w:pPr>
        <w:pStyle w:val="NormalWeb"/>
      </w:pPr>
      <w:r>
        <w:rPr>
          <w:rFonts w:ascii="Arial" w:hAnsi="Arial" w:cs="Arial"/>
          <w:sz w:val="20"/>
          <w:szCs w:val="20"/>
        </w:rPr>
        <w:t>     8. Detectar los incumplimientos a las normas de la presente Ley y ordenar las modificaciones normativas pertinentes, otorgando a las entidades un plazo perentorio para la subsanación.</w:t>
      </w:r>
    </w:p>
    <w:p w14:paraId="4085D1AA" w14:textId="77777777" w:rsidR="00000000" w:rsidRDefault="00000000">
      <w:pPr>
        <w:pStyle w:val="NormalWeb"/>
      </w:pPr>
      <w:r>
        <w:rPr>
          <w:rFonts w:ascii="Arial" w:hAnsi="Arial" w:cs="Arial"/>
          <w:sz w:val="20"/>
          <w:szCs w:val="20"/>
        </w:rPr>
        <w:t>     9. En caso de no producirse la subsanación, la Presidencia del Consejo de Ministros entrega un informe a la Comisión de Eliminación de Barreras Burocráticas del INDECOPI, a fin de que inicie de oficio un procedimiento de eliminación de barreras burocráticas, sin perjuicio de la aplicación de lo previsto en el artículo 239.</w:t>
      </w:r>
    </w:p>
    <w:p w14:paraId="68C94757" w14:textId="77777777" w:rsidR="00000000" w:rsidRDefault="00000000">
      <w:pPr>
        <w:pStyle w:val="NormalWeb"/>
      </w:pPr>
      <w:r>
        <w:rPr>
          <w:rFonts w:ascii="Arial" w:hAnsi="Arial" w:cs="Arial"/>
          <w:sz w:val="20"/>
          <w:szCs w:val="20"/>
        </w:rPr>
        <w:t>     Asimismo, la Comisión de Eliminación de Barreras Burocráticas del INDECOPI tiene la competencia de fiscalizar:</w:t>
      </w:r>
    </w:p>
    <w:p w14:paraId="0CC2B39E" w14:textId="77777777" w:rsidR="00000000" w:rsidRDefault="00000000">
      <w:pPr>
        <w:pStyle w:val="NormalWeb"/>
      </w:pPr>
      <w:r>
        <w:rPr>
          <w:rFonts w:ascii="Arial" w:hAnsi="Arial" w:cs="Arial"/>
          <w:sz w:val="20"/>
          <w:szCs w:val="20"/>
        </w:rPr>
        <w:t>     a. Que las entidades cumplan con aplicar los procedimientos estandarizados e incorporarlos en sus Textos Únicos de Procedimientos Administrativos.</w:t>
      </w:r>
    </w:p>
    <w:p w14:paraId="2471742A" w14:textId="77777777" w:rsidR="00000000" w:rsidRDefault="00000000">
      <w:pPr>
        <w:pStyle w:val="NormalWeb"/>
      </w:pPr>
      <w:r>
        <w:rPr>
          <w:rFonts w:ascii="Arial" w:hAnsi="Arial" w:cs="Arial"/>
          <w:sz w:val="20"/>
          <w:szCs w:val="20"/>
        </w:rPr>
        <w:t>     b. Que las entidades cumplan con las normas de simplificación administrativa en la tramitación de sus procedimientos administrativos y servicios prestados en exclusividad.</w:t>
      </w:r>
    </w:p>
    <w:p w14:paraId="2F8238D7" w14:textId="77777777" w:rsidR="00000000" w:rsidRDefault="00000000">
      <w:pPr>
        <w:pStyle w:val="NormalWeb"/>
      </w:pPr>
      <w:r>
        <w:rPr>
          <w:rFonts w:ascii="Arial" w:hAnsi="Arial" w:cs="Arial"/>
          <w:sz w:val="20"/>
          <w:szCs w:val="20"/>
        </w:rPr>
        <w:t>     10. Solicitar a la Secretaría Técnica de la Comisión de Barreras Burocráticas el inicio de un procedimiento de oficio en materia de eliminación de barreras burocráticas contenidas en disposiciones administrativas que regulen el ejercicio de actividades económicas significativas para el desarrollo del país.</w:t>
      </w:r>
    </w:p>
    <w:p w14:paraId="31CB51D2" w14:textId="77777777" w:rsidR="00000000" w:rsidRDefault="00000000">
      <w:pPr>
        <w:pStyle w:val="NormalWeb"/>
      </w:pPr>
      <w:r>
        <w:rPr>
          <w:rFonts w:ascii="Arial" w:hAnsi="Arial" w:cs="Arial"/>
          <w:sz w:val="20"/>
          <w:szCs w:val="20"/>
        </w:rPr>
        <w:t>     11. Otras previstas en la presente Ley y las que señalen los dispositivos legales correspondientes.</w:t>
      </w:r>
      <w:r>
        <w:rPr>
          <w:rFonts w:ascii="Arial" w:hAnsi="Arial" w:cs="Arial"/>
          <w:b/>
          <w:bCs/>
          <w:sz w:val="20"/>
          <w:szCs w:val="20"/>
        </w:rPr>
        <w:t xml:space="preserve">” </w:t>
      </w:r>
    </w:p>
    <w:p w14:paraId="600EA43A" w14:textId="54932D79" w:rsidR="00000000" w:rsidRDefault="00000000">
      <w:pPr>
        <w:pStyle w:val="NormalWeb"/>
      </w:pPr>
      <w:r>
        <w:rPr>
          <w:rFonts w:ascii="Arial" w:hAnsi="Arial" w:cs="Arial"/>
          <w:b/>
          <w:bCs/>
          <w:sz w:val="20"/>
          <w:szCs w:val="20"/>
        </w:rPr>
        <w:t xml:space="preserve">(*) De conformidad con la </w:t>
      </w:r>
      <w:hyperlink r:id="rId241" w:history="1">
        <w:r>
          <w:rPr>
            <w:rStyle w:val="Hipervnculo"/>
            <w:rFonts w:ascii="Arial" w:hAnsi="Arial" w:cs="Arial"/>
            <w:b/>
            <w:bCs/>
            <w:color w:val="008000"/>
            <w:sz w:val="20"/>
            <w:szCs w:val="20"/>
          </w:rPr>
          <w:t>Segunda Disposición Complementaria Final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xml:space="preserve">, se dispone que las competencias otorgadas a la Presidencia del Consejo de Ministros por medio del presente artículo, son </w:t>
      </w:r>
      <w:r>
        <w:rPr>
          <w:rFonts w:ascii="Arial" w:hAnsi="Arial" w:cs="Arial"/>
          <w:b/>
          <w:bCs/>
          <w:sz w:val="20"/>
          <w:szCs w:val="20"/>
        </w:rPr>
        <w:lastRenderedPageBreak/>
        <w:t>también aplicables al Sistema Único de Trámites (SUT) para la simplificación de procedimientos y servicios prestados en exclusividad, creado por Decreto Legislativo Nº 1203.</w:t>
      </w:r>
      <w:r>
        <w:t xml:space="preserve"> </w:t>
      </w:r>
    </w:p>
    <w:p w14:paraId="2CBF3517" w14:textId="5E7B3FA8" w:rsidR="00000000" w:rsidRDefault="00000000">
      <w:pPr>
        <w:pStyle w:val="NormalWeb"/>
      </w:pPr>
      <w:r>
        <w:rPr>
          <w:rFonts w:ascii="Arial" w:hAnsi="Arial" w:cs="Arial"/>
          <w:b/>
          <w:bCs/>
          <w:sz w:val="20"/>
          <w:szCs w:val="20"/>
        </w:rPr>
        <w:t xml:space="preserve">CONCORDANCIAS:      </w:t>
      </w:r>
      <w:hyperlink r:id="rId242" w:history="1">
        <w:r>
          <w:rPr>
            <w:rStyle w:val="Hipervnculo"/>
            <w:rFonts w:ascii="Arial" w:hAnsi="Arial" w:cs="Arial"/>
            <w:b/>
            <w:bCs/>
            <w:color w:val="008000"/>
            <w:sz w:val="20"/>
            <w:szCs w:val="20"/>
          </w:rPr>
          <w:t>D.S. Nº 079-2007-PCM (Aprueban lineamientos para elaboración y aprobación de TUPA y establecen disposiciones para el cumplimiento de la</w:t>
        </w:r>
      </w:hyperlink>
      <w:r>
        <w:rPr>
          <w:rFonts w:ascii="Arial" w:hAnsi="Arial" w:cs="Arial"/>
          <w:b/>
          <w:bCs/>
          <w:sz w:val="20"/>
          <w:szCs w:val="20"/>
        </w:rPr>
        <w:br/>
        <w:t xml:space="preserve">                </w:t>
      </w:r>
      <w:hyperlink r:id="rId243" w:history="1">
        <w:r>
          <w:rPr>
            <w:rStyle w:val="Hipervnculo"/>
            <w:rFonts w:ascii="Arial" w:hAnsi="Arial" w:cs="Arial"/>
            <w:b/>
            <w:bCs/>
            <w:color w:val="008000"/>
            <w:sz w:val="20"/>
            <w:szCs w:val="20"/>
          </w:rPr>
          <w:t>Ley del Silencio Administrativo)</w:t>
        </w:r>
      </w:hyperlink>
      <w:r>
        <w:rPr>
          <w:rFonts w:ascii="Arial" w:hAnsi="Arial" w:cs="Arial"/>
          <w:b/>
          <w:bCs/>
          <w:sz w:val="20"/>
          <w:szCs w:val="20"/>
        </w:rPr>
        <w:br/>
      </w:r>
      <w:r>
        <w:rPr>
          <w:rFonts w:ascii="Arial" w:hAnsi="Arial" w:cs="Arial"/>
          <w:sz w:val="20"/>
          <w:szCs w:val="20"/>
        </w:rPr>
        <w:t>               </w:t>
      </w:r>
      <w:hyperlink r:id="rId244" w:history="1">
        <w:r>
          <w:rPr>
            <w:rStyle w:val="Hipervnculo"/>
            <w:rFonts w:ascii="Arial" w:hAnsi="Arial" w:cs="Arial"/>
            <w:b/>
            <w:bCs/>
            <w:color w:val="008000"/>
            <w:sz w:val="20"/>
            <w:szCs w:val="20"/>
          </w:rPr>
          <w:t xml:space="preserve">R. Nº 002-2010-PCM-SGP (Establecen mecanismos y plazos para la implementación gradual de la nueva metodología de determinación de costos </w:t>
        </w:r>
      </w:hyperlink>
      <w:r>
        <w:rPr>
          <w:rFonts w:ascii="Arial" w:hAnsi="Arial" w:cs="Arial"/>
          <w:b/>
          <w:bCs/>
          <w:sz w:val="20"/>
          <w:szCs w:val="20"/>
        </w:rPr>
        <w:br/>
      </w:r>
      <w:r>
        <w:rPr>
          <w:rFonts w:ascii="Arial" w:hAnsi="Arial" w:cs="Arial"/>
          <w:sz w:val="20"/>
          <w:szCs w:val="20"/>
        </w:rPr>
        <w:t xml:space="preserve">                </w:t>
      </w:r>
      <w:hyperlink r:id="rId245" w:history="1">
        <w:r>
          <w:rPr>
            <w:rStyle w:val="Hipervnculo"/>
            <w:rFonts w:ascii="Arial" w:hAnsi="Arial" w:cs="Arial"/>
            <w:b/>
            <w:bCs/>
            <w:color w:val="008000"/>
            <w:sz w:val="20"/>
            <w:szCs w:val="20"/>
          </w:rPr>
          <w:t>para todas las entidades públicas, en cumplimiento de la Primera Disposición Complementaria Final del D. S. Nº 064-2010-PCM)</w:t>
        </w:r>
      </w:hyperlink>
      <w:r>
        <w:rPr>
          <w:rFonts w:ascii="Arial" w:hAnsi="Arial" w:cs="Arial"/>
          <w:b/>
          <w:bCs/>
          <w:sz w:val="20"/>
          <w:szCs w:val="20"/>
        </w:rPr>
        <w:br/>
      </w:r>
      <w:r>
        <w:rPr>
          <w:rFonts w:ascii="Arial" w:hAnsi="Arial" w:cs="Arial"/>
          <w:sz w:val="20"/>
          <w:szCs w:val="20"/>
        </w:rPr>
        <w:t>               </w:t>
      </w:r>
      <w:hyperlink r:id="rId246" w:history="1">
        <w:r>
          <w:rPr>
            <w:rStyle w:val="Hipervnculo"/>
            <w:rFonts w:ascii="Arial" w:hAnsi="Arial" w:cs="Arial"/>
            <w:b/>
            <w:bCs/>
            <w:color w:val="008000"/>
            <w:sz w:val="20"/>
            <w:szCs w:val="20"/>
          </w:rPr>
          <w:t>D.S. Nº 042-2011-PCM (Obligación de las Entidades del Sector Público de contar con un Libro de Reclamaciones)</w:t>
        </w:r>
      </w:hyperlink>
      <w:r>
        <w:t xml:space="preserve"> </w:t>
      </w:r>
    </w:p>
    <w:p w14:paraId="3E647C0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49.- Régimen de entidades sin Texto Único de Procedimientos Administrativos vigente</w:t>
      </w:r>
      <w:r>
        <w:t xml:space="preserve"> </w:t>
      </w:r>
    </w:p>
    <w:p w14:paraId="2FF74674" w14:textId="77777777" w:rsidR="00000000" w:rsidRDefault="00000000">
      <w:pPr>
        <w:pStyle w:val="NormalWeb"/>
      </w:pPr>
      <w:r>
        <w:rPr>
          <w:rFonts w:ascii="Arial" w:hAnsi="Arial" w:cs="Arial"/>
          <w:i/>
          <w:iCs/>
          <w:sz w:val="20"/>
          <w:szCs w:val="20"/>
        </w:rPr>
        <w:t>     Cuando la entidad no cumpla con publicar su Texto Único de Procedimientos Administrativos, o lo publique omitiendo procedimientos, los administrados, sin perjuicio de hacer efectiva la responsabilidad de la autoridad infractora, quedan sujetos al siguiente régimen:</w:t>
      </w:r>
    </w:p>
    <w:p w14:paraId="3C569A2C" w14:textId="77777777" w:rsidR="00000000" w:rsidRDefault="00000000">
      <w:pPr>
        <w:pStyle w:val="NormalWeb"/>
      </w:pPr>
      <w:r>
        <w:rPr>
          <w:rFonts w:ascii="Arial" w:hAnsi="Arial" w:cs="Arial"/>
          <w:i/>
          <w:iCs/>
          <w:sz w:val="20"/>
          <w:szCs w:val="20"/>
        </w:rPr>
        <w:t>     1. Respecto de los procedimientos administrativos que corresponde ser aprobados  automáticamente, los administrados quedan liberados de la exigencia de iniciar ese procedimiento para obtener la autorización previa, para realizar su actividad profesional, social, económica o laboral, sin ser pasibles de sanciones por el libre desarrollo de tales actividades. La suspensión de esta prerrogativa de la autoridad concluye a partir de la publicación del TUPA, sin efecto retroactivo.</w:t>
      </w:r>
    </w:p>
    <w:p w14:paraId="61654F24" w14:textId="77777777" w:rsidR="00000000" w:rsidRDefault="00000000">
      <w:pPr>
        <w:pStyle w:val="NormalWeb"/>
      </w:pPr>
      <w:r>
        <w:rPr>
          <w:rFonts w:ascii="Arial" w:hAnsi="Arial" w:cs="Arial"/>
          <w:i/>
          <w:iCs/>
          <w:sz w:val="20"/>
          <w:szCs w:val="20"/>
        </w:rPr>
        <w:t>     2. Respecto de las demás materias sujetas a procedimiento de evaluación previa, se sigue el régimen previsto en cada caso por este Capítulo.</w:t>
      </w:r>
      <w:r>
        <w:rPr>
          <w:rFonts w:ascii="Arial" w:hAnsi="Arial" w:cs="Arial"/>
          <w:b/>
          <w:bCs/>
          <w:sz w:val="20"/>
          <w:szCs w:val="20"/>
        </w:rPr>
        <w:t>(*)</w:t>
      </w:r>
      <w:r>
        <w:t xml:space="preserve"> </w:t>
      </w:r>
    </w:p>
    <w:p w14:paraId="069A0B06" w14:textId="2C7D31D4" w:rsidR="00000000" w:rsidRDefault="00000000">
      <w:pPr>
        <w:pStyle w:val="NormalWeb"/>
      </w:pPr>
      <w:r>
        <w:rPr>
          <w:rFonts w:ascii="Arial" w:hAnsi="Arial" w:cs="Arial"/>
          <w:b/>
          <w:bCs/>
          <w:sz w:val="20"/>
          <w:szCs w:val="20"/>
        </w:rPr>
        <w:t xml:space="preserve">(*) Artículo modificado por el </w:t>
      </w:r>
      <w:hyperlink r:id="rId24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EA58AB8" w14:textId="77777777" w:rsidR="00000000" w:rsidRDefault="00000000">
      <w:pPr>
        <w:pStyle w:val="NormalWeb"/>
      </w:pPr>
      <w:r>
        <w:rPr>
          <w:rFonts w:ascii="Arial" w:hAnsi="Arial" w:cs="Arial"/>
          <w:b/>
          <w:bCs/>
          <w:sz w:val="20"/>
          <w:szCs w:val="20"/>
        </w:rPr>
        <w:t>     “</w:t>
      </w:r>
      <w:bookmarkStart w:id="77" w:name="JD_ulo49.-Rgimendeentidade"/>
      <w:bookmarkEnd w:id="77"/>
      <w:r>
        <w:rPr>
          <w:rFonts w:ascii="Arial" w:hAnsi="Arial" w:cs="Arial"/>
          <w:b/>
          <w:bCs/>
          <w:sz w:val="20"/>
          <w:szCs w:val="20"/>
        </w:rPr>
        <w:t>Artículo 49.- Régimen de entidades sin Texto Único de Procedimientos Administrativos vigente</w:t>
      </w:r>
    </w:p>
    <w:p w14:paraId="0FC78EC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49.1 Cuando la entidad no cumpla con publicar su Texto Único de Procedimientos Administrativos, o lo publique omitiendo procedimientos, los administrados, sin perjuicio de hacer efectiva la responsabilidad de la autoridad infractora, quedan sujetos al siguiente régimen:</w:t>
      </w:r>
    </w:p>
    <w:p w14:paraId="75BC811D" w14:textId="77777777" w:rsidR="00000000" w:rsidRDefault="00000000">
      <w:pPr>
        <w:pStyle w:val="NormalWeb"/>
      </w:pPr>
      <w:r>
        <w:rPr>
          <w:rFonts w:ascii="Arial" w:hAnsi="Arial" w:cs="Arial"/>
          <w:sz w:val="20"/>
          <w:szCs w:val="20"/>
        </w:rPr>
        <w:t>     </w:t>
      </w:r>
      <w:r>
        <w:rPr>
          <w:rFonts w:ascii="Arial" w:hAnsi="Arial" w:cs="Arial"/>
          <w:i/>
          <w:iCs/>
          <w:sz w:val="20"/>
          <w:szCs w:val="20"/>
        </w:rPr>
        <w:t>1. Respecto de los procedimientos administrativos que corresponde ser aprobados automáticamente o que se encuentran sujetos a silencio administrativo positivo, los administrados quedan liberados de la exigencia de iniciar ese procedimiento para obtener la autorización previa, para realizar su actividad profesional, social, económica o laboral, sin ser pasibles de sanciones por el libre desarrollo de tales actividades. La suspensión de esta prerrogativa de la autoridad concluye a partir del día siguiente de la publicación del TUPA, sin efecto retroactivo.</w:t>
      </w:r>
      <w:r>
        <w:rPr>
          <w:rFonts w:ascii="Arial" w:hAnsi="Arial" w:cs="Arial"/>
          <w:b/>
          <w:bCs/>
          <w:sz w:val="20"/>
          <w:szCs w:val="20"/>
        </w:rPr>
        <w:t>(*)</w:t>
      </w:r>
      <w:r>
        <w:t xml:space="preserve"> </w:t>
      </w:r>
    </w:p>
    <w:p w14:paraId="5BB2312A" w14:textId="29B75075" w:rsidR="00000000" w:rsidRDefault="00000000">
      <w:pPr>
        <w:pStyle w:val="NormalWeb"/>
      </w:pPr>
      <w:r>
        <w:rPr>
          <w:rFonts w:ascii="Arial" w:hAnsi="Arial" w:cs="Arial"/>
          <w:b/>
          <w:bCs/>
          <w:sz w:val="20"/>
          <w:szCs w:val="20"/>
        </w:rPr>
        <w:t xml:space="preserve">(*) Numeral modificado por el </w:t>
      </w:r>
      <w:hyperlink r:id="rId248"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5E150D5F"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78" w:name="JD_delosprocedimientosadministrativos"/>
      <w:bookmarkEnd w:id="78"/>
      <w:r>
        <w:rPr>
          <w:rFonts w:ascii="Arial" w:hAnsi="Arial" w:cs="Arial"/>
          <w:sz w:val="20"/>
          <w:szCs w:val="20"/>
        </w:rPr>
        <w:t xml:space="preserve">1. Respecto de los procedimientos administrativos que corresponde ser aprobados automáticamente o que se encuentran sujetos a silencio administrativo positivo, los administrados quedan liberados de la exigencia de iniciar ese procedimiento para obtener la </w:t>
      </w:r>
      <w:r>
        <w:rPr>
          <w:rFonts w:ascii="Arial" w:hAnsi="Arial" w:cs="Arial"/>
          <w:sz w:val="20"/>
          <w:szCs w:val="20"/>
        </w:rPr>
        <w:lastRenderedPageBreak/>
        <w:t>autorización previa, para realizar su actividad profesional, social, económica o laboral, sin ser pasibles de sanciones por el libre desarrollo de tales actividades. La suspensión de esta prerrogativa de la autoridad concluye a partir del día siguiente de la publicación del TUPA, sin efecto retroactivo.</w:t>
      </w:r>
    </w:p>
    <w:p w14:paraId="68AECBAD" w14:textId="77777777" w:rsidR="00000000" w:rsidRDefault="00000000">
      <w:pPr>
        <w:pStyle w:val="NormalWeb"/>
      </w:pPr>
      <w:r>
        <w:rPr>
          <w:rFonts w:ascii="Arial" w:hAnsi="Arial" w:cs="Arial"/>
          <w:sz w:val="20"/>
          <w:szCs w:val="20"/>
        </w:rPr>
        <w:t>     Los procedimientos administrativos sujetos a silencio administrativo negativo siguen el régimen previsto en la norma de creación o modificación del respectivo procedimiento administrativo.</w:t>
      </w:r>
      <w:r>
        <w:rPr>
          <w:rFonts w:ascii="Arial" w:hAnsi="Arial" w:cs="Arial"/>
          <w:b/>
          <w:bCs/>
          <w:sz w:val="20"/>
          <w:szCs w:val="20"/>
        </w:rPr>
        <w:t>"</w:t>
      </w:r>
    </w:p>
    <w:p w14:paraId="14C8A7B5" w14:textId="77777777" w:rsidR="00000000" w:rsidRDefault="00000000">
      <w:pPr>
        <w:pStyle w:val="NormalWeb"/>
      </w:pPr>
      <w:r>
        <w:rPr>
          <w:rFonts w:ascii="Arial" w:hAnsi="Arial" w:cs="Arial"/>
          <w:sz w:val="20"/>
          <w:szCs w:val="20"/>
        </w:rPr>
        <w:t>     2. Respecto de las demás materias sujetas a procedimiento de evaluación previa, se sigue el régimen previsto en cada caso por este Capítulo.</w:t>
      </w:r>
    </w:p>
    <w:p w14:paraId="70D687E5" w14:textId="77777777" w:rsidR="00000000" w:rsidRDefault="00000000">
      <w:pPr>
        <w:pStyle w:val="NormalWeb"/>
      </w:pPr>
      <w:r>
        <w:rPr>
          <w:rFonts w:ascii="Arial" w:hAnsi="Arial" w:cs="Arial"/>
          <w:sz w:val="20"/>
          <w:szCs w:val="20"/>
        </w:rPr>
        <w:t>     49.2 El incumplimiento de las obligaciones de aprobar y publicar los Texto Único de Procedimientos, genera las siguientes consecuencias:</w:t>
      </w:r>
    </w:p>
    <w:p w14:paraId="71283E6B" w14:textId="77777777" w:rsidR="00000000" w:rsidRDefault="00000000">
      <w:pPr>
        <w:pStyle w:val="NormalWeb"/>
      </w:pPr>
      <w:r>
        <w:rPr>
          <w:rFonts w:ascii="Arial" w:hAnsi="Arial" w:cs="Arial"/>
          <w:sz w:val="20"/>
          <w:szCs w:val="20"/>
        </w:rPr>
        <w:t>     1. Para la entidad, la suspensión de sus facultades de exigir al administrado la tramitación del procedimiento administrativo, la presentación de requisitos o el pago del derecho de tramitación, para el desarrollo de sus actividades.</w:t>
      </w:r>
    </w:p>
    <w:p w14:paraId="2FEF942B" w14:textId="77777777" w:rsidR="00000000" w:rsidRDefault="00000000">
      <w:pPr>
        <w:pStyle w:val="NormalWeb"/>
      </w:pPr>
      <w:r>
        <w:rPr>
          <w:rFonts w:ascii="Arial" w:hAnsi="Arial" w:cs="Arial"/>
          <w:sz w:val="20"/>
          <w:szCs w:val="20"/>
        </w:rPr>
        <w:t>     2. Para los funcionarios responsables de la aplicación de las disposiciones de la presente Ley y las normas reglamentarias respectivas, constituye una falta disciplinaria grave.</w:t>
      </w:r>
      <w:r>
        <w:rPr>
          <w:rFonts w:ascii="Arial" w:hAnsi="Arial" w:cs="Arial"/>
          <w:b/>
          <w:bCs/>
          <w:sz w:val="20"/>
          <w:szCs w:val="20"/>
        </w:rPr>
        <w:t xml:space="preserve">” </w:t>
      </w:r>
    </w:p>
    <w:p w14:paraId="151414DC" w14:textId="01A7CDE0"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49" w:history="1">
        <w:r>
          <w:rPr>
            <w:rStyle w:val="Hipervnculo"/>
            <w:rFonts w:ascii="Arial" w:hAnsi="Arial" w:cs="Arial"/>
            <w:b/>
            <w:bCs/>
            <w:color w:val="008000"/>
            <w:sz w:val="20"/>
            <w:szCs w:val="20"/>
          </w:rPr>
          <w:t>D.S. N° 040-2014-PCM, Art. 100 (Falta por incumplimiento de la Ley N° 27444 y de la Ley 27815)</w:t>
        </w:r>
      </w:hyperlink>
    </w:p>
    <w:p w14:paraId="3E70EA3A" w14:textId="77777777" w:rsidR="00000000" w:rsidRDefault="00000000">
      <w:pPr>
        <w:pStyle w:val="NormalWeb"/>
      </w:pPr>
      <w:r>
        <w:rPr>
          <w:rFonts w:ascii="Arial" w:hAnsi="Arial" w:cs="Arial"/>
          <w:b/>
          <w:bCs/>
          <w:sz w:val="20"/>
          <w:szCs w:val="20"/>
        </w:rPr>
        <w:t>     “</w:t>
      </w:r>
      <w:bookmarkStart w:id="79" w:name="JD_ulo49-A.-Tercerizacin"/>
      <w:bookmarkEnd w:id="79"/>
      <w:r>
        <w:rPr>
          <w:rFonts w:ascii="Arial" w:hAnsi="Arial" w:cs="Arial"/>
          <w:b/>
          <w:bCs/>
          <w:i/>
          <w:iCs/>
          <w:sz w:val="20"/>
          <w:szCs w:val="20"/>
        </w:rPr>
        <w:t>Artículo 49-A.- Tercerización de actividades</w:t>
      </w:r>
      <w:r>
        <w:t xml:space="preserve"> </w:t>
      </w:r>
    </w:p>
    <w:p w14:paraId="0CD696A7"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Todas las actividades vinculadas a los procedimientos administrativos y servicios prestados en exclusividad distintas a la emisión de los actos administrativos o cualquier resolución pueden tercerizarce salvo disposición distinta de la ley</w:t>
      </w:r>
      <w:r>
        <w:rPr>
          <w:rFonts w:ascii="Arial" w:hAnsi="Arial" w:cs="Arial"/>
          <w:sz w:val="20"/>
          <w:szCs w:val="20"/>
        </w:rPr>
        <w:t>.</w:t>
      </w:r>
      <w:r>
        <w:rPr>
          <w:rFonts w:ascii="Arial" w:hAnsi="Arial" w:cs="Arial"/>
          <w:b/>
          <w:bCs/>
          <w:sz w:val="20"/>
          <w:szCs w:val="20"/>
        </w:rPr>
        <w:t>”(*)(**)</w:t>
      </w:r>
      <w:r>
        <w:t xml:space="preserve"> </w:t>
      </w:r>
    </w:p>
    <w:p w14:paraId="1F5E4782" w14:textId="4580DE0D" w:rsidR="00000000" w:rsidRDefault="00000000">
      <w:pPr>
        <w:pStyle w:val="NormalWeb"/>
      </w:pPr>
      <w:r>
        <w:rPr>
          <w:rFonts w:ascii="Arial" w:hAnsi="Arial" w:cs="Arial"/>
          <w:b/>
          <w:bCs/>
          <w:sz w:val="20"/>
          <w:szCs w:val="20"/>
        </w:rPr>
        <w:t xml:space="preserve">(*) Artículo incorporado por el </w:t>
      </w:r>
      <w:hyperlink r:id="rId250"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br/>
      </w:r>
    </w:p>
    <w:p w14:paraId="7EE9FA99" w14:textId="41C9B7CB" w:rsidR="00000000" w:rsidRDefault="00000000">
      <w:pPr>
        <w:pStyle w:val="NormalWeb"/>
      </w:pPr>
      <w:r>
        <w:rPr>
          <w:rFonts w:ascii="Arial" w:hAnsi="Arial" w:cs="Arial"/>
          <w:b/>
          <w:bCs/>
          <w:sz w:val="20"/>
          <w:szCs w:val="20"/>
        </w:rPr>
        <w:t xml:space="preserve">(**) Artículo modificado por el </w:t>
      </w:r>
      <w:hyperlink r:id="rId251"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713FBE82"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80" w:name="JD_erizacindeactividades"/>
      <w:bookmarkEnd w:id="80"/>
      <w:r>
        <w:rPr>
          <w:rFonts w:ascii="Arial" w:hAnsi="Arial" w:cs="Arial"/>
          <w:b/>
          <w:bCs/>
          <w:sz w:val="20"/>
          <w:szCs w:val="20"/>
        </w:rPr>
        <w:t>Artículo 49-A.- Tercerización de actividades</w:t>
      </w:r>
      <w:r>
        <w:rPr>
          <w:rFonts w:ascii="Arial" w:hAnsi="Arial" w:cs="Arial"/>
          <w:sz w:val="20"/>
          <w:szCs w:val="20"/>
        </w:rPr>
        <w:t xml:space="preserve"> </w:t>
      </w:r>
    </w:p>
    <w:p w14:paraId="357C760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Todas las actividades vinculadas a las funciones de fiscalización, los procedimientos administrativos y servicios prestados en exclusividad distintas a la emisión de los actos administrativos o cualquier resolución pueden tercerizarse salvo disposición distinta de la ley. Mediante Decreto Supremo refrendado por la Presidencia del Consejo de Ministros se establecen las disposiciones necesarias para la aplicación de esta modalidad.</w:t>
      </w:r>
      <w:r>
        <w:rPr>
          <w:rFonts w:ascii="Arial" w:hAnsi="Arial" w:cs="Arial"/>
          <w:b/>
          <w:bCs/>
          <w:sz w:val="20"/>
          <w:szCs w:val="20"/>
        </w:rPr>
        <w:t>"</w:t>
      </w:r>
      <w:r>
        <w:t xml:space="preserve"> </w:t>
      </w:r>
    </w:p>
    <w:p w14:paraId="02C93E5F" w14:textId="77777777" w:rsidR="00000000" w:rsidRDefault="00000000">
      <w:pPr>
        <w:pStyle w:val="NormalWeb"/>
      </w:pPr>
      <w:r>
        <w:rPr>
          <w:rFonts w:ascii="Arial" w:hAnsi="Arial" w:cs="Arial"/>
          <w:b/>
          <w:bCs/>
          <w:sz w:val="20"/>
          <w:szCs w:val="20"/>
        </w:rPr>
        <w:t>     “</w:t>
      </w:r>
      <w:bookmarkStart w:id="81" w:name="JD_tculo49-B.-RoldelaContralor"/>
      <w:bookmarkEnd w:id="81"/>
      <w:r>
        <w:rPr>
          <w:rFonts w:ascii="Arial" w:hAnsi="Arial" w:cs="Arial"/>
          <w:b/>
          <w:bCs/>
          <w:sz w:val="20"/>
          <w:szCs w:val="20"/>
        </w:rPr>
        <w:t>Artículo 49-B.- Rol de la Contraloría General y de los órganos de control interno</w:t>
      </w:r>
    </w:p>
    <w:p w14:paraId="7D6A62B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49-B.1 Corresponde a la Contraloría General de la República y a los órganos de control interno de las entidades, en el marco de la Ley N° 27785, Ley Orgánica del Sistema Nacional de Control y de la Contraloría General de la República, verificar de oficio que las entidades y sus funcionarios y servidores públicos cumplan con las obligaciones que se establecen en el Capítulo I, Disposiciones Generales, del Título, II Procedimiento Administrativo, de la Ley Nº 27444, Ley de Procedimiento Administrativo General.</w:t>
      </w:r>
    </w:p>
    <w:p w14:paraId="755A7DD1" w14:textId="77777777" w:rsidR="00000000" w:rsidRDefault="00000000">
      <w:pPr>
        <w:pStyle w:val="NormalWeb"/>
      </w:pPr>
      <w:r>
        <w:rPr>
          <w:rFonts w:ascii="Arial" w:hAnsi="Arial" w:cs="Arial"/>
          <w:sz w:val="20"/>
          <w:szCs w:val="20"/>
        </w:rPr>
        <w:lastRenderedPageBreak/>
        <w:t>     49-B.2 Los administrados podrán presentar denuncias ante los órganos de control interno de las entidades, que forman parte del Sistema Nacional de Control, o directamente ante la Contraloría General de la República, contra los funcionarios o servidores públicos que incumplan cualquiera de las obligaciones a que se refiere el párrafo anterior.</w:t>
      </w:r>
    </w:p>
    <w:p w14:paraId="2B99C29F" w14:textId="77777777" w:rsidR="00000000" w:rsidRDefault="00000000">
      <w:pPr>
        <w:pStyle w:val="NormalWeb"/>
      </w:pPr>
      <w:r>
        <w:rPr>
          <w:rFonts w:ascii="Arial" w:hAnsi="Arial" w:cs="Arial"/>
          <w:sz w:val="20"/>
          <w:szCs w:val="20"/>
        </w:rPr>
        <w:t>     49-B.3 Es obligación de los órganos de control interno de las entidades o de la Contraloría General de la República que conocen de las denuncias informar a los denunciantes sobre el trámite de las mismas y sobre las acciones que se desarrollen, o las decisiones que se adopten, como resultado de las denuncias en relación a las irregularidades o incumplimientos que son objeto de denuncia.</w:t>
      </w:r>
    </w:p>
    <w:p w14:paraId="44CC25CD" w14:textId="77777777" w:rsidR="00000000" w:rsidRDefault="00000000">
      <w:pPr>
        <w:pStyle w:val="NormalWeb"/>
      </w:pPr>
      <w:r>
        <w:rPr>
          <w:rFonts w:ascii="Arial" w:hAnsi="Arial" w:cs="Arial"/>
          <w:sz w:val="20"/>
          <w:szCs w:val="20"/>
        </w:rPr>
        <w:t>     49-B.4 El jefe o responsable del órgano de control interno tiene la obligación de realizar trimestralmente un reporte, que deberá remitir al titular de la entidad para que disponga que en un plazo no mayor de 5 días hábiles se publique en el respectivo portal web de transparencia institucional, en el que dará cuenta de las acciones realizadas, o de las decisiones adoptadas, en relación a las denuncias que reciba contra los funcionarios o servidores públicos que incumplan las obligaciones a que se refiere el primer párrafo de este dispositivo.</w:t>
      </w:r>
      <w:r>
        <w:rPr>
          <w:rFonts w:ascii="Arial" w:hAnsi="Arial" w:cs="Arial"/>
          <w:b/>
          <w:bCs/>
          <w:sz w:val="20"/>
          <w:szCs w:val="20"/>
        </w:rPr>
        <w:t>”(*)</w:t>
      </w:r>
      <w:r>
        <w:t xml:space="preserve"> </w:t>
      </w:r>
    </w:p>
    <w:p w14:paraId="66D313B8" w14:textId="61B6E3BE" w:rsidR="00000000" w:rsidRDefault="00000000">
      <w:pPr>
        <w:pStyle w:val="NormalWeb"/>
      </w:pPr>
      <w:r>
        <w:rPr>
          <w:rFonts w:ascii="Arial" w:hAnsi="Arial" w:cs="Arial"/>
          <w:b/>
          <w:bCs/>
          <w:sz w:val="20"/>
          <w:szCs w:val="20"/>
        </w:rPr>
        <w:t xml:space="preserve">(*) Artículo incorporado por el </w:t>
      </w:r>
      <w:hyperlink r:id="rId252"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4AA86969" w14:textId="77777777" w:rsidR="00000000" w:rsidRDefault="00000000">
      <w:pPr>
        <w:pStyle w:val="NormalWeb"/>
      </w:pPr>
      <w:bookmarkStart w:id="82" w:name="JD_modifica22565"/>
      <w:bookmarkEnd w:id="82"/>
      <w:r>
        <w:rPr>
          <w:rFonts w:ascii="Arial" w:hAnsi="Arial" w:cs="Arial"/>
          <w:b/>
          <w:bCs/>
          <w:sz w:val="20"/>
          <w:szCs w:val="20"/>
        </w:rPr>
        <w:t>CAPÍTULO II</w:t>
      </w:r>
    </w:p>
    <w:p w14:paraId="39E0CCBE" w14:textId="77777777" w:rsidR="00000000" w:rsidRDefault="00000000">
      <w:pPr>
        <w:pStyle w:val="NormalWeb"/>
      </w:pPr>
      <w:r>
        <w:rPr>
          <w:rFonts w:ascii="Arial" w:hAnsi="Arial" w:cs="Arial"/>
          <w:b/>
          <w:bCs/>
          <w:sz w:val="20"/>
          <w:szCs w:val="20"/>
        </w:rPr>
        <w:t>De los sujetos del procedimiento</w:t>
      </w:r>
    </w:p>
    <w:p w14:paraId="001B6893" w14:textId="77777777" w:rsidR="00000000" w:rsidRDefault="00000000">
      <w:pPr>
        <w:pStyle w:val="NormalWeb"/>
      </w:pPr>
      <w:r>
        <w:rPr>
          <w:rFonts w:ascii="Arial" w:hAnsi="Arial" w:cs="Arial"/>
          <w:b/>
          <w:bCs/>
          <w:sz w:val="20"/>
          <w:szCs w:val="20"/>
        </w:rPr>
        <w:t>     Artículo 50.- Sujetos del procedimiento</w:t>
      </w:r>
      <w:r>
        <w:t xml:space="preserve"> </w:t>
      </w:r>
    </w:p>
    <w:p w14:paraId="368770D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Para los efectos del cumplimiento de las disposiciones del Derecho Administrativo, se entiende por sujetos del procedimiento a:</w:t>
      </w:r>
    </w:p>
    <w:p w14:paraId="05000295" w14:textId="77777777" w:rsidR="00000000" w:rsidRDefault="00000000">
      <w:pPr>
        <w:pStyle w:val="NormalWeb"/>
      </w:pPr>
      <w:r>
        <w:rPr>
          <w:rFonts w:ascii="Arial" w:hAnsi="Arial" w:cs="Arial"/>
          <w:sz w:val="20"/>
          <w:szCs w:val="20"/>
        </w:rPr>
        <w:t>     1. Administrados: la persona natural o jurídica que, cualquiera sea su calificación o situación procedimental, participa en el procedimiento administrativo. Cuando una entidad interviene en un procedimiento como administrado, se somete a las normas que lo disciplinan en igualdad de facultades y deberes que los demás administrados</w:t>
      </w:r>
    </w:p>
    <w:p w14:paraId="6C6FCB45" w14:textId="77777777" w:rsidR="00000000" w:rsidRDefault="00000000">
      <w:pPr>
        <w:pStyle w:val="NormalWeb"/>
      </w:pPr>
      <w:r>
        <w:rPr>
          <w:rFonts w:ascii="Arial" w:hAnsi="Arial" w:cs="Arial"/>
          <w:sz w:val="20"/>
          <w:szCs w:val="20"/>
        </w:rPr>
        <w:t>     2. Autoridad administrativa: el agente de las entidades que bajo cualquier régimen jurídico, y ejerciendo potestades públicas conducen el inicio, la instrucción, la sustanciación, la resolución, la ejecución, o que de otro modo participan en la gestión de los procedimientos administrativos.</w:t>
      </w:r>
    </w:p>
    <w:p w14:paraId="17D5F84D" w14:textId="77777777" w:rsidR="00000000" w:rsidRDefault="00000000">
      <w:pPr>
        <w:pStyle w:val="NormalWeb"/>
      </w:pPr>
      <w:bookmarkStart w:id="83" w:name="JD_modifica22566"/>
      <w:bookmarkEnd w:id="83"/>
      <w:r>
        <w:rPr>
          <w:rFonts w:ascii="Arial" w:hAnsi="Arial" w:cs="Arial"/>
          <w:b/>
          <w:bCs/>
          <w:sz w:val="20"/>
          <w:szCs w:val="20"/>
        </w:rPr>
        <w:t>Subcapítulo I</w:t>
      </w:r>
    </w:p>
    <w:p w14:paraId="06A35A8C" w14:textId="77777777" w:rsidR="00000000" w:rsidRDefault="00000000">
      <w:pPr>
        <w:pStyle w:val="NormalWeb"/>
      </w:pPr>
      <w:r>
        <w:rPr>
          <w:rFonts w:ascii="Arial" w:hAnsi="Arial" w:cs="Arial"/>
          <w:b/>
          <w:bCs/>
          <w:sz w:val="20"/>
          <w:szCs w:val="20"/>
        </w:rPr>
        <w:t>De los administrados</w:t>
      </w:r>
    </w:p>
    <w:p w14:paraId="43D565A8" w14:textId="77777777" w:rsidR="00000000" w:rsidRDefault="00000000">
      <w:pPr>
        <w:pStyle w:val="NormalWeb"/>
      </w:pPr>
      <w:r>
        <w:rPr>
          <w:rFonts w:ascii="Arial" w:hAnsi="Arial" w:cs="Arial"/>
          <w:b/>
          <w:bCs/>
          <w:sz w:val="20"/>
          <w:szCs w:val="20"/>
        </w:rPr>
        <w:t>     Artículo 51.- Contenido del concepto administrado</w:t>
      </w:r>
      <w:r>
        <w:t xml:space="preserve"> </w:t>
      </w:r>
    </w:p>
    <w:p w14:paraId="6CA9ABBB" w14:textId="77777777" w:rsidR="00000000" w:rsidRDefault="00000000">
      <w:pPr>
        <w:pStyle w:val="NormalWeb"/>
      </w:pPr>
      <w:r>
        <w:rPr>
          <w:rFonts w:ascii="Arial" w:hAnsi="Arial" w:cs="Arial"/>
          <w:sz w:val="20"/>
          <w:szCs w:val="20"/>
        </w:rPr>
        <w:t>     Se consideran administrados respecto de algún procedimiento administrativo concreto:</w:t>
      </w:r>
    </w:p>
    <w:p w14:paraId="442E0CA2" w14:textId="77777777" w:rsidR="00000000" w:rsidRDefault="00000000">
      <w:pPr>
        <w:pStyle w:val="NormalWeb"/>
      </w:pPr>
      <w:r>
        <w:rPr>
          <w:rFonts w:ascii="Arial" w:hAnsi="Arial" w:cs="Arial"/>
          <w:sz w:val="20"/>
          <w:szCs w:val="20"/>
        </w:rPr>
        <w:t>     1. Quienes lo promuevan como titulares de derechos o intereses legítimos individuales o colectivos.</w:t>
      </w:r>
    </w:p>
    <w:p w14:paraId="35A78BAD" w14:textId="77777777" w:rsidR="00000000" w:rsidRDefault="00000000">
      <w:pPr>
        <w:pStyle w:val="NormalWeb"/>
      </w:pPr>
      <w:r>
        <w:rPr>
          <w:rFonts w:ascii="Arial" w:hAnsi="Arial" w:cs="Arial"/>
          <w:sz w:val="20"/>
          <w:szCs w:val="20"/>
        </w:rPr>
        <w:t>     2. Aquellos que, sin haber iniciado el procedimiento, posean derechos o intereses legítimos que pueden resultar afectados por la decisión a adoptarse.</w:t>
      </w:r>
    </w:p>
    <w:p w14:paraId="77A64A1B" w14:textId="77777777" w:rsidR="00000000" w:rsidRDefault="00000000">
      <w:pPr>
        <w:pStyle w:val="NormalWeb"/>
      </w:pPr>
      <w:r>
        <w:rPr>
          <w:rFonts w:ascii="Arial" w:hAnsi="Arial" w:cs="Arial"/>
          <w:b/>
          <w:bCs/>
          <w:sz w:val="20"/>
          <w:szCs w:val="20"/>
        </w:rPr>
        <w:t>     Artículo 52.- Capacidad procesal</w:t>
      </w:r>
      <w:r>
        <w:t xml:space="preserve"> </w:t>
      </w:r>
    </w:p>
    <w:p w14:paraId="4175DAFB" w14:textId="77777777" w:rsidR="00000000" w:rsidRDefault="00000000">
      <w:pPr>
        <w:pStyle w:val="NormalWeb"/>
      </w:pPr>
      <w:r>
        <w:rPr>
          <w:rFonts w:ascii="Arial" w:hAnsi="Arial" w:cs="Arial"/>
          <w:sz w:val="20"/>
          <w:szCs w:val="20"/>
        </w:rPr>
        <w:lastRenderedPageBreak/>
        <w:t>     Tienen capacidad procesal ante las entidades las personas que gozan de capacidad jurídica conforme a las leyes.</w:t>
      </w:r>
    </w:p>
    <w:p w14:paraId="615E9BAF" w14:textId="77777777" w:rsidR="00000000" w:rsidRDefault="00000000">
      <w:pPr>
        <w:pStyle w:val="NormalWeb"/>
      </w:pPr>
      <w:r>
        <w:rPr>
          <w:rFonts w:ascii="Arial" w:hAnsi="Arial" w:cs="Arial"/>
          <w:b/>
          <w:bCs/>
          <w:sz w:val="20"/>
          <w:szCs w:val="20"/>
        </w:rPr>
        <w:t>     Artículo 53.- Representación de personas jurídicas</w:t>
      </w:r>
      <w:r>
        <w:t xml:space="preserve"> </w:t>
      </w:r>
    </w:p>
    <w:p w14:paraId="058773E0" w14:textId="77777777" w:rsidR="00000000" w:rsidRDefault="00000000">
      <w:pPr>
        <w:pStyle w:val="NormalWeb"/>
      </w:pPr>
      <w:r>
        <w:rPr>
          <w:rFonts w:ascii="Arial" w:hAnsi="Arial" w:cs="Arial"/>
          <w:sz w:val="20"/>
          <w:szCs w:val="20"/>
        </w:rPr>
        <w:t>     Las personas jurídicas pueden intervenir en el procedimiento a través de sus representantes legales, quienes actúan premunidos de los respectivos poderes.</w:t>
      </w:r>
    </w:p>
    <w:p w14:paraId="3875100C" w14:textId="77777777" w:rsidR="00000000" w:rsidRDefault="00000000">
      <w:pPr>
        <w:pStyle w:val="NormalWeb"/>
      </w:pPr>
      <w:r>
        <w:rPr>
          <w:rFonts w:ascii="Arial" w:hAnsi="Arial" w:cs="Arial"/>
          <w:b/>
          <w:bCs/>
          <w:sz w:val="20"/>
          <w:szCs w:val="20"/>
        </w:rPr>
        <w:t>     Artículo 54.- Libertad de actuación procesal</w:t>
      </w:r>
    </w:p>
    <w:p w14:paraId="7DF5749F" w14:textId="77777777" w:rsidR="00000000" w:rsidRDefault="00000000">
      <w:pPr>
        <w:pStyle w:val="NormalWeb"/>
      </w:pPr>
      <w:r>
        <w:rPr>
          <w:rFonts w:ascii="Arial" w:hAnsi="Arial" w:cs="Arial"/>
          <w:sz w:val="20"/>
          <w:szCs w:val="20"/>
        </w:rPr>
        <w:t>     54.1 El administrado está facultado, en sus relaciones con las entidades, para realizar toda actuación que no le sea expresamente prohibida por algún dispositivo jurídico.</w:t>
      </w:r>
    </w:p>
    <w:p w14:paraId="4C87F6EA" w14:textId="77777777" w:rsidR="00000000" w:rsidRDefault="00000000">
      <w:pPr>
        <w:pStyle w:val="NormalWeb"/>
      </w:pPr>
      <w:r>
        <w:rPr>
          <w:rFonts w:ascii="Arial" w:hAnsi="Arial" w:cs="Arial"/>
          <w:sz w:val="20"/>
          <w:szCs w:val="20"/>
        </w:rPr>
        <w:t>     54.2 Para los efectos del numeral anterior, se entiende prohibido todo aquello que impida o perturbe los derechos de otros administrados, o el cumplimiento de sus deberes respecto al procedimiento administrativo.</w:t>
      </w:r>
    </w:p>
    <w:p w14:paraId="1718524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55.- Derechos de los administrados</w:t>
      </w:r>
      <w:r>
        <w:t xml:space="preserve"> </w:t>
      </w:r>
    </w:p>
    <w:p w14:paraId="1B19AE3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Son derechos de los administrados con respecto al procedimiento administrativo, los siguientes:</w:t>
      </w:r>
    </w:p>
    <w:p w14:paraId="433D127A" w14:textId="77777777" w:rsidR="00000000" w:rsidRDefault="00000000">
      <w:pPr>
        <w:pStyle w:val="NormalWeb"/>
      </w:pPr>
      <w:r>
        <w:rPr>
          <w:rFonts w:ascii="Arial" w:hAnsi="Arial" w:cs="Arial"/>
          <w:i/>
          <w:iCs/>
          <w:sz w:val="20"/>
          <w:szCs w:val="20"/>
        </w:rPr>
        <w:t>     1. La precedencia en la atención del servicio público requerido, guardando riguroso orden de ingreso.</w:t>
      </w:r>
    </w:p>
    <w:p w14:paraId="18FAA964" w14:textId="77777777" w:rsidR="00000000" w:rsidRDefault="00000000">
      <w:pPr>
        <w:pStyle w:val="NormalWeb"/>
      </w:pPr>
      <w:r>
        <w:rPr>
          <w:rFonts w:ascii="Arial" w:hAnsi="Arial" w:cs="Arial"/>
          <w:i/>
          <w:iCs/>
          <w:sz w:val="20"/>
          <w:szCs w:val="20"/>
        </w:rPr>
        <w:t>     2. Ser tratados con respeto y consideración por el personal de las entidades, en condiciones de igualdad con los demás administrados.</w:t>
      </w:r>
    </w:p>
    <w:p w14:paraId="63411759" w14:textId="77777777" w:rsidR="00000000" w:rsidRDefault="00000000">
      <w:pPr>
        <w:pStyle w:val="NormalWeb"/>
      </w:pPr>
      <w:r>
        <w:rPr>
          <w:rFonts w:ascii="Arial" w:hAnsi="Arial" w:cs="Arial"/>
          <w:i/>
          <w:iCs/>
          <w:sz w:val="20"/>
          <w:szCs w:val="20"/>
        </w:rPr>
        <w:t>     3. Acceder, en cualquier momento, de manera directa y sin limitación alguna a la información contenida en los expedientes de los procedimientos administrativos en que sean partes y a obtener copias de los documentos contenidos en el mismo sufragando el costo que suponga su pedido, salvo las excepciones expresamente previstas por ley.</w:t>
      </w:r>
    </w:p>
    <w:p w14:paraId="5329B01C" w14:textId="77777777" w:rsidR="00000000" w:rsidRDefault="00000000">
      <w:pPr>
        <w:pStyle w:val="NormalWeb"/>
      </w:pPr>
      <w:r>
        <w:rPr>
          <w:rFonts w:ascii="Arial" w:hAnsi="Arial" w:cs="Arial"/>
          <w:i/>
          <w:iCs/>
          <w:sz w:val="20"/>
          <w:szCs w:val="20"/>
        </w:rPr>
        <w:t>     4. Acceder a la información gratuita que deben brindar las entidades del Estado sobre sus actividades orientadas a la colectividad, incluyendo sus fines, competencias, funciones, organigramas, ubicación de dependencias, horarios de atención, procedimientos y características.</w:t>
      </w:r>
    </w:p>
    <w:p w14:paraId="015608E7" w14:textId="77777777" w:rsidR="00000000" w:rsidRDefault="00000000">
      <w:pPr>
        <w:pStyle w:val="NormalWeb"/>
      </w:pPr>
      <w:r>
        <w:rPr>
          <w:rFonts w:ascii="Arial" w:hAnsi="Arial" w:cs="Arial"/>
          <w:i/>
          <w:iCs/>
          <w:sz w:val="20"/>
          <w:szCs w:val="20"/>
        </w:rPr>
        <w:t>     5. A ser informados en los procedimientos de oficio sobre su naturaleza, alcance y, de ser previsible, del plazo estimado de su duración, así como de sus derechos y obligaciones en el curso de tal actuación.</w:t>
      </w:r>
    </w:p>
    <w:p w14:paraId="5CA03A84" w14:textId="77777777" w:rsidR="00000000" w:rsidRDefault="00000000">
      <w:pPr>
        <w:pStyle w:val="NormalWeb"/>
      </w:pPr>
      <w:r>
        <w:rPr>
          <w:rFonts w:ascii="Arial" w:hAnsi="Arial" w:cs="Arial"/>
          <w:i/>
          <w:iCs/>
          <w:sz w:val="20"/>
          <w:szCs w:val="20"/>
        </w:rPr>
        <w:t>     6. Participar responsable y progresivamente en la prestación y control de los servicios públicos, asegurando su eficiencia y oportunidad.</w:t>
      </w:r>
    </w:p>
    <w:p w14:paraId="09F1C76E" w14:textId="77777777" w:rsidR="00000000" w:rsidRDefault="00000000">
      <w:pPr>
        <w:pStyle w:val="NormalWeb"/>
      </w:pPr>
      <w:r>
        <w:rPr>
          <w:rFonts w:ascii="Arial" w:hAnsi="Arial" w:cs="Arial"/>
          <w:i/>
          <w:iCs/>
          <w:sz w:val="20"/>
          <w:szCs w:val="20"/>
        </w:rPr>
        <w:t>     7. Al cumplimiento de los plazos determinados para cada servicio o actuación y exigirlo así a las autoridades.</w:t>
      </w:r>
    </w:p>
    <w:p w14:paraId="1B7C6E00" w14:textId="77777777" w:rsidR="00000000" w:rsidRDefault="00000000">
      <w:pPr>
        <w:pStyle w:val="NormalWeb"/>
      </w:pPr>
      <w:r>
        <w:rPr>
          <w:rFonts w:ascii="Arial" w:hAnsi="Arial" w:cs="Arial"/>
          <w:i/>
          <w:iCs/>
          <w:sz w:val="20"/>
          <w:szCs w:val="20"/>
        </w:rPr>
        <w:t>     8. Ser asistidos por las entidades para el cumplimiento de sus obligaciones.</w:t>
      </w:r>
    </w:p>
    <w:p w14:paraId="0F94C1D5" w14:textId="77777777" w:rsidR="00000000" w:rsidRDefault="00000000">
      <w:pPr>
        <w:pStyle w:val="NormalWeb"/>
      </w:pPr>
      <w:r>
        <w:rPr>
          <w:rFonts w:ascii="Arial" w:hAnsi="Arial" w:cs="Arial"/>
          <w:i/>
          <w:iCs/>
          <w:sz w:val="20"/>
          <w:szCs w:val="20"/>
        </w:rPr>
        <w:t>     9. Conocer la identidad de las autoridades y personal al servicio de la entidad bajo cuya responsabilidad son tramitados los procedimientos de su interés.</w:t>
      </w:r>
    </w:p>
    <w:p w14:paraId="58DCB4F6" w14:textId="77777777" w:rsidR="00000000" w:rsidRDefault="00000000">
      <w:pPr>
        <w:pStyle w:val="NormalWeb"/>
      </w:pPr>
      <w:r>
        <w:rPr>
          <w:rFonts w:ascii="Arial" w:hAnsi="Arial" w:cs="Arial"/>
          <w:i/>
          <w:iCs/>
          <w:sz w:val="20"/>
          <w:szCs w:val="20"/>
        </w:rPr>
        <w:t>     10. A que las actuaciones de las entidades que les afecten sean llevadas a cabo en la forma menos gravosa posible.</w:t>
      </w:r>
    </w:p>
    <w:p w14:paraId="26171E21" w14:textId="77777777" w:rsidR="00000000" w:rsidRDefault="00000000">
      <w:pPr>
        <w:pStyle w:val="NormalWeb"/>
      </w:pPr>
      <w:r>
        <w:rPr>
          <w:rFonts w:ascii="Arial" w:hAnsi="Arial" w:cs="Arial"/>
          <w:i/>
          <w:iCs/>
          <w:sz w:val="20"/>
          <w:szCs w:val="20"/>
        </w:rPr>
        <w:lastRenderedPageBreak/>
        <w:t>     11. Al ejercicio responsable del derecho de formular análisis, críticas o a cuestionar las decisiones y actuaciones de las entidades.</w:t>
      </w:r>
    </w:p>
    <w:p w14:paraId="5FEBACE1" w14:textId="77777777" w:rsidR="00000000" w:rsidRDefault="00000000">
      <w:pPr>
        <w:pStyle w:val="NormalWeb"/>
      </w:pPr>
      <w:r>
        <w:rPr>
          <w:rFonts w:ascii="Arial" w:hAnsi="Arial" w:cs="Arial"/>
          <w:i/>
          <w:iCs/>
          <w:sz w:val="20"/>
          <w:szCs w:val="20"/>
        </w:rPr>
        <w:t>     12. A exigir la responsabilidad de las entidades y del personal a su servicio, cuando así corresponda legalmente, y</w:t>
      </w:r>
    </w:p>
    <w:p w14:paraId="6F542C38" w14:textId="61DC508E"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53" w:history="1">
        <w:r>
          <w:rPr>
            <w:rStyle w:val="Hipervnculo"/>
            <w:rFonts w:ascii="Arial" w:hAnsi="Arial" w:cs="Arial"/>
            <w:b/>
            <w:bCs/>
            <w:color w:val="008000"/>
            <w:sz w:val="20"/>
            <w:szCs w:val="20"/>
          </w:rPr>
          <w:t>D.S. N° 040-2014-PCM, Art. 100 (Falta por incumplimiento de la Ley N° 27444 y de la Ley 27815)</w:t>
        </w:r>
      </w:hyperlink>
    </w:p>
    <w:p w14:paraId="0B31638C" w14:textId="77777777" w:rsidR="00000000" w:rsidRDefault="00000000">
      <w:pPr>
        <w:pStyle w:val="NormalWeb"/>
      </w:pPr>
      <w:r>
        <w:rPr>
          <w:rFonts w:ascii="Arial" w:hAnsi="Arial" w:cs="Arial"/>
          <w:i/>
          <w:iCs/>
          <w:sz w:val="20"/>
          <w:szCs w:val="20"/>
        </w:rPr>
        <w:t>     13. Los demás derechos reconocidos por la Constitución o las leyes.</w:t>
      </w:r>
      <w:r>
        <w:rPr>
          <w:rFonts w:ascii="Arial" w:hAnsi="Arial" w:cs="Arial"/>
          <w:b/>
          <w:bCs/>
          <w:sz w:val="20"/>
          <w:szCs w:val="20"/>
        </w:rPr>
        <w:t>(*)</w:t>
      </w:r>
      <w:r>
        <w:t xml:space="preserve"> </w:t>
      </w:r>
    </w:p>
    <w:p w14:paraId="00C4A770" w14:textId="3EB67510" w:rsidR="00000000" w:rsidRDefault="00000000">
      <w:pPr>
        <w:pStyle w:val="NormalWeb"/>
      </w:pPr>
      <w:r>
        <w:rPr>
          <w:rFonts w:ascii="Arial" w:hAnsi="Arial" w:cs="Arial"/>
          <w:b/>
          <w:bCs/>
          <w:sz w:val="20"/>
          <w:szCs w:val="20"/>
        </w:rPr>
        <w:t xml:space="preserve">(*) Artículo modificado por el </w:t>
      </w:r>
      <w:hyperlink r:id="rId25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358224C" w14:textId="77777777" w:rsidR="00000000" w:rsidRDefault="00000000">
      <w:pPr>
        <w:pStyle w:val="NormalWeb"/>
      </w:pPr>
      <w:r>
        <w:rPr>
          <w:rFonts w:ascii="Arial" w:hAnsi="Arial" w:cs="Arial"/>
          <w:b/>
          <w:bCs/>
          <w:sz w:val="20"/>
          <w:szCs w:val="20"/>
        </w:rPr>
        <w:t xml:space="preserve">     “ </w:t>
      </w:r>
      <w:bookmarkStart w:id="84" w:name="JD_culo55.-Derechosdelos"/>
      <w:bookmarkEnd w:id="84"/>
      <w:r>
        <w:rPr>
          <w:rFonts w:ascii="Arial" w:hAnsi="Arial" w:cs="Arial"/>
          <w:b/>
          <w:bCs/>
          <w:sz w:val="20"/>
          <w:szCs w:val="20"/>
        </w:rPr>
        <w:t>Artículo 55.- Derechos de los administrados</w:t>
      </w:r>
      <w:r>
        <w:rPr>
          <w:rFonts w:ascii="Arial" w:hAnsi="Arial" w:cs="Arial"/>
          <w:sz w:val="20"/>
          <w:szCs w:val="20"/>
        </w:rPr>
        <w:t xml:space="preserve"> </w:t>
      </w:r>
    </w:p>
    <w:p w14:paraId="3728705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Son derechos de los administrados con respecto al procedimiento administrativo, los siguientes:</w:t>
      </w:r>
    </w:p>
    <w:p w14:paraId="256A7776" w14:textId="77777777" w:rsidR="00000000" w:rsidRDefault="00000000">
      <w:pPr>
        <w:pStyle w:val="NormalWeb"/>
      </w:pPr>
      <w:r>
        <w:rPr>
          <w:rFonts w:ascii="Arial" w:hAnsi="Arial" w:cs="Arial"/>
          <w:sz w:val="20"/>
          <w:szCs w:val="20"/>
        </w:rPr>
        <w:t>     1. La precedencia en la atención del servicio público requerido, guardando riguroso orden de ingreso.</w:t>
      </w:r>
    </w:p>
    <w:p w14:paraId="0075AE5B" w14:textId="77777777" w:rsidR="00000000" w:rsidRDefault="00000000">
      <w:pPr>
        <w:pStyle w:val="NormalWeb"/>
      </w:pPr>
      <w:r>
        <w:rPr>
          <w:rFonts w:ascii="Arial" w:hAnsi="Arial" w:cs="Arial"/>
          <w:sz w:val="20"/>
          <w:szCs w:val="20"/>
        </w:rPr>
        <w:t>     2. Ser tratados con respeto y consideración por el personal de las entidades, en condiciones de igualdad con los demás administrados.</w:t>
      </w:r>
    </w:p>
    <w:p w14:paraId="3DAE8D49" w14:textId="77777777" w:rsidR="00000000" w:rsidRDefault="00000000">
      <w:pPr>
        <w:pStyle w:val="NormalWeb"/>
      </w:pPr>
      <w:r>
        <w:rPr>
          <w:rFonts w:ascii="Arial" w:hAnsi="Arial" w:cs="Arial"/>
          <w:sz w:val="20"/>
          <w:szCs w:val="20"/>
        </w:rPr>
        <w:t>     3. Acceder, en cualquier momento, de manera directa y sin limitación alguna a la información contenida en los expedientes de los procedimientos administrativos en que sean partes y a obtener copias de los documentos contenidos en el mismo sufragando el costo que suponga su pedido, salvo las excepciones expresamente previstas por ley.</w:t>
      </w:r>
    </w:p>
    <w:p w14:paraId="6C6EF426" w14:textId="77777777" w:rsidR="00000000" w:rsidRDefault="00000000">
      <w:pPr>
        <w:pStyle w:val="NormalWeb"/>
      </w:pPr>
      <w:r>
        <w:rPr>
          <w:rFonts w:ascii="Arial" w:hAnsi="Arial" w:cs="Arial"/>
          <w:sz w:val="20"/>
          <w:szCs w:val="20"/>
        </w:rPr>
        <w:t>     4. Acceder a la información gratuita que deben brindar las entidades del Estado sobre sus actividades orientadas a la colectividad, incluyendo sus fines, competencias, funciones, organigramas, ubicación de dependencias, horarios de atención, procedimientos y características.</w:t>
      </w:r>
    </w:p>
    <w:p w14:paraId="779937CF" w14:textId="77777777" w:rsidR="00000000" w:rsidRDefault="00000000">
      <w:pPr>
        <w:pStyle w:val="NormalWeb"/>
      </w:pPr>
      <w:r>
        <w:rPr>
          <w:rFonts w:ascii="Arial" w:hAnsi="Arial" w:cs="Arial"/>
          <w:sz w:val="20"/>
          <w:szCs w:val="20"/>
        </w:rPr>
        <w:t>     5. A ser informados en los procedimientos de oficio sobre su naturaleza, alcance y, de ser previsible, del plazo estimado de su duración, así como de sus derechos y obligaciones en el curso de tal actuación.</w:t>
      </w:r>
    </w:p>
    <w:p w14:paraId="4BFEF084" w14:textId="77777777" w:rsidR="00000000" w:rsidRDefault="00000000">
      <w:pPr>
        <w:pStyle w:val="NormalWeb"/>
      </w:pPr>
      <w:r>
        <w:rPr>
          <w:rFonts w:ascii="Arial" w:hAnsi="Arial" w:cs="Arial"/>
          <w:sz w:val="20"/>
          <w:szCs w:val="20"/>
        </w:rPr>
        <w:t>     6. Participar responsable y progresivamente en la prestación y control de los servicios públicos, asegurando su eficiencia y oportunidad.</w:t>
      </w:r>
    </w:p>
    <w:p w14:paraId="0E5DDC96" w14:textId="77777777" w:rsidR="00000000" w:rsidRDefault="00000000">
      <w:pPr>
        <w:pStyle w:val="NormalWeb"/>
      </w:pPr>
      <w:r>
        <w:rPr>
          <w:rFonts w:ascii="Arial" w:hAnsi="Arial" w:cs="Arial"/>
          <w:sz w:val="20"/>
          <w:szCs w:val="20"/>
        </w:rPr>
        <w:t>     7. Al cumplimiento de los plazos determinados para cada servicio o actuación y exigirlo así a las autoridades.</w:t>
      </w:r>
    </w:p>
    <w:p w14:paraId="41E417CC" w14:textId="77777777" w:rsidR="00000000" w:rsidRDefault="00000000">
      <w:pPr>
        <w:pStyle w:val="NormalWeb"/>
      </w:pPr>
      <w:r>
        <w:rPr>
          <w:rFonts w:ascii="Arial" w:hAnsi="Arial" w:cs="Arial"/>
          <w:sz w:val="20"/>
          <w:szCs w:val="20"/>
        </w:rPr>
        <w:t>     8. Ser asistidos por las entidades para el cumplimiento de sus obligaciones.</w:t>
      </w:r>
    </w:p>
    <w:p w14:paraId="6671B484" w14:textId="77777777" w:rsidR="00000000" w:rsidRDefault="00000000">
      <w:pPr>
        <w:pStyle w:val="NormalWeb"/>
      </w:pPr>
      <w:r>
        <w:rPr>
          <w:rFonts w:ascii="Arial" w:hAnsi="Arial" w:cs="Arial"/>
          <w:sz w:val="20"/>
          <w:szCs w:val="20"/>
        </w:rPr>
        <w:t>     9. Conocer la identidad de las autoridades y personal al servicio de la entidad bajo cuya responsabilidad son tramitados los procedimientos de su interés.</w:t>
      </w:r>
    </w:p>
    <w:p w14:paraId="332709C4" w14:textId="77777777" w:rsidR="00000000" w:rsidRDefault="00000000">
      <w:pPr>
        <w:pStyle w:val="NormalWeb"/>
      </w:pPr>
      <w:r>
        <w:rPr>
          <w:rFonts w:ascii="Arial" w:hAnsi="Arial" w:cs="Arial"/>
          <w:sz w:val="20"/>
          <w:szCs w:val="20"/>
        </w:rPr>
        <w:t>     10. A que las actuaciones de las entidades que les afecten sean llevadas a cabo en la forma menos gravosa posible.</w:t>
      </w:r>
    </w:p>
    <w:p w14:paraId="7BAE678F" w14:textId="77777777" w:rsidR="00000000" w:rsidRDefault="00000000">
      <w:pPr>
        <w:pStyle w:val="NormalWeb"/>
      </w:pPr>
      <w:r>
        <w:rPr>
          <w:rFonts w:ascii="Arial" w:hAnsi="Arial" w:cs="Arial"/>
          <w:sz w:val="20"/>
          <w:szCs w:val="20"/>
        </w:rPr>
        <w:t>     11. Al ejercicio responsable del derecho de formular análisis, críticas o a cuestionar las decisiones y actuaciones de las entidades.</w:t>
      </w:r>
    </w:p>
    <w:p w14:paraId="6CC7E477" w14:textId="77777777" w:rsidR="00000000" w:rsidRDefault="00000000">
      <w:pPr>
        <w:pStyle w:val="NormalWeb"/>
      </w:pPr>
      <w:r>
        <w:rPr>
          <w:rFonts w:ascii="Arial" w:hAnsi="Arial" w:cs="Arial"/>
          <w:sz w:val="20"/>
          <w:szCs w:val="20"/>
        </w:rPr>
        <w:lastRenderedPageBreak/>
        <w:t>     12. A no presentar los documentos prohibidos de solicitar las entidades, a emplear los sucedáneos documentales y a no pagar tasas diferentes a las debidas según las reglas de la presente Ley.</w:t>
      </w:r>
    </w:p>
    <w:p w14:paraId="4B948B76" w14:textId="77777777" w:rsidR="00000000" w:rsidRDefault="00000000">
      <w:pPr>
        <w:pStyle w:val="NormalWeb"/>
      </w:pPr>
      <w:r>
        <w:rPr>
          <w:rFonts w:ascii="Arial" w:hAnsi="Arial" w:cs="Arial"/>
          <w:sz w:val="20"/>
          <w:szCs w:val="20"/>
        </w:rPr>
        <w:t>     13. A que en caso de renovaciones de autorizaciones, licencias, permisos y similares, se entiendan automáticamente prorrogados en tanto hayan sido solicitados durante la vigencia original, y mientras la autoridad instruye el procedimiento de renovación y notifica la decisión definitiva sobre este expediente.</w:t>
      </w:r>
    </w:p>
    <w:p w14:paraId="1CB70CCE" w14:textId="77777777" w:rsidR="00000000" w:rsidRDefault="00000000">
      <w:pPr>
        <w:pStyle w:val="NormalWeb"/>
      </w:pPr>
      <w:r>
        <w:rPr>
          <w:rFonts w:ascii="Arial" w:hAnsi="Arial" w:cs="Arial"/>
          <w:sz w:val="20"/>
          <w:szCs w:val="20"/>
        </w:rPr>
        <w:t>     14. A exigir la responsabilidad de las entidades y del personal a su servicio, cuando así corresponda legalmente, y</w:t>
      </w:r>
    </w:p>
    <w:p w14:paraId="3572F3A2" w14:textId="77777777" w:rsidR="00000000" w:rsidRDefault="00000000">
      <w:pPr>
        <w:pStyle w:val="NormalWeb"/>
      </w:pPr>
      <w:r>
        <w:rPr>
          <w:rFonts w:ascii="Arial" w:hAnsi="Arial" w:cs="Arial"/>
          <w:sz w:val="20"/>
          <w:szCs w:val="20"/>
        </w:rPr>
        <w:t>     15. Los demás derechos reconocidos por la Constitución Política del Perú o las leyes.</w:t>
      </w:r>
      <w:r>
        <w:rPr>
          <w:rFonts w:ascii="Arial" w:hAnsi="Arial" w:cs="Arial"/>
          <w:b/>
          <w:bCs/>
          <w:sz w:val="20"/>
          <w:szCs w:val="20"/>
        </w:rPr>
        <w:t xml:space="preserve">” </w:t>
      </w:r>
    </w:p>
    <w:p w14:paraId="15F95B8E" w14:textId="69823FD2" w:rsidR="00000000" w:rsidRDefault="00000000">
      <w:pPr>
        <w:pStyle w:val="NormalWeb"/>
      </w:pPr>
      <w:r>
        <w:rPr>
          <w:rFonts w:ascii="Arial" w:hAnsi="Arial" w:cs="Arial"/>
          <w:b/>
          <w:bCs/>
          <w:sz w:val="20"/>
          <w:szCs w:val="20"/>
        </w:rPr>
        <w:t xml:space="preserve">CONCORDANCIAS:      </w:t>
      </w:r>
      <w:hyperlink r:id="rId255" w:history="1">
        <w:r>
          <w:rPr>
            <w:rStyle w:val="Hipervnculo"/>
            <w:rFonts w:ascii="Arial" w:hAnsi="Arial" w:cs="Arial"/>
            <w:b/>
            <w:bCs/>
            <w:color w:val="008000"/>
            <w:sz w:val="20"/>
            <w:szCs w:val="20"/>
          </w:rPr>
          <w:t>D.S. N° 052-2008-PCM, Reglamento, Art. 42, num. 42.1</w:t>
        </w:r>
      </w:hyperlink>
    </w:p>
    <w:p w14:paraId="1A3A17ED" w14:textId="77777777" w:rsidR="00000000" w:rsidRDefault="00000000">
      <w:pPr>
        <w:pStyle w:val="NormalWeb"/>
      </w:pPr>
      <w:r>
        <w:rPr>
          <w:rFonts w:ascii="Arial" w:hAnsi="Arial" w:cs="Arial"/>
          <w:b/>
          <w:bCs/>
          <w:sz w:val="20"/>
          <w:szCs w:val="20"/>
        </w:rPr>
        <w:t>     Artículo 56.- Deberes generales de los administrados en</w:t>
      </w:r>
      <w:r>
        <w:rPr>
          <w:rFonts w:ascii="Arial" w:hAnsi="Arial" w:cs="Arial"/>
          <w:sz w:val="20"/>
          <w:szCs w:val="20"/>
        </w:rPr>
        <w:t xml:space="preserve"> </w:t>
      </w:r>
      <w:r>
        <w:rPr>
          <w:rFonts w:ascii="Arial" w:hAnsi="Arial" w:cs="Arial"/>
          <w:b/>
          <w:bCs/>
          <w:sz w:val="20"/>
          <w:szCs w:val="20"/>
        </w:rPr>
        <w:t>el procedimiento</w:t>
      </w:r>
      <w:r>
        <w:t xml:space="preserve"> </w:t>
      </w:r>
    </w:p>
    <w:p w14:paraId="41B4A18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administrados respecto del procedimiento administrativo, así como quienes participen en él, tienen los siguientes deberes generales:</w:t>
      </w:r>
    </w:p>
    <w:p w14:paraId="49A6C935" w14:textId="77777777" w:rsidR="00000000" w:rsidRDefault="00000000">
      <w:pPr>
        <w:pStyle w:val="NormalWeb"/>
      </w:pPr>
      <w:r>
        <w:rPr>
          <w:rFonts w:ascii="Arial" w:hAnsi="Arial" w:cs="Arial"/>
          <w:sz w:val="20"/>
          <w:szCs w:val="20"/>
        </w:rPr>
        <w:t>     1. Abstenerse de formular pretensiones o articulaciones ilegales, de declarar hechos contrarios a la verdad o no confirmados como si fueran fehacientes, de solicitar actuaciones meramente dilatorias, o de cualquier otro modo afectar el principio de conducta procedimental</w:t>
      </w:r>
    </w:p>
    <w:p w14:paraId="1E81E36D" w14:textId="77777777" w:rsidR="00000000" w:rsidRDefault="00000000">
      <w:pPr>
        <w:pStyle w:val="NormalWeb"/>
      </w:pPr>
      <w:r>
        <w:rPr>
          <w:rFonts w:ascii="Arial" w:hAnsi="Arial" w:cs="Arial"/>
          <w:sz w:val="20"/>
          <w:szCs w:val="20"/>
        </w:rPr>
        <w:t>     2. Prestar su colaboración para el pertinente esclarecimiento de los hechos.</w:t>
      </w:r>
    </w:p>
    <w:p w14:paraId="77FE9905" w14:textId="77777777" w:rsidR="00000000" w:rsidRDefault="00000000">
      <w:pPr>
        <w:pStyle w:val="NormalWeb"/>
      </w:pPr>
      <w:r>
        <w:rPr>
          <w:rFonts w:ascii="Arial" w:hAnsi="Arial" w:cs="Arial"/>
          <w:sz w:val="20"/>
          <w:szCs w:val="20"/>
        </w:rPr>
        <w:t>     3. Proporcionar a la autoridad cualquier información dirigida a identificar a otros administrados no comparecientes con interés legítimo en el procedimiento.</w:t>
      </w:r>
    </w:p>
    <w:p w14:paraId="7D415F81" w14:textId="77777777" w:rsidR="00000000" w:rsidRDefault="00000000">
      <w:pPr>
        <w:pStyle w:val="NormalWeb"/>
      </w:pPr>
      <w:r>
        <w:rPr>
          <w:rFonts w:ascii="Arial" w:hAnsi="Arial" w:cs="Arial"/>
          <w:sz w:val="20"/>
          <w:szCs w:val="20"/>
        </w:rPr>
        <w:t>     4. Comprobar previamente a su presentación ante la entidad, la autenticidad de la documentación sucedánea y de cualquier otra información que se ampare en la presunción de veracidad.</w:t>
      </w:r>
    </w:p>
    <w:p w14:paraId="4FF9E075" w14:textId="77777777" w:rsidR="00000000" w:rsidRDefault="00000000">
      <w:pPr>
        <w:pStyle w:val="NormalWeb"/>
      </w:pPr>
      <w:r>
        <w:rPr>
          <w:rFonts w:ascii="Arial" w:hAnsi="Arial" w:cs="Arial"/>
          <w:b/>
          <w:bCs/>
          <w:sz w:val="20"/>
          <w:szCs w:val="20"/>
        </w:rPr>
        <w:t>     Artículo 57.- Suministro de información a las entidades</w:t>
      </w:r>
    </w:p>
    <w:p w14:paraId="4024C770" w14:textId="77777777" w:rsidR="00000000" w:rsidRDefault="00000000">
      <w:pPr>
        <w:pStyle w:val="NormalWeb"/>
      </w:pPr>
      <w:r>
        <w:rPr>
          <w:rFonts w:ascii="Arial" w:hAnsi="Arial" w:cs="Arial"/>
          <w:sz w:val="20"/>
          <w:szCs w:val="20"/>
        </w:rPr>
        <w:t>     57.1 Los administrados están facultados para proporcionar a las entidades la información y documentos vinculados a sus peticiones o reclamos que estimen necesarios para obtener el pronunciamiento.</w:t>
      </w:r>
    </w:p>
    <w:p w14:paraId="5E03F2D8" w14:textId="4EF06C80"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56" w:history="1">
        <w:r>
          <w:rPr>
            <w:rStyle w:val="Hipervnculo"/>
            <w:rFonts w:ascii="Arial" w:hAnsi="Arial" w:cs="Arial"/>
            <w:b/>
            <w:bCs/>
            <w:color w:val="008000"/>
            <w:sz w:val="20"/>
            <w:szCs w:val="20"/>
          </w:rPr>
          <w:t>D.S. Nº 042-2011-PCM (Obligación de las Entidades del Sector Público de contar con un Libro de Reclamaciones)</w:t>
        </w:r>
      </w:hyperlink>
      <w:r>
        <w:t xml:space="preserve"> </w:t>
      </w:r>
    </w:p>
    <w:p w14:paraId="58883C88" w14:textId="65D4F4C0" w:rsidR="00000000" w:rsidRDefault="00000000">
      <w:pPr>
        <w:pStyle w:val="NormalWeb"/>
      </w:pPr>
      <w:r>
        <w:rPr>
          <w:rFonts w:ascii="Arial" w:hAnsi="Arial" w:cs="Arial"/>
          <w:sz w:val="20"/>
          <w:szCs w:val="20"/>
        </w:rPr>
        <w:t xml:space="preserve">                </w:t>
      </w:r>
      <w:hyperlink r:id="rId257" w:history="1">
        <w:r>
          <w:rPr>
            <w:rStyle w:val="Hipervnculo"/>
            <w:rFonts w:ascii="Arial" w:hAnsi="Arial" w:cs="Arial"/>
            <w:b/>
            <w:bCs/>
            <w:color w:val="008000"/>
            <w:sz w:val="20"/>
            <w:szCs w:val="20"/>
          </w:rPr>
          <w:t>D.S.N° 007-2020-PCM (Decreto Supremo que establece disposiciones para la gestión de reclamos en las entidades de la Administración Pública)</w:t>
        </w:r>
      </w:hyperlink>
      <w:r>
        <w:t xml:space="preserve"> </w:t>
      </w:r>
    </w:p>
    <w:p w14:paraId="7D87151B" w14:textId="77777777" w:rsidR="00000000" w:rsidRDefault="00000000">
      <w:pPr>
        <w:pStyle w:val="NormalWeb"/>
      </w:pPr>
      <w:r>
        <w:rPr>
          <w:rFonts w:ascii="Arial" w:hAnsi="Arial" w:cs="Arial"/>
          <w:sz w:val="20"/>
          <w:szCs w:val="20"/>
        </w:rPr>
        <w:t>     57.2 En los procedimientos investigatorios, los administrados están obligados a facilitar la información y documentos que conocieron y fueren razonablemente adecuados a los objetivos de la actuación para alcanzar la verdad material, conforme a lo dispuesto en el capítulo sobre la instrucción.</w:t>
      </w:r>
    </w:p>
    <w:p w14:paraId="424195A2" w14:textId="77777777" w:rsidR="00000000" w:rsidRDefault="00000000">
      <w:pPr>
        <w:pStyle w:val="NormalWeb"/>
      </w:pPr>
      <w:r>
        <w:rPr>
          <w:rFonts w:ascii="Arial" w:hAnsi="Arial" w:cs="Arial"/>
          <w:b/>
          <w:bCs/>
          <w:sz w:val="20"/>
          <w:szCs w:val="20"/>
        </w:rPr>
        <w:t>     Artículo 58.- Comparecencia personal</w:t>
      </w:r>
    </w:p>
    <w:p w14:paraId="6916462F" w14:textId="77777777" w:rsidR="00000000" w:rsidRDefault="00000000">
      <w:pPr>
        <w:pStyle w:val="NormalWeb"/>
      </w:pPr>
      <w:r>
        <w:rPr>
          <w:rFonts w:ascii="Arial" w:hAnsi="Arial" w:cs="Arial"/>
          <w:sz w:val="20"/>
          <w:szCs w:val="20"/>
        </w:rPr>
        <w:t>     58.1 Las entidades pueden convocar la comparecencia personal a su sede de los administrados sólo cuando así le haya sido facultado expresamente por ley.</w:t>
      </w:r>
    </w:p>
    <w:p w14:paraId="168F6D37" w14:textId="77777777" w:rsidR="00000000" w:rsidRDefault="00000000">
      <w:pPr>
        <w:pStyle w:val="NormalWeb"/>
      </w:pPr>
      <w:r>
        <w:rPr>
          <w:rFonts w:ascii="Arial" w:hAnsi="Arial" w:cs="Arial"/>
          <w:sz w:val="20"/>
          <w:szCs w:val="20"/>
        </w:rPr>
        <w:lastRenderedPageBreak/>
        <w:t>     58.2 Los administrados pueden comparecer asistidos por asesores cuando sea necesario para la mejor exposición de la verdad de los hechos.</w:t>
      </w:r>
    </w:p>
    <w:p w14:paraId="175D9F4A" w14:textId="77777777" w:rsidR="00000000" w:rsidRDefault="00000000">
      <w:pPr>
        <w:pStyle w:val="NormalWeb"/>
      </w:pPr>
      <w:r>
        <w:rPr>
          <w:rFonts w:ascii="Arial" w:hAnsi="Arial" w:cs="Arial"/>
          <w:sz w:val="20"/>
          <w:szCs w:val="20"/>
        </w:rPr>
        <w:t>     58.3 A solicitud verbal del administrado, la entidad entrega al final del acto, constancia de su comparecencia y copia del acta elaborada.</w:t>
      </w:r>
    </w:p>
    <w:p w14:paraId="7DB49838" w14:textId="77777777" w:rsidR="00000000" w:rsidRDefault="00000000">
      <w:pPr>
        <w:pStyle w:val="NormalWeb"/>
      </w:pPr>
      <w:r>
        <w:rPr>
          <w:rFonts w:ascii="Arial" w:hAnsi="Arial" w:cs="Arial"/>
          <w:b/>
          <w:bCs/>
          <w:sz w:val="20"/>
          <w:szCs w:val="20"/>
        </w:rPr>
        <w:t>     Artículo 59.- Formalidades de la comparecencia</w:t>
      </w:r>
    </w:p>
    <w:p w14:paraId="1440A158" w14:textId="77777777" w:rsidR="00000000" w:rsidRDefault="00000000">
      <w:pPr>
        <w:pStyle w:val="NormalWeb"/>
      </w:pPr>
      <w:r>
        <w:rPr>
          <w:rFonts w:ascii="Arial" w:hAnsi="Arial" w:cs="Arial"/>
          <w:sz w:val="20"/>
          <w:szCs w:val="20"/>
        </w:rPr>
        <w:t>     59.1 El citatorio se rige por el régimen común de la notificación, haciendo constar en ella lo siguiente:</w:t>
      </w:r>
    </w:p>
    <w:p w14:paraId="0E7A7055" w14:textId="77777777" w:rsidR="00000000" w:rsidRDefault="00000000">
      <w:pPr>
        <w:pStyle w:val="NormalWeb"/>
      </w:pPr>
      <w:r>
        <w:rPr>
          <w:rFonts w:ascii="Arial" w:hAnsi="Arial" w:cs="Arial"/>
          <w:sz w:val="20"/>
          <w:szCs w:val="20"/>
        </w:rPr>
        <w:t>     59.1.1 El nombre y la dirección del órgano que cita, con identificación de la autoridad requirente;</w:t>
      </w:r>
    </w:p>
    <w:p w14:paraId="0A342BAC" w14:textId="77777777" w:rsidR="00000000" w:rsidRDefault="00000000">
      <w:pPr>
        <w:pStyle w:val="NormalWeb"/>
      </w:pPr>
      <w:r>
        <w:rPr>
          <w:rFonts w:ascii="Arial" w:hAnsi="Arial" w:cs="Arial"/>
          <w:sz w:val="20"/>
          <w:szCs w:val="20"/>
        </w:rPr>
        <w:t>     59.1.2 El objeto y asunto de la comparecencia;</w:t>
      </w:r>
    </w:p>
    <w:p w14:paraId="0E7C2135" w14:textId="77777777" w:rsidR="00000000" w:rsidRDefault="00000000">
      <w:pPr>
        <w:pStyle w:val="NormalWeb"/>
      </w:pPr>
      <w:r>
        <w:rPr>
          <w:rFonts w:ascii="Arial" w:hAnsi="Arial" w:cs="Arial"/>
          <w:sz w:val="20"/>
          <w:szCs w:val="20"/>
        </w:rPr>
        <w:t>     59.1.3 Los nombres y apellidos del citado;</w:t>
      </w:r>
    </w:p>
    <w:p w14:paraId="4B1298D0" w14:textId="77777777" w:rsidR="00000000" w:rsidRDefault="00000000">
      <w:pPr>
        <w:pStyle w:val="NormalWeb"/>
      </w:pPr>
      <w:r>
        <w:rPr>
          <w:rFonts w:ascii="Arial" w:hAnsi="Arial" w:cs="Arial"/>
          <w:sz w:val="20"/>
          <w:szCs w:val="20"/>
        </w:rPr>
        <w:t>     59.1.4 El día y hora en que debe comparecer el citado, que no puede  ser antes del tercer día de recibida la citación, y, en caso de ser previsible, la duración máxima que demande su presencia. Convencionalmente puede fijarse el día y hora de comparecencia;</w:t>
      </w:r>
    </w:p>
    <w:p w14:paraId="237D43FF" w14:textId="77777777" w:rsidR="00000000" w:rsidRDefault="00000000">
      <w:pPr>
        <w:pStyle w:val="NormalWeb"/>
      </w:pPr>
      <w:r>
        <w:rPr>
          <w:rFonts w:ascii="Arial" w:hAnsi="Arial" w:cs="Arial"/>
          <w:sz w:val="20"/>
          <w:szCs w:val="20"/>
        </w:rPr>
        <w:t>     59.1.5 La  disposición legal que faculta al órgano a realizar esta citación; y,</w:t>
      </w:r>
    </w:p>
    <w:p w14:paraId="17A65EB6" w14:textId="77777777" w:rsidR="00000000" w:rsidRDefault="00000000">
      <w:pPr>
        <w:pStyle w:val="NormalWeb"/>
      </w:pPr>
      <w:r>
        <w:rPr>
          <w:rFonts w:ascii="Arial" w:hAnsi="Arial" w:cs="Arial"/>
          <w:sz w:val="20"/>
          <w:szCs w:val="20"/>
        </w:rPr>
        <w:t>     59.1.6 El apercibimiento, en caso de inasistencia al requerimiento.</w:t>
      </w:r>
    </w:p>
    <w:p w14:paraId="648C341F" w14:textId="77777777" w:rsidR="00000000" w:rsidRDefault="00000000">
      <w:pPr>
        <w:pStyle w:val="NormalWeb"/>
      </w:pPr>
      <w:r>
        <w:rPr>
          <w:rFonts w:ascii="Arial" w:hAnsi="Arial" w:cs="Arial"/>
          <w:sz w:val="20"/>
          <w:szCs w:val="20"/>
        </w:rPr>
        <w:t>     59.2 La comparecencia debe ser realizada, en lo posible, de modo compatible con las obligaciones laborales o profesionales de los convocados.</w:t>
      </w:r>
    </w:p>
    <w:p w14:paraId="71B87874" w14:textId="77777777" w:rsidR="00000000" w:rsidRDefault="00000000">
      <w:pPr>
        <w:pStyle w:val="NormalWeb"/>
      </w:pPr>
      <w:r>
        <w:rPr>
          <w:rFonts w:ascii="Arial" w:hAnsi="Arial" w:cs="Arial"/>
          <w:sz w:val="20"/>
          <w:szCs w:val="20"/>
        </w:rPr>
        <w:t>     59.3 El citatorio que infringe alguno de los requisitos indicados no surte efecto, ni obliga a su asistencia a los administrados.</w:t>
      </w:r>
    </w:p>
    <w:p w14:paraId="4CF1E942" w14:textId="77777777" w:rsidR="00000000" w:rsidRDefault="00000000">
      <w:pPr>
        <w:pStyle w:val="NormalWeb"/>
      </w:pPr>
      <w:r>
        <w:rPr>
          <w:rFonts w:ascii="Arial" w:hAnsi="Arial" w:cs="Arial"/>
          <w:b/>
          <w:bCs/>
          <w:sz w:val="20"/>
          <w:szCs w:val="20"/>
        </w:rPr>
        <w:t>     Artículo 60.- Terceros administrados</w:t>
      </w:r>
    </w:p>
    <w:p w14:paraId="778E7133" w14:textId="77777777" w:rsidR="00000000" w:rsidRDefault="00000000">
      <w:pPr>
        <w:pStyle w:val="NormalWeb"/>
      </w:pPr>
      <w:r>
        <w:rPr>
          <w:rFonts w:ascii="Arial" w:hAnsi="Arial" w:cs="Arial"/>
          <w:sz w:val="20"/>
          <w:szCs w:val="20"/>
        </w:rPr>
        <w:t>     60.1 Si durante la tramitación de un procedimiento es advertida la existencia de terceros determinados no comparecientes cuyos derechos o intereses legítimos puedan resultar afectados con la resolución que sea emitida, dicha tramitación y lo actuado les deben ser comunicados mediante citación al domicilio que resulte conocido, sin interrumpir el procedimiento.</w:t>
      </w:r>
    </w:p>
    <w:p w14:paraId="2E99A4C5" w14:textId="77777777" w:rsidR="00000000" w:rsidRDefault="00000000">
      <w:pPr>
        <w:pStyle w:val="NormalWeb"/>
      </w:pPr>
      <w:r>
        <w:rPr>
          <w:rFonts w:ascii="Arial" w:hAnsi="Arial" w:cs="Arial"/>
          <w:sz w:val="20"/>
          <w:szCs w:val="20"/>
        </w:rPr>
        <w:t>     60.2 Respecto de terceros administrados no determinados, la citación es realizada mediante publicación o, cuando corresponda, mediante la realización del trámite de información pública o audiencia pública, conforme a esta Ley.</w:t>
      </w:r>
    </w:p>
    <w:p w14:paraId="5752DB21" w14:textId="77777777" w:rsidR="00000000" w:rsidRDefault="00000000">
      <w:pPr>
        <w:pStyle w:val="NormalWeb"/>
      </w:pPr>
      <w:r>
        <w:rPr>
          <w:rFonts w:ascii="Arial" w:hAnsi="Arial" w:cs="Arial"/>
          <w:sz w:val="20"/>
          <w:szCs w:val="20"/>
        </w:rPr>
        <w:t>     60.3 Los terceros pueden apersonarse en cualquier estado del procedimiento, teniendo los mismos derechos y obligaciones de los participantes en él.</w:t>
      </w:r>
    </w:p>
    <w:p w14:paraId="20AD585B" w14:textId="77777777" w:rsidR="00000000" w:rsidRDefault="00000000">
      <w:pPr>
        <w:pStyle w:val="NormalWeb"/>
      </w:pPr>
      <w:bookmarkStart w:id="85" w:name="JD_modifica22567"/>
      <w:bookmarkEnd w:id="85"/>
      <w:r>
        <w:rPr>
          <w:rFonts w:ascii="Arial" w:hAnsi="Arial" w:cs="Arial"/>
          <w:b/>
          <w:bCs/>
          <w:sz w:val="20"/>
          <w:szCs w:val="20"/>
        </w:rPr>
        <w:t>Subcapítulo II</w:t>
      </w:r>
    </w:p>
    <w:p w14:paraId="35236CF5" w14:textId="77777777" w:rsidR="00000000" w:rsidRDefault="00000000">
      <w:pPr>
        <w:pStyle w:val="NormalWeb"/>
      </w:pPr>
      <w:r>
        <w:rPr>
          <w:rFonts w:ascii="Arial" w:hAnsi="Arial" w:cs="Arial"/>
          <w:b/>
          <w:bCs/>
          <w:sz w:val="20"/>
          <w:szCs w:val="20"/>
        </w:rPr>
        <w:t>De la autoridad administrativa: Principios generales y competencia</w:t>
      </w:r>
    </w:p>
    <w:p w14:paraId="2B17BAF0" w14:textId="77777777" w:rsidR="00000000" w:rsidRDefault="00000000">
      <w:pPr>
        <w:pStyle w:val="NormalWeb"/>
      </w:pPr>
      <w:r>
        <w:rPr>
          <w:rFonts w:ascii="Arial" w:hAnsi="Arial" w:cs="Arial"/>
          <w:b/>
          <w:bCs/>
          <w:sz w:val="20"/>
          <w:szCs w:val="20"/>
        </w:rPr>
        <w:t>     Artículo 61.- Fuente de competencia administrativa</w:t>
      </w:r>
    </w:p>
    <w:p w14:paraId="486B4B0D" w14:textId="77777777" w:rsidR="00000000" w:rsidRDefault="00000000">
      <w:pPr>
        <w:pStyle w:val="NormalWeb"/>
      </w:pPr>
      <w:r>
        <w:rPr>
          <w:rFonts w:ascii="Arial" w:hAnsi="Arial" w:cs="Arial"/>
          <w:sz w:val="20"/>
          <w:szCs w:val="20"/>
        </w:rPr>
        <w:t>     61.1 La competencia de las entidades tiene su fuente en la Constitución y en la ley, y es reglamentada por las normas administrativas que de aquéllas se derivan.</w:t>
      </w:r>
    </w:p>
    <w:p w14:paraId="572AFE99" w14:textId="77777777" w:rsidR="00000000" w:rsidRDefault="00000000">
      <w:pPr>
        <w:pStyle w:val="NormalWeb"/>
      </w:pPr>
      <w:r>
        <w:rPr>
          <w:rFonts w:ascii="Arial" w:hAnsi="Arial" w:cs="Arial"/>
          <w:sz w:val="20"/>
          <w:szCs w:val="20"/>
        </w:rPr>
        <w:lastRenderedPageBreak/>
        <w:t>     61.2 Toda entidad es competente para realizar las tareas materiales internas necesarias para el eficiente cumplimiento de su misión y objetivos, así como para la distribución de las atribuciones que se encuentren comprendidas dentro de su competencia.</w:t>
      </w:r>
    </w:p>
    <w:p w14:paraId="27761B5C" w14:textId="77777777" w:rsidR="00000000" w:rsidRDefault="00000000">
      <w:pPr>
        <w:pStyle w:val="NormalWeb"/>
      </w:pPr>
      <w:r>
        <w:rPr>
          <w:rFonts w:ascii="Arial" w:hAnsi="Arial" w:cs="Arial"/>
          <w:b/>
          <w:bCs/>
          <w:sz w:val="20"/>
          <w:szCs w:val="20"/>
        </w:rPr>
        <w:t>     Artículo 62.- Presunción de competencia desconcentrada</w:t>
      </w:r>
    </w:p>
    <w:p w14:paraId="790461D9" w14:textId="77777777" w:rsidR="00000000" w:rsidRDefault="00000000">
      <w:pPr>
        <w:pStyle w:val="NormalWeb"/>
      </w:pPr>
      <w:r>
        <w:rPr>
          <w:rFonts w:ascii="Arial" w:hAnsi="Arial" w:cs="Arial"/>
          <w:sz w:val="20"/>
          <w:szCs w:val="20"/>
        </w:rPr>
        <w:t>     62.1 Cuando una norma atribuya a una entidad alguna competencia o facultad sin especificar qué órgano a su interior debe ejercerla, debe entenderse que corresponde al órgano de inferior jerarquía de función más similar vinculada a ella en razón de la materia y de territorio, y, en caso de existir varios órganos posibles, al superior jerárquico común.</w:t>
      </w:r>
    </w:p>
    <w:p w14:paraId="382AC256" w14:textId="77777777" w:rsidR="00000000" w:rsidRDefault="00000000">
      <w:pPr>
        <w:pStyle w:val="NormalWeb"/>
      </w:pPr>
      <w:r>
        <w:rPr>
          <w:rFonts w:ascii="Arial" w:hAnsi="Arial" w:cs="Arial"/>
          <w:sz w:val="20"/>
          <w:szCs w:val="20"/>
        </w:rPr>
        <w:t>     62.2 Particularmente compete a estos órganos resolver los asuntos que consistan en la simple confrontación de hechos con normas expresas o asuntos tales como: certificaciones, inscripciones, remisiones al archivo, notificaciones, expedición de copias certificadas de documentos, comunicaciones o la devolución de documentos.</w:t>
      </w:r>
    </w:p>
    <w:p w14:paraId="5B6E247F" w14:textId="77777777" w:rsidR="00000000" w:rsidRDefault="00000000">
      <w:pPr>
        <w:pStyle w:val="NormalWeb"/>
      </w:pPr>
      <w:r>
        <w:rPr>
          <w:rFonts w:ascii="Arial" w:hAnsi="Arial" w:cs="Arial"/>
          <w:sz w:val="20"/>
          <w:szCs w:val="20"/>
        </w:rPr>
        <w:t>     62.3 Cada entidad es competente para realizar tareas materiales internas necesarias para el eficiente cumplimiento de su misión y objetivos.</w:t>
      </w:r>
    </w:p>
    <w:p w14:paraId="2B7B126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63.- Carácter inalienable de la competencia administrativa</w:t>
      </w:r>
    </w:p>
    <w:p w14:paraId="2B7CB87B" w14:textId="77777777" w:rsidR="00000000" w:rsidRDefault="00000000">
      <w:pPr>
        <w:pStyle w:val="NormalWeb"/>
      </w:pPr>
      <w:r>
        <w:rPr>
          <w:rFonts w:ascii="Arial" w:hAnsi="Arial" w:cs="Arial"/>
          <w:i/>
          <w:iCs/>
          <w:sz w:val="20"/>
          <w:szCs w:val="20"/>
        </w:rPr>
        <w:t>     63.1 Es nulo todo acto administrativo o contrato que contemple la renuncia a la titularidad, o la abstención del ejercicio de las atribuciones conferidas a algún órgano administrativo.</w:t>
      </w:r>
    </w:p>
    <w:p w14:paraId="6ABE04B9" w14:textId="77777777" w:rsidR="00000000" w:rsidRDefault="00000000">
      <w:pPr>
        <w:pStyle w:val="NormalWeb"/>
      </w:pPr>
      <w:r>
        <w:rPr>
          <w:rFonts w:ascii="Arial" w:hAnsi="Arial" w:cs="Arial"/>
          <w:i/>
          <w:iCs/>
          <w:sz w:val="20"/>
          <w:szCs w:val="20"/>
        </w:rPr>
        <w:t>     63.2 Sólo por ley mediante mandato judicial expreso, en un caso concreto, puede ser exigible a una autoridad no ejercer alguna atribución administrativa.</w:t>
      </w:r>
    </w:p>
    <w:p w14:paraId="16C81656" w14:textId="77777777" w:rsidR="00000000" w:rsidRDefault="00000000">
      <w:pPr>
        <w:pStyle w:val="NormalWeb"/>
      </w:pPr>
      <w:r>
        <w:rPr>
          <w:rFonts w:ascii="Arial" w:hAnsi="Arial" w:cs="Arial"/>
          <w:i/>
          <w:iCs/>
          <w:sz w:val="20"/>
          <w:szCs w:val="20"/>
        </w:rPr>
        <w:t>     63.3 La demora o negligencia en el ejercicio de la competencia o su no ejercicio cuando ello corresponda, constituye falta disciplinaria imputable a la autoridad respectiva.</w:t>
      </w:r>
      <w:r>
        <w:rPr>
          <w:rFonts w:ascii="Arial" w:hAnsi="Arial" w:cs="Arial"/>
          <w:b/>
          <w:bCs/>
          <w:sz w:val="20"/>
          <w:szCs w:val="20"/>
        </w:rPr>
        <w:t>(*)</w:t>
      </w:r>
      <w:r>
        <w:t xml:space="preserve"> </w:t>
      </w:r>
    </w:p>
    <w:p w14:paraId="150D8EA7" w14:textId="4637D9CC" w:rsidR="00000000" w:rsidRDefault="00000000">
      <w:pPr>
        <w:pStyle w:val="NormalWeb"/>
      </w:pPr>
      <w:r>
        <w:rPr>
          <w:rFonts w:ascii="Arial" w:hAnsi="Arial" w:cs="Arial"/>
          <w:b/>
          <w:bCs/>
          <w:sz w:val="20"/>
          <w:szCs w:val="20"/>
        </w:rPr>
        <w:t xml:space="preserve">(*) Artículo modificado por el </w:t>
      </w:r>
      <w:hyperlink r:id="rId258"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442652FE" w14:textId="77777777" w:rsidR="00000000" w:rsidRDefault="00000000">
      <w:pPr>
        <w:pStyle w:val="NormalWeb"/>
      </w:pPr>
      <w:r>
        <w:rPr>
          <w:rFonts w:ascii="Arial" w:hAnsi="Arial" w:cs="Arial"/>
          <w:b/>
          <w:bCs/>
          <w:sz w:val="20"/>
          <w:szCs w:val="20"/>
        </w:rPr>
        <w:t xml:space="preserve">     “ </w:t>
      </w:r>
      <w:bookmarkStart w:id="86" w:name="JD_o63.Carcterinalienabledela"/>
      <w:bookmarkEnd w:id="86"/>
      <w:r>
        <w:rPr>
          <w:rFonts w:ascii="Arial" w:hAnsi="Arial" w:cs="Arial"/>
          <w:b/>
          <w:bCs/>
          <w:sz w:val="20"/>
          <w:szCs w:val="20"/>
        </w:rPr>
        <w:t>Artículo 63. Carácter inalienable de la competencia administrativa</w:t>
      </w:r>
    </w:p>
    <w:p w14:paraId="0D4AA83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63.1 Es nulo todo acto administrativo o contrato que contemple la renuncia a la titularidad, o la abstención del ejercicio de las atribuciones conferidas a algún órgano administrativo.</w:t>
      </w:r>
    </w:p>
    <w:p w14:paraId="042382C6" w14:textId="77777777" w:rsidR="00000000" w:rsidRDefault="00000000">
      <w:pPr>
        <w:pStyle w:val="NormalWeb"/>
      </w:pPr>
      <w:r>
        <w:rPr>
          <w:rFonts w:ascii="Arial" w:hAnsi="Arial" w:cs="Arial"/>
          <w:sz w:val="20"/>
          <w:szCs w:val="20"/>
        </w:rPr>
        <w:t>     63.2 Solo por ley o mediante mandato judicial expreso, en un caso concreto, puede ser exigible a una autoridad no ejercer alguna atribución administrativa de su competencia.</w:t>
      </w:r>
    </w:p>
    <w:p w14:paraId="615C9C07" w14:textId="77777777" w:rsidR="00000000" w:rsidRDefault="00000000">
      <w:pPr>
        <w:pStyle w:val="NormalWeb"/>
      </w:pPr>
      <w:r>
        <w:rPr>
          <w:rFonts w:ascii="Arial" w:hAnsi="Arial" w:cs="Arial"/>
          <w:sz w:val="20"/>
          <w:szCs w:val="20"/>
        </w:rPr>
        <w:t>     63.3 La demora o negligencia en el ejercicio de la competencia o su no ejercicio cuando ello corresponda, constituye falta disciplinaria imputable a la autoridad respectiva.</w:t>
      </w:r>
    </w:p>
    <w:p w14:paraId="38DA97ED" w14:textId="77777777" w:rsidR="00000000" w:rsidRDefault="00000000">
      <w:pPr>
        <w:pStyle w:val="NormalWeb"/>
      </w:pPr>
      <w:r>
        <w:rPr>
          <w:rFonts w:ascii="Arial" w:hAnsi="Arial" w:cs="Arial"/>
          <w:sz w:val="20"/>
          <w:szCs w:val="20"/>
        </w:rPr>
        <w:t>     63.4 Las entidades o sus funcionarios no pueden dejar de cumplir con la tramitación de procedimientos administrativos, conforme a lo normado en la presente Ley. Todo acto en contra es nulo de pleno derecho.</w:t>
      </w:r>
      <w:r>
        <w:rPr>
          <w:rFonts w:ascii="Arial" w:hAnsi="Arial" w:cs="Arial"/>
          <w:b/>
          <w:bCs/>
          <w:sz w:val="20"/>
          <w:szCs w:val="20"/>
        </w:rPr>
        <w:t xml:space="preserve">” </w:t>
      </w:r>
    </w:p>
    <w:p w14:paraId="350341B4" w14:textId="77777777" w:rsidR="00000000" w:rsidRDefault="00000000">
      <w:pPr>
        <w:pStyle w:val="NormalWeb"/>
      </w:pPr>
      <w:r>
        <w:rPr>
          <w:rFonts w:ascii="Arial" w:hAnsi="Arial" w:cs="Arial"/>
          <w:b/>
          <w:bCs/>
          <w:sz w:val="20"/>
          <w:szCs w:val="20"/>
        </w:rPr>
        <w:t>     Artículo 64.- Conflicto con la función jurisdiccional</w:t>
      </w:r>
    </w:p>
    <w:p w14:paraId="58FC71BA" w14:textId="77777777" w:rsidR="00000000" w:rsidRDefault="00000000">
      <w:pPr>
        <w:pStyle w:val="NormalWeb"/>
      </w:pPr>
      <w:r>
        <w:rPr>
          <w:rFonts w:ascii="Arial" w:hAnsi="Arial" w:cs="Arial"/>
          <w:sz w:val="20"/>
          <w:szCs w:val="20"/>
        </w:rPr>
        <w:t>     64.1 Cuando, durante la tramitación de un procedimiento, la autoridad administrativa adquiere conocimiento que se está tramitando en sede jurisdiccional una cuestión litigiosa entre dos administrados sobre determinadas relaciones de derecho privado que precisen ser esclarecidas previamente al pronunciamiento administrativo, solicitará al órgano jurisdiccional comunicación sobre las actuaciones realizadas.</w:t>
      </w:r>
    </w:p>
    <w:p w14:paraId="67A3D684" w14:textId="77777777" w:rsidR="00000000" w:rsidRDefault="00000000">
      <w:pPr>
        <w:pStyle w:val="NormalWeb"/>
      </w:pPr>
      <w:r>
        <w:rPr>
          <w:rFonts w:ascii="Arial" w:hAnsi="Arial" w:cs="Arial"/>
          <w:sz w:val="20"/>
          <w:szCs w:val="20"/>
        </w:rPr>
        <w:lastRenderedPageBreak/>
        <w:t>     64.2 Recibida la comunicación, y sólo si estima que existe estricta identidad de sujetos, hechos y fundamentos, la autoridad competente para la resolución del procedimiento podrá determinar su inhibición hasta que el órgano jurisdiccional resuelva el litigio.</w:t>
      </w:r>
    </w:p>
    <w:p w14:paraId="13698004" w14:textId="77777777" w:rsidR="00000000" w:rsidRDefault="00000000">
      <w:pPr>
        <w:pStyle w:val="NormalWeb"/>
      </w:pPr>
      <w:r>
        <w:rPr>
          <w:rFonts w:ascii="Arial" w:hAnsi="Arial" w:cs="Arial"/>
          <w:sz w:val="20"/>
          <w:szCs w:val="20"/>
        </w:rPr>
        <w:t>     La resolución inhibitoria es elevada en consulta al superior jerárquico, si lo hubiere, aun cuando no medie apelación. Si es confirmada la resolución inhibitoria es comunicada al Procurador Público correspondiente para que, de ser el caso y convenir a los intereses del Estado, se apersone al proceso.</w:t>
      </w:r>
    </w:p>
    <w:p w14:paraId="5160C8CF" w14:textId="77777777" w:rsidR="00000000" w:rsidRDefault="00000000">
      <w:pPr>
        <w:pStyle w:val="NormalWeb"/>
      </w:pPr>
      <w:r>
        <w:rPr>
          <w:rFonts w:ascii="Arial" w:hAnsi="Arial" w:cs="Arial"/>
          <w:b/>
          <w:bCs/>
          <w:sz w:val="20"/>
          <w:szCs w:val="20"/>
        </w:rPr>
        <w:t>     Artículo 65.- Ejercicio de la competencia</w:t>
      </w:r>
    </w:p>
    <w:p w14:paraId="09047F40" w14:textId="77777777" w:rsidR="00000000" w:rsidRDefault="00000000">
      <w:pPr>
        <w:pStyle w:val="NormalWeb"/>
      </w:pPr>
      <w:r>
        <w:rPr>
          <w:rFonts w:ascii="Arial" w:hAnsi="Arial" w:cs="Arial"/>
          <w:sz w:val="20"/>
          <w:szCs w:val="20"/>
        </w:rPr>
        <w:t>     65.1 El ejercicio de la competencia es una obligación directa del órgano administrativo que la tenga atribuida como propia, salvo el cambio de competencia por motivos de delegación o evocación, según lo previsto en esta Ley.</w:t>
      </w:r>
    </w:p>
    <w:p w14:paraId="0C9269C2" w14:textId="77777777" w:rsidR="00000000" w:rsidRDefault="00000000">
      <w:pPr>
        <w:pStyle w:val="NormalWeb"/>
      </w:pPr>
      <w:r>
        <w:rPr>
          <w:rFonts w:ascii="Arial" w:hAnsi="Arial" w:cs="Arial"/>
          <w:sz w:val="20"/>
          <w:szCs w:val="20"/>
        </w:rPr>
        <w:t>     65.2 El encargo de gestión, la delegación de firma y la suplencia no suponen alteración de la titularidad de la competencia.</w:t>
      </w:r>
    </w:p>
    <w:p w14:paraId="67EFF118" w14:textId="77777777" w:rsidR="00000000" w:rsidRDefault="00000000">
      <w:pPr>
        <w:pStyle w:val="NormalWeb"/>
      </w:pPr>
      <w:r>
        <w:rPr>
          <w:rFonts w:ascii="Arial" w:hAnsi="Arial" w:cs="Arial"/>
          <w:sz w:val="20"/>
          <w:szCs w:val="20"/>
        </w:rPr>
        <w:t>     65.3 No puede ser cambiada, alterada o modificada la competencia de las entidades consagradas en la Constitución.</w:t>
      </w:r>
    </w:p>
    <w:p w14:paraId="7B0119B4" w14:textId="08F8AA8C"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259" w:history="1">
        <w:r>
          <w:rPr>
            <w:rStyle w:val="Hipervnculo"/>
            <w:rFonts w:ascii="Arial" w:hAnsi="Arial" w:cs="Arial"/>
            <w:b/>
            <w:bCs/>
            <w:color w:val="008000"/>
            <w:sz w:val="20"/>
            <w:szCs w:val="20"/>
          </w:rPr>
          <w:t>R. N° 159-2010-INDECOPI-COD, Lit b) del Num. 6.1 de la Directiva</w:t>
        </w:r>
      </w:hyperlink>
    </w:p>
    <w:p w14:paraId="7444157C" w14:textId="77777777" w:rsidR="00000000" w:rsidRDefault="00000000">
      <w:pPr>
        <w:pStyle w:val="NormalWeb"/>
      </w:pPr>
      <w:r>
        <w:rPr>
          <w:rFonts w:ascii="Arial" w:hAnsi="Arial" w:cs="Arial"/>
          <w:b/>
          <w:bCs/>
          <w:sz w:val="20"/>
          <w:szCs w:val="20"/>
        </w:rPr>
        <w:t>     Artículo 66.- Cambios de competencia por motivos organizacionales</w:t>
      </w:r>
      <w:r>
        <w:t xml:space="preserve"> </w:t>
      </w:r>
    </w:p>
    <w:p w14:paraId="72F9231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Si durante la tramitación de un procedimiento administrativo, la competencia para conocerlo es transferida a otro órgano o entidad administrativa por motivos organizacionales, en éste continuará el procedimiento sin retrotraer etapas ni suspender plazos.</w:t>
      </w:r>
    </w:p>
    <w:p w14:paraId="5AC3281A" w14:textId="70696455" w:rsidR="00000000" w:rsidRDefault="00000000">
      <w:pPr>
        <w:pStyle w:val="NormalWeb"/>
      </w:pPr>
      <w:r>
        <w:rPr>
          <w:rFonts w:ascii="Arial" w:hAnsi="Arial" w:cs="Arial"/>
          <w:b/>
          <w:bCs/>
          <w:sz w:val="20"/>
          <w:szCs w:val="20"/>
        </w:rPr>
        <w:t>CONCORDANCIA:     </w:t>
      </w:r>
      <w:r>
        <w:rPr>
          <w:rFonts w:ascii="Arial" w:hAnsi="Arial" w:cs="Arial"/>
          <w:b/>
          <w:bCs/>
          <w:i/>
          <w:iCs/>
          <w:sz w:val="20"/>
          <w:szCs w:val="20"/>
        </w:rPr>
        <w:t xml:space="preserve"> </w:t>
      </w:r>
      <w:hyperlink r:id="rId260" w:history="1">
        <w:r>
          <w:rPr>
            <w:rStyle w:val="Hipervnculo"/>
            <w:rFonts w:ascii="Arial" w:hAnsi="Arial" w:cs="Arial"/>
            <w:b/>
            <w:bCs/>
            <w:i/>
            <w:iCs/>
            <w:color w:val="008000"/>
            <w:sz w:val="20"/>
            <w:szCs w:val="20"/>
          </w:rPr>
          <w:t>R. Nº 640-2007-OS-CD Segunda Disp.Trans.Final y Compl. (Reglamento del Procedimiento Administrativo Sancionador de OSINERGMIN)</w:t>
        </w:r>
      </w:hyperlink>
    </w:p>
    <w:p w14:paraId="0BE66110" w14:textId="77777777" w:rsidR="00000000" w:rsidRDefault="00000000">
      <w:pPr>
        <w:pStyle w:val="NormalWeb"/>
      </w:pPr>
      <w:r>
        <w:rPr>
          <w:rFonts w:ascii="Arial" w:hAnsi="Arial" w:cs="Arial"/>
          <w:b/>
          <w:bCs/>
          <w:i/>
          <w:iCs/>
          <w:sz w:val="20"/>
          <w:szCs w:val="20"/>
        </w:rPr>
        <w:t>     Artículo 67.- Delegación de competencia</w:t>
      </w:r>
    </w:p>
    <w:p w14:paraId="202660B5" w14:textId="77777777" w:rsidR="00000000" w:rsidRDefault="00000000">
      <w:pPr>
        <w:pStyle w:val="NormalWeb"/>
      </w:pPr>
      <w:r>
        <w:rPr>
          <w:rFonts w:ascii="Arial" w:hAnsi="Arial" w:cs="Arial"/>
          <w:i/>
          <w:iCs/>
          <w:sz w:val="20"/>
          <w:szCs w:val="20"/>
        </w:rPr>
        <w:t>     67.1 Las entidades pueden delegar el ejercicio de competencia conferida a sus órganos en otras entidades cuando existan circunstancias de índole técnica, económica, social o territorial que lo hagan conveniente</w:t>
      </w:r>
      <w:r>
        <w:rPr>
          <w:rFonts w:ascii="Arial" w:hAnsi="Arial" w:cs="Arial"/>
          <w:b/>
          <w:bCs/>
          <w:i/>
          <w:iCs/>
          <w:sz w:val="20"/>
          <w:szCs w:val="20"/>
        </w:rPr>
        <w:t>.</w:t>
      </w:r>
    </w:p>
    <w:p w14:paraId="7B58B493" w14:textId="77777777" w:rsidR="00000000" w:rsidRDefault="00000000">
      <w:pPr>
        <w:pStyle w:val="NormalWeb"/>
      </w:pPr>
      <w:r>
        <w:rPr>
          <w:rFonts w:ascii="Arial" w:hAnsi="Arial" w:cs="Arial"/>
          <w:i/>
          <w:iCs/>
          <w:sz w:val="20"/>
          <w:szCs w:val="20"/>
        </w:rPr>
        <w:t>     67.2 Son indelegables las atribuciones esenciales del órgano que justifican su existencia, las atribuciones para emitir normas generales, para resolver recursos administrativos en los órganos que hayan dictado los actos objeto de recurso, y las atribuciones a su vez recibidas en delegación.</w:t>
      </w:r>
    </w:p>
    <w:p w14:paraId="15146DC8" w14:textId="77777777" w:rsidR="00000000" w:rsidRDefault="00000000">
      <w:pPr>
        <w:pStyle w:val="NormalWeb"/>
      </w:pPr>
      <w:r>
        <w:rPr>
          <w:rFonts w:ascii="Arial" w:hAnsi="Arial" w:cs="Arial"/>
          <w:i/>
          <w:iCs/>
          <w:sz w:val="20"/>
          <w:szCs w:val="20"/>
        </w:rPr>
        <w:t>     67.3 Mientras dure la delegación, no podrá el delegante ejercer la competencia que hubiese delegado, salvo los supuestos en que la ley permite la avocación.</w:t>
      </w:r>
    </w:p>
    <w:p w14:paraId="4BC4473B" w14:textId="77777777" w:rsidR="00000000" w:rsidRDefault="00000000">
      <w:pPr>
        <w:pStyle w:val="NormalWeb"/>
      </w:pPr>
      <w:r>
        <w:rPr>
          <w:rFonts w:ascii="Arial" w:hAnsi="Arial" w:cs="Arial"/>
          <w:i/>
          <w:iCs/>
          <w:sz w:val="20"/>
          <w:szCs w:val="20"/>
        </w:rPr>
        <w:t>     67.4 Los actos administrativos emitidos por delegación indican expresamente esta circunstancia y son considerados emitidos por la entidad delegante.</w:t>
      </w:r>
    </w:p>
    <w:p w14:paraId="43ED7767" w14:textId="77777777" w:rsidR="00000000" w:rsidRDefault="00000000">
      <w:pPr>
        <w:pStyle w:val="NormalWeb"/>
      </w:pPr>
      <w:r>
        <w:rPr>
          <w:rFonts w:ascii="Arial" w:hAnsi="Arial" w:cs="Arial"/>
          <w:i/>
          <w:iCs/>
          <w:sz w:val="20"/>
          <w:szCs w:val="20"/>
        </w:rPr>
        <w:t>     67.5 La delegación se extingue:</w:t>
      </w:r>
    </w:p>
    <w:p w14:paraId="080A8383" w14:textId="77777777" w:rsidR="00000000" w:rsidRDefault="00000000">
      <w:pPr>
        <w:pStyle w:val="NormalWeb"/>
      </w:pPr>
      <w:r>
        <w:rPr>
          <w:rFonts w:ascii="Arial" w:hAnsi="Arial" w:cs="Arial"/>
          <w:i/>
          <w:iCs/>
          <w:sz w:val="20"/>
          <w:szCs w:val="20"/>
        </w:rPr>
        <w:t>     a) Por revocación o avocación.</w:t>
      </w:r>
    </w:p>
    <w:p w14:paraId="1663EAF2" w14:textId="77777777" w:rsidR="00000000" w:rsidRDefault="00000000">
      <w:pPr>
        <w:pStyle w:val="NormalWeb"/>
      </w:pPr>
      <w:r>
        <w:rPr>
          <w:rFonts w:ascii="Arial" w:hAnsi="Arial" w:cs="Arial"/>
          <w:i/>
          <w:iCs/>
          <w:sz w:val="20"/>
          <w:szCs w:val="20"/>
        </w:rPr>
        <w:t>     b) Por el cumplimiento del plazo o la condición previstos en el acto de delegación.</w:t>
      </w:r>
      <w:r>
        <w:rPr>
          <w:rFonts w:ascii="Arial" w:hAnsi="Arial" w:cs="Arial"/>
          <w:sz w:val="20"/>
          <w:szCs w:val="20"/>
        </w:rPr>
        <w:t> </w:t>
      </w:r>
      <w:r>
        <w:rPr>
          <w:rFonts w:ascii="Arial" w:hAnsi="Arial" w:cs="Arial"/>
          <w:b/>
          <w:bCs/>
          <w:sz w:val="20"/>
          <w:szCs w:val="20"/>
        </w:rPr>
        <w:t>(*)</w:t>
      </w:r>
      <w:r>
        <w:t xml:space="preserve"> </w:t>
      </w:r>
    </w:p>
    <w:p w14:paraId="1238FBCA" w14:textId="4CDBEF97" w:rsidR="00000000" w:rsidRDefault="00000000">
      <w:pPr>
        <w:pStyle w:val="NormalWeb"/>
      </w:pPr>
      <w:r>
        <w:rPr>
          <w:rFonts w:ascii="Arial" w:hAnsi="Arial" w:cs="Arial"/>
          <w:b/>
          <w:bCs/>
          <w:sz w:val="20"/>
          <w:szCs w:val="20"/>
        </w:rPr>
        <w:lastRenderedPageBreak/>
        <w:t xml:space="preserve">(*) Artículo modificado por el </w:t>
      </w:r>
      <w:hyperlink r:id="rId261"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F203EDD" w14:textId="77777777" w:rsidR="00000000" w:rsidRDefault="00000000">
      <w:pPr>
        <w:pStyle w:val="NormalWeb"/>
      </w:pPr>
      <w:r>
        <w:rPr>
          <w:rFonts w:ascii="Arial" w:hAnsi="Arial" w:cs="Arial"/>
          <w:b/>
          <w:bCs/>
          <w:sz w:val="20"/>
          <w:szCs w:val="20"/>
        </w:rPr>
        <w:t xml:space="preserve">     “ </w:t>
      </w:r>
      <w:bookmarkStart w:id="87" w:name="JD_ulo67.Delegacindecomp"/>
      <w:bookmarkEnd w:id="87"/>
      <w:r>
        <w:rPr>
          <w:rFonts w:ascii="Arial" w:hAnsi="Arial" w:cs="Arial"/>
          <w:b/>
          <w:bCs/>
          <w:sz w:val="20"/>
          <w:szCs w:val="20"/>
        </w:rPr>
        <w:t>Artículo 67. Delegación de competencia</w:t>
      </w:r>
    </w:p>
    <w:p w14:paraId="03186CE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67.1 Las entidades pueden delegar el ejercicio de competencia conferida a sus órganos en otras entidades cuando existan circunstancias de índole técnica, económica, social o territorial que lo hagan conveniente. Procede también la delegación de competencia de un órgano a otro al interior de una misma entidad.</w:t>
      </w:r>
    </w:p>
    <w:p w14:paraId="5B16410A" w14:textId="77777777" w:rsidR="00000000" w:rsidRDefault="00000000">
      <w:pPr>
        <w:pStyle w:val="NormalWeb"/>
      </w:pPr>
      <w:r>
        <w:rPr>
          <w:rFonts w:ascii="Arial" w:hAnsi="Arial" w:cs="Arial"/>
          <w:sz w:val="20"/>
          <w:szCs w:val="20"/>
        </w:rPr>
        <w:t>     67.2 Son indelegables las atribuciones esenciales del órgano que justifican su existencia, las atribuciones para emitir normas generales, para resolver recursos administrativos en los órganos que hayan dictado los actos objeto de recurso, y las atribuciones a su vez recibidas en delegación.</w:t>
      </w:r>
    </w:p>
    <w:p w14:paraId="7FCA1125" w14:textId="77777777" w:rsidR="00000000" w:rsidRDefault="00000000">
      <w:pPr>
        <w:pStyle w:val="NormalWeb"/>
      </w:pPr>
      <w:r>
        <w:rPr>
          <w:rFonts w:ascii="Arial" w:hAnsi="Arial" w:cs="Arial"/>
          <w:sz w:val="20"/>
          <w:szCs w:val="20"/>
        </w:rPr>
        <w:t>     67.3 Mientras dure la delegación, no podrá el delegante ejercer la competencia que hubiese delegado, salvo los supuestos en que la ley permite la avocación.</w:t>
      </w:r>
    </w:p>
    <w:p w14:paraId="0600BA99" w14:textId="77777777" w:rsidR="00000000" w:rsidRDefault="00000000">
      <w:pPr>
        <w:pStyle w:val="NormalWeb"/>
      </w:pPr>
      <w:r>
        <w:rPr>
          <w:rFonts w:ascii="Arial" w:hAnsi="Arial" w:cs="Arial"/>
          <w:sz w:val="20"/>
          <w:szCs w:val="20"/>
        </w:rPr>
        <w:t>     67.4 Los actos administrativos emitidos por delegación indican expresamente esta circunstancia y son considerados emitidos por la entidad delegante.</w:t>
      </w:r>
    </w:p>
    <w:p w14:paraId="65032053" w14:textId="77777777" w:rsidR="00000000" w:rsidRDefault="00000000">
      <w:pPr>
        <w:pStyle w:val="NormalWeb"/>
      </w:pPr>
      <w:r>
        <w:rPr>
          <w:rFonts w:ascii="Arial" w:hAnsi="Arial" w:cs="Arial"/>
          <w:sz w:val="20"/>
          <w:szCs w:val="20"/>
        </w:rPr>
        <w:t>     67.5 La delegación se extingue:</w:t>
      </w:r>
    </w:p>
    <w:p w14:paraId="43FBF874" w14:textId="77777777" w:rsidR="00000000" w:rsidRDefault="00000000">
      <w:pPr>
        <w:pStyle w:val="NormalWeb"/>
      </w:pPr>
      <w:r>
        <w:rPr>
          <w:rFonts w:ascii="Arial" w:hAnsi="Arial" w:cs="Arial"/>
          <w:sz w:val="20"/>
          <w:szCs w:val="20"/>
        </w:rPr>
        <w:t>     a) Por revocación o avocación.</w:t>
      </w:r>
    </w:p>
    <w:p w14:paraId="34774DFD" w14:textId="77777777" w:rsidR="00000000" w:rsidRDefault="00000000">
      <w:pPr>
        <w:pStyle w:val="NormalWeb"/>
      </w:pPr>
      <w:r>
        <w:rPr>
          <w:rFonts w:ascii="Arial" w:hAnsi="Arial" w:cs="Arial"/>
          <w:sz w:val="20"/>
          <w:szCs w:val="20"/>
        </w:rPr>
        <w:t>     b) Por el cumplimiento del plazo o la condición previstos en el acto de delegación.</w:t>
      </w:r>
      <w:r>
        <w:rPr>
          <w:rFonts w:ascii="Arial" w:hAnsi="Arial" w:cs="Arial"/>
          <w:b/>
          <w:bCs/>
          <w:sz w:val="20"/>
          <w:szCs w:val="20"/>
        </w:rPr>
        <w:t xml:space="preserve">” </w:t>
      </w:r>
    </w:p>
    <w:p w14:paraId="5FF7A033" w14:textId="05F2454F"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262" w:history="1">
        <w:r>
          <w:rPr>
            <w:rStyle w:val="Hipervnculo"/>
            <w:rFonts w:ascii="Arial" w:hAnsi="Arial" w:cs="Arial"/>
            <w:b/>
            <w:bCs/>
            <w:i/>
            <w:iCs/>
            <w:color w:val="008000"/>
            <w:sz w:val="20"/>
            <w:szCs w:val="20"/>
          </w:rPr>
          <w:t>D.S. N° 046-2010-PCM, Reglamento de la Ley N° 29029, Art. 7</w:t>
        </w:r>
      </w:hyperlink>
    </w:p>
    <w:p w14:paraId="39C9B4B2" w14:textId="77777777" w:rsidR="00000000" w:rsidRDefault="00000000">
      <w:pPr>
        <w:pStyle w:val="NormalWeb"/>
      </w:pPr>
      <w:r>
        <w:rPr>
          <w:rFonts w:ascii="Arial" w:hAnsi="Arial" w:cs="Arial"/>
          <w:b/>
          <w:bCs/>
          <w:sz w:val="20"/>
          <w:szCs w:val="20"/>
        </w:rPr>
        <w:t>     Artículo 68.- Deber de vigilancia del delegante</w:t>
      </w:r>
      <w:r>
        <w:t xml:space="preserve"> </w:t>
      </w:r>
    </w:p>
    <w:p w14:paraId="0A25E74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delegante tendrá siempre la obligación de vigilar la gestión del delegado, y podrá ser responsable con éste por culpa en la vigilancia.</w:t>
      </w:r>
    </w:p>
    <w:p w14:paraId="6B268E18" w14:textId="77777777" w:rsidR="00000000" w:rsidRDefault="00000000">
      <w:pPr>
        <w:pStyle w:val="NormalWeb"/>
      </w:pPr>
      <w:r>
        <w:rPr>
          <w:rFonts w:ascii="Arial" w:hAnsi="Arial" w:cs="Arial"/>
          <w:b/>
          <w:bCs/>
          <w:sz w:val="20"/>
          <w:szCs w:val="20"/>
        </w:rPr>
        <w:t>     Artículo 69.- Avocación de competencia</w:t>
      </w:r>
    </w:p>
    <w:p w14:paraId="41261FDC" w14:textId="77777777" w:rsidR="00000000" w:rsidRDefault="00000000">
      <w:pPr>
        <w:pStyle w:val="NormalWeb"/>
      </w:pPr>
      <w:r>
        <w:rPr>
          <w:rFonts w:ascii="Arial" w:hAnsi="Arial" w:cs="Arial"/>
          <w:sz w:val="20"/>
          <w:szCs w:val="20"/>
        </w:rPr>
        <w:t>     69.1 Con carácter general, la ley puede considerar casos excepcionales de avocación de conocimiento, por parte de los superiores, en razón de la materia, o de la particular estructura de cada entidad.</w:t>
      </w:r>
    </w:p>
    <w:p w14:paraId="6EA11F8C" w14:textId="77777777" w:rsidR="00000000" w:rsidRDefault="00000000">
      <w:pPr>
        <w:pStyle w:val="NormalWeb"/>
      </w:pPr>
      <w:r>
        <w:rPr>
          <w:rFonts w:ascii="Arial" w:hAnsi="Arial" w:cs="Arial"/>
          <w:sz w:val="20"/>
          <w:szCs w:val="20"/>
        </w:rPr>
        <w:t>     69.2 La entidad delegante podrá avocarse al conocimiento y decisión de cualquier asunto concreto que corresponda decidir a otra, en virtud de delegación.</w:t>
      </w:r>
    </w:p>
    <w:p w14:paraId="36443BE4" w14:textId="77777777" w:rsidR="00000000" w:rsidRDefault="00000000">
      <w:pPr>
        <w:pStyle w:val="NormalWeb"/>
      </w:pPr>
      <w:r>
        <w:rPr>
          <w:rFonts w:ascii="Arial" w:hAnsi="Arial" w:cs="Arial"/>
          <w:b/>
          <w:bCs/>
          <w:sz w:val="20"/>
          <w:szCs w:val="20"/>
        </w:rPr>
        <w:t>     Artículo 70.- Disposición común a la delegación y avocación de competencia</w:t>
      </w:r>
      <w:r>
        <w:t xml:space="preserve"> </w:t>
      </w:r>
    </w:p>
    <w:p w14:paraId="72BA616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Todo cambio de competencia debe ser temporal, motivado, y estar su contenido referido a una serie de actos o procedimientos señalados en el acto que lo origina.  La decisión que se disponga deberá ser notificada a los administrados comprendidos en el procedimiento en curso con anterioridad a la resolución que se dicte.</w:t>
      </w:r>
    </w:p>
    <w:p w14:paraId="7336D858" w14:textId="77777777" w:rsidR="00000000" w:rsidRDefault="00000000">
      <w:pPr>
        <w:pStyle w:val="NormalWeb"/>
      </w:pPr>
      <w:r>
        <w:rPr>
          <w:rFonts w:ascii="Arial" w:hAnsi="Arial" w:cs="Arial"/>
          <w:b/>
          <w:bCs/>
          <w:sz w:val="20"/>
          <w:szCs w:val="20"/>
        </w:rPr>
        <w:t>     Artículo 71.- Encargo de gestión</w:t>
      </w:r>
    </w:p>
    <w:p w14:paraId="1A16AFF7" w14:textId="77777777" w:rsidR="00000000" w:rsidRDefault="00000000">
      <w:pPr>
        <w:pStyle w:val="NormalWeb"/>
      </w:pPr>
      <w:r>
        <w:rPr>
          <w:rFonts w:ascii="Arial" w:hAnsi="Arial" w:cs="Arial"/>
          <w:sz w:val="20"/>
          <w:szCs w:val="20"/>
        </w:rPr>
        <w:t>     71.1 La realización de actividades con carácter material, técnico o de servicios de competencia de un órgano puede ser encargada a otros órganos o entidades por razones de eficacia, o cuando la encargada posea los medios idóneos para su desempeño por sí misma.</w:t>
      </w:r>
    </w:p>
    <w:p w14:paraId="73696447" w14:textId="77777777" w:rsidR="00000000" w:rsidRDefault="00000000">
      <w:pPr>
        <w:pStyle w:val="NormalWeb"/>
      </w:pPr>
      <w:r>
        <w:rPr>
          <w:rFonts w:ascii="Arial" w:hAnsi="Arial" w:cs="Arial"/>
          <w:sz w:val="20"/>
          <w:szCs w:val="20"/>
        </w:rPr>
        <w:lastRenderedPageBreak/>
        <w:t>     71.2 El encargo es formalizado mediante convenio, donde conste la expresa mención de la actividad o actividades a las que afecten el plazo de vigencia, la naturaleza y su alcance.</w:t>
      </w:r>
    </w:p>
    <w:p w14:paraId="2D38F7EC" w14:textId="77777777" w:rsidR="00000000" w:rsidRDefault="00000000">
      <w:pPr>
        <w:pStyle w:val="NormalWeb"/>
      </w:pPr>
      <w:r>
        <w:rPr>
          <w:rFonts w:ascii="Arial" w:hAnsi="Arial" w:cs="Arial"/>
          <w:sz w:val="20"/>
          <w:szCs w:val="20"/>
        </w:rPr>
        <w:t>     71.3 El órgano encargante permanece con la titularidad de la competencia y con la responsabilidad por ella, debiendo supervisar la actividad.</w:t>
      </w:r>
    </w:p>
    <w:p w14:paraId="7D8BE396" w14:textId="77777777" w:rsidR="00000000" w:rsidRDefault="00000000">
      <w:pPr>
        <w:pStyle w:val="NormalWeb"/>
      </w:pPr>
      <w:r>
        <w:rPr>
          <w:rFonts w:ascii="Arial" w:hAnsi="Arial" w:cs="Arial"/>
          <w:sz w:val="20"/>
          <w:szCs w:val="20"/>
        </w:rPr>
        <w:t>     71.4 Mediante norma con rango de ley, puede facultarse a las entidades a realizar encargos de gestión a personas jurídicas no estatales, cuando razones de índole técnico y presupuestado lo haga aconsejable bajo los mismos términos previstos en este artículo, dicho encargo deberá realizarse con sujeción al Derecho Administrativo.</w:t>
      </w:r>
    </w:p>
    <w:p w14:paraId="7AA6DCF0" w14:textId="42F41BC2" w:rsidR="00000000" w:rsidRDefault="00000000">
      <w:pPr>
        <w:pStyle w:val="NormalWeb"/>
      </w:pPr>
      <w:r>
        <w:rPr>
          <w:rFonts w:ascii="Arial" w:hAnsi="Arial" w:cs="Arial"/>
          <w:b/>
          <w:bCs/>
          <w:sz w:val="20"/>
          <w:szCs w:val="20"/>
        </w:rPr>
        <w:t xml:space="preserve">CONCORDANCIAS:      </w:t>
      </w:r>
      <w:hyperlink r:id="rId263" w:history="1">
        <w:r>
          <w:rPr>
            <w:rStyle w:val="Hipervnculo"/>
            <w:rFonts w:ascii="Arial" w:hAnsi="Arial" w:cs="Arial"/>
            <w:b/>
            <w:bCs/>
            <w:color w:val="008000"/>
            <w:sz w:val="20"/>
            <w:szCs w:val="20"/>
          </w:rPr>
          <w:t>D.S. Nº 132-2005-EF, Art. 5</w:t>
        </w:r>
      </w:hyperlink>
    </w:p>
    <w:p w14:paraId="6E76CF4E" w14:textId="77777777" w:rsidR="00000000" w:rsidRDefault="00000000">
      <w:pPr>
        <w:pStyle w:val="NormalWeb"/>
      </w:pPr>
      <w:r>
        <w:rPr>
          <w:rFonts w:ascii="Arial" w:hAnsi="Arial" w:cs="Arial"/>
          <w:b/>
          <w:bCs/>
          <w:sz w:val="20"/>
          <w:szCs w:val="20"/>
        </w:rPr>
        <w:t>     Artículo 72.- Delegación de firma</w:t>
      </w:r>
    </w:p>
    <w:p w14:paraId="5EFBE7B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72.1 Los titulares de los órganos administrativos pueden delegar mediante comunicación escrita la firma de actos y decisiones de su competencia en sus inmediatos subalternos, o a los titulares de los órganos o unidades administrativas que de ellos dependan, salvo en caso de resoluciones de procedimientos sancionadores, o aquellas que agoten la vía administrativa.</w:t>
      </w:r>
    </w:p>
    <w:p w14:paraId="00F5EFA4" w14:textId="77777777" w:rsidR="00000000" w:rsidRDefault="00000000">
      <w:pPr>
        <w:pStyle w:val="NormalWeb"/>
      </w:pPr>
      <w:r>
        <w:rPr>
          <w:rFonts w:ascii="Arial" w:hAnsi="Arial" w:cs="Arial"/>
          <w:sz w:val="20"/>
          <w:szCs w:val="20"/>
        </w:rPr>
        <w:t>     72.2 En caso de delegación de firma, el delegante es el único responsable y el delegado se limita a firmar lo resuelto por aquél.</w:t>
      </w:r>
    </w:p>
    <w:p w14:paraId="75F71FF8" w14:textId="77777777" w:rsidR="00000000" w:rsidRDefault="00000000">
      <w:pPr>
        <w:pStyle w:val="NormalWeb"/>
      </w:pPr>
      <w:r>
        <w:rPr>
          <w:rFonts w:ascii="Arial" w:hAnsi="Arial" w:cs="Arial"/>
          <w:sz w:val="20"/>
          <w:szCs w:val="20"/>
        </w:rPr>
        <w:t>     72.3 El delegado suscribe los actos con la anotación “por”, seguido del nombre y cargo del delegante.</w:t>
      </w:r>
    </w:p>
    <w:p w14:paraId="2492728B" w14:textId="7EEF8B68"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264" w:history="1">
        <w:r>
          <w:rPr>
            <w:rStyle w:val="Hipervnculo"/>
            <w:rFonts w:ascii="Arial" w:hAnsi="Arial" w:cs="Arial"/>
            <w:b/>
            <w:bCs/>
            <w:color w:val="008000"/>
            <w:sz w:val="20"/>
            <w:szCs w:val="20"/>
          </w:rPr>
          <w:t>R. N° 159-2010-INDECOPI-COD, Lit b) del Num. 6.1 de la Directiva</w:t>
        </w:r>
      </w:hyperlink>
    </w:p>
    <w:p w14:paraId="214110D8" w14:textId="77777777" w:rsidR="00000000" w:rsidRDefault="00000000">
      <w:pPr>
        <w:pStyle w:val="NormalWeb"/>
      </w:pPr>
      <w:r>
        <w:rPr>
          <w:rFonts w:ascii="Arial" w:hAnsi="Arial" w:cs="Arial"/>
          <w:b/>
          <w:bCs/>
          <w:sz w:val="20"/>
          <w:szCs w:val="20"/>
        </w:rPr>
        <w:t>     Artículo 73.- Suplencia</w:t>
      </w:r>
    </w:p>
    <w:p w14:paraId="582FF9D8" w14:textId="77777777" w:rsidR="00000000" w:rsidRDefault="00000000">
      <w:pPr>
        <w:pStyle w:val="NormalWeb"/>
      </w:pPr>
      <w:r>
        <w:rPr>
          <w:rFonts w:ascii="Arial" w:hAnsi="Arial" w:cs="Arial"/>
          <w:sz w:val="20"/>
          <w:szCs w:val="20"/>
        </w:rPr>
        <w:t>     73.1 El desempeño de los cargos de los titulares de los órganos administrativos puede ser suplido temporalmente en caso de vacancia o ausencia justificada, por quien designe la autoridad competente para efectuar el nombramiento de aquéllos.</w:t>
      </w:r>
    </w:p>
    <w:p w14:paraId="4390C955" w14:textId="77777777" w:rsidR="00000000" w:rsidRDefault="00000000">
      <w:pPr>
        <w:pStyle w:val="NormalWeb"/>
      </w:pPr>
      <w:r>
        <w:rPr>
          <w:rFonts w:ascii="Arial" w:hAnsi="Arial" w:cs="Arial"/>
          <w:sz w:val="20"/>
          <w:szCs w:val="20"/>
        </w:rPr>
        <w:t>     73.2 El suplente sustituye al titular para todo efecto legal, ejerciendo las funciones del órgano con la plenitud de los poderes y deberes que las mismas contienen.</w:t>
      </w:r>
    </w:p>
    <w:p w14:paraId="24889101" w14:textId="77777777" w:rsidR="00000000" w:rsidRDefault="00000000">
      <w:pPr>
        <w:pStyle w:val="NormalWeb"/>
      </w:pPr>
      <w:r>
        <w:rPr>
          <w:rFonts w:ascii="Arial" w:hAnsi="Arial" w:cs="Arial"/>
          <w:sz w:val="20"/>
          <w:szCs w:val="20"/>
        </w:rPr>
        <w:t>     73.3 Si no es designado titular o suplente, el cargo es asumido transitoriamente por quien le sigue en jerarquía en dicha unidad; y ante la existencia de más de uno con igual nivel, por quien desempeñe el cargo con mayor vinculación a la gestión del área que suple; y, de persistir la equivalencia, el de mayor antigüedad; en todos los casos con carácter de interino.</w:t>
      </w:r>
    </w:p>
    <w:p w14:paraId="262FA603" w14:textId="77777777" w:rsidR="00000000" w:rsidRDefault="00000000">
      <w:pPr>
        <w:pStyle w:val="NormalWeb"/>
      </w:pPr>
      <w:r>
        <w:rPr>
          <w:rFonts w:ascii="Arial" w:hAnsi="Arial" w:cs="Arial"/>
          <w:b/>
          <w:bCs/>
          <w:i/>
          <w:iCs/>
          <w:sz w:val="20"/>
          <w:szCs w:val="20"/>
        </w:rPr>
        <w:t>     Artículo 74.- Desconcentración</w:t>
      </w:r>
    </w:p>
    <w:p w14:paraId="0D0081FB"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74.1 La titularidad y el ejercicio de competencia asignada a los órganos administrativos se desconcentra en otros jerárquicamente dependientes de aquéllos, siguiendo los criterios establecidos en la presente Ley.</w:t>
      </w:r>
    </w:p>
    <w:p w14:paraId="67873932" w14:textId="77777777" w:rsidR="00000000" w:rsidRDefault="00000000">
      <w:pPr>
        <w:pStyle w:val="NormalWeb"/>
      </w:pPr>
      <w:r>
        <w:rPr>
          <w:rFonts w:ascii="Arial" w:hAnsi="Arial" w:cs="Arial"/>
          <w:i/>
          <w:iCs/>
          <w:sz w:val="20"/>
          <w:szCs w:val="20"/>
        </w:rPr>
        <w:t>     74.2 Los órganos de dirección de las entidades se encuentran liberados de cualquier rutina de ejecución, de emitir comunicaciones ordinarias y de las tareas de formalización de actos administrativos, con el objeto de que puedan concentrarse en actividades de planeamiento, supervisión, coordinación, control interno de su nivel y en la evaluación de resultados.</w:t>
      </w:r>
    </w:p>
    <w:p w14:paraId="49AA2A26" w14:textId="77777777" w:rsidR="00000000" w:rsidRDefault="00000000">
      <w:pPr>
        <w:pStyle w:val="NormalWeb"/>
      </w:pPr>
      <w:r>
        <w:rPr>
          <w:rFonts w:ascii="Arial" w:hAnsi="Arial" w:cs="Arial"/>
          <w:i/>
          <w:iCs/>
          <w:sz w:val="20"/>
          <w:szCs w:val="20"/>
        </w:rPr>
        <w:t>     74.3 A los órganos jerárquicamente dependientes se les transfiere competencia para emitir resoluciones, con el objeto de aproximar a los administrados las facultades administrativas que conciernan a sus intereses.</w:t>
      </w:r>
    </w:p>
    <w:p w14:paraId="201FDEBB" w14:textId="77777777" w:rsidR="00000000" w:rsidRDefault="00000000">
      <w:pPr>
        <w:pStyle w:val="NormalWeb"/>
      </w:pPr>
      <w:r>
        <w:rPr>
          <w:rFonts w:ascii="Arial" w:hAnsi="Arial" w:cs="Arial"/>
          <w:i/>
          <w:iCs/>
          <w:sz w:val="20"/>
          <w:szCs w:val="20"/>
        </w:rPr>
        <w:lastRenderedPageBreak/>
        <w:t>     74.4 Cuando proceda la impugnación contra actos administrativos emitidos en ejercicio de competencia desconcentrada, corresponderá resolver a quien las haya transferido, salvo disposición legal distinta.</w:t>
      </w:r>
      <w:r>
        <w:rPr>
          <w:rFonts w:ascii="Arial" w:hAnsi="Arial" w:cs="Arial"/>
          <w:sz w:val="20"/>
          <w:szCs w:val="20"/>
        </w:rPr>
        <w:t> </w:t>
      </w:r>
      <w:r>
        <w:rPr>
          <w:rFonts w:ascii="Arial" w:hAnsi="Arial" w:cs="Arial"/>
          <w:b/>
          <w:bCs/>
          <w:sz w:val="20"/>
          <w:szCs w:val="20"/>
        </w:rPr>
        <w:t>(*)</w:t>
      </w:r>
      <w:r>
        <w:t xml:space="preserve"> </w:t>
      </w:r>
    </w:p>
    <w:p w14:paraId="01B06722" w14:textId="10BD4F16" w:rsidR="00000000" w:rsidRDefault="00000000">
      <w:pPr>
        <w:pStyle w:val="NormalWeb"/>
      </w:pPr>
      <w:r>
        <w:rPr>
          <w:rFonts w:ascii="Arial" w:hAnsi="Arial" w:cs="Arial"/>
          <w:b/>
          <w:bCs/>
          <w:sz w:val="20"/>
          <w:szCs w:val="20"/>
        </w:rPr>
        <w:t xml:space="preserve">(*) Artículo modificado por el </w:t>
      </w:r>
      <w:hyperlink r:id="rId26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771237E" w14:textId="77777777" w:rsidR="00000000" w:rsidRDefault="00000000">
      <w:pPr>
        <w:pStyle w:val="NormalWeb"/>
      </w:pPr>
      <w:r>
        <w:rPr>
          <w:rFonts w:ascii="Arial" w:hAnsi="Arial" w:cs="Arial"/>
          <w:b/>
          <w:bCs/>
          <w:sz w:val="20"/>
          <w:szCs w:val="20"/>
        </w:rPr>
        <w:t xml:space="preserve">     “ </w:t>
      </w:r>
      <w:bookmarkStart w:id="88" w:name="JD_culo74.Desconcentraci"/>
      <w:bookmarkEnd w:id="88"/>
      <w:r>
        <w:rPr>
          <w:rFonts w:ascii="Arial" w:hAnsi="Arial" w:cs="Arial"/>
          <w:b/>
          <w:bCs/>
          <w:sz w:val="20"/>
          <w:szCs w:val="20"/>
        </w:rPr>
        <w:t>Artículo 74. Desconcentración</w:t>
      </w:r>
    </w:p>
    <w:p w14:paraId="7A6B960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74.1 La titularidad y el ejercicio de competencia asignada a los órganos administrativos se desconcentran en otros órganos de la entidad, siguiendo los criterios establecidos en la presente Ley.</w:t>
      </w:r>
    </w:p>
    <w:p w14:paraId="0C687C8B" w14:textId="77777777" w:rsidR="00000000" w:rsidRDefault="00000000">
      <w:pPr>
        <w:pStyle w:val="NormalWeb"/>
      </w:pPr>
      <w:r>
        <w:rPr>
          <w:rFonts w:ascii="Arial" w:hAnsi="Arial" w:cs="Arial"/>
          <w:sz w:val="20"/>
          <w:szCs w:val="20"/>
        </w:rPr>
        <w:t>     La desconcentración de competencia puede ser vertical u horizontal. La primera es una forma organizativa de desconcentración de la competencia que se establece en atención al grado y línea del órgano que realiza las funciones, sin tomar en cuenta el aspecto geográfico. La segunda es una forma organizativa de desconcentración de la competencia que se emplea con el objeto de expandir la cobertura de las funciones o servicios administrativos de una entidad.</w:t>
      </w:r>
    </w:p>
    <w:p w14:paraId="1F7E91E0" w14:textId="77777777" w:rsidR="00000000" w:rsidRDefault="00000000">
      <w:pPr>
        <w:pStyle w:val="NormalWeb"/>
      </w:pPr>
      <w:r>
        <w:rPr>
          <w:rFonts w:ascii="Arial" w:hAnsi="Arial" w:cs="Arial"/>
          <w:sz w:val="20"/>
          <w:szCs w:val="20"/>
        </w:rPr>
        <w:t>     74.2 Los órganos de dirección de las entidades se encuentran liberados de cualquier rutina de ejecución, de emitir comunicaciones ordinarias y de las tareas de formalización de actos administrativos, con el objeto de que puedan concentrarse en actividades de planeamiento, supervisión, coordinación, control interno de su nivel y en la evaluación de resultados.</w:t>
      </w:r>
    </w:p>
    <w:p w14:paraId="55AF0CC0" w14:textId="77777777" w:rsidR="00000000" w:rsidRDefault="00000000">
      <w:pPr>
        <w:pStyle w:val="NormalWeb"/>
      </w:pPr>
      <w:r>
        <w:rPr>
          <w:rFonts w:ascii="Arial" w:hAnsi="Arial" w:cs="Arial"/>
          <w:sz w:val="20"/>
          <w:szCs w:val="20"/>
        </w:rPr>
        <w:t>     74.3 A los órganos jerárquicamente dependientes se les transfiere competencia para emitir resoluciones, con el objeto de aproximar a los administrados las facultades administrativas que conciernan a sus intereses.</w:t>
      </w:r>
    </w:p>
    <w:p w14:paraId="3788FB71" w14:textId="77777777" w:rsidR="00000000" w:rsidRDefault="00000000">
      <w:pPr>
        <w:pStyle w:val="NormalWeb"/>
      </w:pPr>
      <w:r>
        <w:rPr>
          <w:rFonts w:ascii="Arial" w:hAnsi="Arial" w:cs="Arial"/>
          <w:sz w:val="20"/>
          <w:szCs w:val="20"/>
        </w:rPr>
        <w:t>     74.4 Cuando proceda la impugnación contra actos administrativos emitidos en ejercicio de competencia desconcentrada, corresponderá resolver a quien las haya transferido, salvo disposición legal distinta.</w:t>
      </w:r>
      <w:r>
        <w:rPr>
          <w:rFonts w:ascii="Arial" w:hAnsi="Arial" w:cs="Arial"/>
          <w:b/>
          <w:bCs/>
          <w:sz w:val="20"/>
          <w:szCs w:val="20"/>
        </w:rPr>
        <w:t xml:space="preserve">” </w:t>
      </w:r>
    </w:p>
    <w:p w14:paraId="1D22E1C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75.- Deberes de las autoridades en los procedimientos</w:t>
      </w:r>
      <w:r>
        <w:t xml:space="preserve"> </w:t>
      </w:r>
    </w:p>
    <w:p w14:paraId="5E3CBDA6"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Son deberes de las autoridades respecto del procedimiento administrativo y de sus partícipes, los siguientes:</w:t>
      </w:r>
    </w:p>
    <w:p w14:paraId="5B447D24" w14:textId="77777777" w:rsidR="00000000" w:rsidRDefault="00000000">
      <w:pPr>
        <w:pStyle w:val="NormalWeb"/>
      </w:pPr>
      <w:r>
        <w:rPr>
          <w:rFonts w:ascii="Arial" w:hAnsi="Arial" w:cs="Arial"/>
          <w:i/>
          <w:iCs/>
          <w:sz w:val="20"/>
          <w:szCs w:val="20"/>
        </w:rPr>
        <w:t>     1. Actuar dentro del ámbito de su competencia y conforme a los fines para los que les fueron conferidas sus atribuciones.</w:t>
      </w:r>
    </w:p>
    <w:p w14:paraId="6D81C73C" w14:textId="77777777" w:rsidR="00000000" w:rsidRDefault="00000000">
      <w:pPr>
        <w:pStyle w:val="NormalWeb"/>
      </w:pPr>
      <w:r>
        <w:rPr>
          <w:rFonts w:ascii="Arial" w:hAnsi="Arial" w:cs="Arial"/>
          <w:i/>
          <w:iCs/>
          <w:sz w:val="20"/>
          <w:szCs w:val="20"/>
        </w:rPr>
        <w:t>     2. Desempeñar sus funciones siguiendo los principios del procedimiento administrativo previstos en el Título Preliminar de esta Ley.</w:t>
      </w:r>
    </w:p>
    <w:p w14:paraId="26C53DFD" w14:textId="77777777" w:rsidR="00000000" w:rsidRDefault="00000000">
      <w:pPr>
        <w:pStyle w:val="NormalWeb"/>
      </w:pPr>
      <w:r>
        <w:rPr>
          <w:rFonts w:ascii="Arial" w:hAnsi="Arial" w:cs="Arial"/>
          <w:i/>
          <w:iCs/>
          <w:sz w:val="20"/>
          <w:szCs w:val="20"/>
        </w:rPr>
        <w:t>     3. Encausar de oficio el procedimiento, cuando advierta cualquier error u omisión de los administrados, sin perjuicio de la actuación que les corresponda a ellos.</w:t>
      </w:r>
    </w:p>
    <w:p w14:paraId="77E7C9AE" w14:textId="77777777" w:rsidR="00000000" w:rsidRDefault="00000000">
      <w:pPr>
        <w:pStyle w:val="NormalWeb"/>
      </w:pPr>
      <w:r>
        <w:rPr>
          <w:rFonts w:ascii="Arial" w:hAnsi="Arial" w:cs="Arial"/>
          <w:i/>
          <w:iCs/>
          <w:sz w:val="20"/>
          <w:szCs w:val="20"/>
        </w:rPr>
        <w:t>     4. Abstenerse de exigir a los administrados el cumplimiento de requisitos, la realización de trámites, el suministro de información o la realización de pagos, no previstos legalmente.</w:t>
      </w:r>
    </w:p>
    <w:p w14:paraId="12310FF3" w14:textId="77777777" w:rsidR="00000000" w:rsidRDefault="00000000">
      <w:pPr>
        <w:pStyle w:val="NormalWeb"/>
      </w:pPr>
      <w:r>
        <w:rPr>
          <w:rFonts w:ascii="Arial" w:hAnsi="Arial" w:cs="Arial"/>
          <w:i/>
          <w:iCs/>
          <w:sz w:val="20"/>
          <w:szCs w:val="20"/>
        </w:rPr>
        <w:t>     5. Realizar las actuaciones a su cargo en tiempo hábil, para facilitar a los administrados el ejercicio oportuno de los actos procedimentales de su cargo.</w:t>
      </w:r>
    </w:p>
    <w:p w14:paraId="7F3D9AF1" w14:textId="77777777" w:rsidR="00000000" w:rsidRDefault="00000000">
      <w:pPr>
        <w:pStyle w:val="NormalWeb"/>
      </w:pPr>
      <w:r>
        <w:rPr>
          <w:rFonts w:ascii="Arial" w:hAnsi="Arial" w:cs="Arial"/>
          <w:i/>
          <w:iCs/>
          <w:sz w:val="20"/>
          <w:szCs w:val="20"/>
        </w:rPr>
        <w:t>     6. Resolver explícitamente todas las solicitudes presentadas, salvo en aquellos procedimientos de aprobación automática.</w:t>
      </w:r>
    </w:p>
    <w:p w14:paraId="796DFC32" w14:textId="77777777" w:rsidR="00000000" w:rsidRDefault="00000000">
      <w:pPr>
        <w:pStyle w:val="NormalWeb"/>
      </w:pPr>
      <w:r>
        <w:rPr>
          <w:rFonts w:ascii="Arial" w:hAnsi="Arial" w:cs="Arial"/>
          <w:i/>
          <w:iCs/>
          <w:sz w:val="20"/>
          <w:szCs w:val="20"/>
        </w:rPr>
        <w:lastRenderedPageBreak/>
        <w:t>     7. Velar por la eficacia de las actuaciones procedimentales, procurando la simplificación en sus trámites, sin más formalidades que las esenciales para garantizar el respeto a los derechos de los administrados o para propiciar certeza en las actuaciones.</w:t>
      </w:r>
    </w:p>
    <w:p w14:paraId="0B70F2B1" w14:textId="77777777" w:rsidR="00000000" w:rsidRDefault="00000000">
      <w:pPr>
        <w:pStyle w:val="NormalWeb"/>
      </w:pPr>
      <w:r>
        <w:rPr>
          <w:rFonts w:ascii="Arial" w:hAnsi="Arial" w:cs="Arial"/>
          <w:i/>
          <w:iCs/>
          <w:sz w:val="20"/>
          <w:szCs w:val="20"/>
        </w:rPr>
        <w:t>     8. Interpretar las normas administrativas de forma que mejor atienda el fin público al cual se dirigen, preservando razonablemente los derechos de los administrados.</w:t>
      </w:r>
    </w:p>
    <w:p w14:paraId="071B32C4" w14:textId="77777777" w:rsidR="00000000" w:rsidRDefault="00000000">
      <w:pPr>
        <w:pStyle w:val="NormalWeb"/>
      </w:pPr>
      <w:r>
        <w:rPr>
          <w:rFonts w:ascii="Arial" w:hAnsi="Arial" w:cs="Arial"/>
          <w:i/>
          <w:iCs/>
          <w:sz w:val="20"/>
          <w:szCs w:val="20"/>
        </w:rPr>
        <w:t>     9. Los demás previstos en la presente Ley o derivados del deber de proteger, conservar y brindar asistencia a los derechos de los administrados, con la finalidad de preservar su eficacia</w:t>
      </w:r>
      <w:r>
        <w:rPr>
          <w:rFonts w:ascii="Arial" w:hAnsi="Arial" w:cs="Arial"/>
          <w:sz w:val="20"/>
          <w:szCs w:val="20"/>
        </w:rPr>
        <w:t>. </w:t>
      </w:r>
      <w:r>
        <w:rPr>
          <w:rFonts w:ascii="Arial" w:hAnsi="Arial" w:cs="Arial"/>
          <w:b/>
          <w:bCs/>
          <w:sz w:val="20"/>
          <w:szCs w:val="20"/>
        </w:rPr>
        <w:t>(*)</w:t>
      </w:r>
      <w:r>
        <w:t xml:space="preserve"> </w:t>
      </w:r>
    </w:p>
    <w:p w14:paraId="3977411A" w14:textId="396C66D1" w:rsidR="00000000" w:rsidRDefault="00000000">
      <w:pPr>
        <w:pStyle w:val="NormalWeb"/>
      </w:pPr>
      <w:r>
        <w:rPr>
          <w:rFonts w:ascii="Arial" w:hAnsi="Arial" w:cs="Arial"/>
          <w:b/>
          <w:bCs/>
          <w:sz w:val="20"/>
          <w:szCs w:val="20"/>
        </w:rPr>
        <w:t xml:space="preserve">(*) Artículo modificado por el </w:t>
      </w:r>
      <w:hyperlink r:id="rId26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F094941" w14:textId="77777777" w:rsidR="00000000" w:rsidRDefault="00000000">
      <w:pPr>
        <w:pStyle w:val="NormalWeb"/>
      </w:pPr>
      <w:r>
        <w:rPr>
          <w:rFonts w:ascii="Arial" w:hAnsi="Arial" w:cs="Arial"/>
          <w:b/>
          <w:bCs/>
          <w:sz w:val="20"/>
          <w:szCs w:val="20"/>
        </w:rPr>
        <w:t xml:space="preserve">     “ </w:t>
      </w:r>
      <w:bookmarkStart w:id="89" w:name="JD_culo75.Deberesdelasautoridad"/>
      <w:bookmarkEnd w:id="89"/>
      <w:r>
        <w:rPr>
          <w:rFonts w:ascii="Arial" w:hAnsi="Arial" w:cs="Arial"/>
          <w:b/>
          <w:bCs/>
          <w:sz w:val="20"/>
          <w:szCs w:val="20"/>
        </w:rPr>
        <w:t>Artículo 75. Deberes de las autoridades en los procedimientos</w:t>
      </w:r>
      <w:r>
        <w:rPr>
          <w:rFonts w:ascii="Arial" w:hAnsi="Arial" w:cs="Arial"/>
          <w:sz w:val="20"/>
          <w:szCs w:val="20"/>
        </w:rPr>
        <w:t xml:space="preserve"> </w:t>
      </w:r>
    </w:p>
    <w:p w14:paraId="124C0F0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Son deberes de las autoridades respecto del procedimiento administrativo y de sus partícipes, los siguientes:</w:t>
      </w:r>
    </w:p>
    <w:p w14:paraId="0AE9D6F7" w14:textId="77777777" w:rsidR="00000000" w:rsidRDefault="00000000">
      <w:pPr>
        <w:pStyle w:val="NormalWeb"/>
      </w:pPr>
      <w:r>
        <w:rPr>
          <w:rFonts w:ascii="Arial" w:hAnsi="Arial" w:cs="Arial"/>
          <w:sz w:val="20"/>
          <w:szCs w:val="20"/>
        </w:rPr>
        <w:t>     1. Actuar dentro del ámbito de su competencia y conforme a los fines para los que les fueron conferidas sus atribuciones.</w:t>
      </w:r>
    </w:p>
    <w:p w14:paraId="47E87D86" w14:textId="77777777" w:rsidR="00000000" w:rsidRDefault="00000000">
      <w:pPr>
        <w:pStyle w:val="NormalWeb"/>
      </w:pPr>
      <w:r>
        <w:rPr>
          <w:rFonts w:ascii="Arial" w:hAnsi="Arial" w:cs="Arial"/>
          <w:sz w:val="20"/>
          <w:szCs w:val="20"/>
        </w:rPr>
        <w:t>     2. Desempeñar sus funciones siguiendo los principios del procedimiento administrativo previstos en el Título Preliminar de esta Ley.</w:t>
      </w:r>
    </w:p>
    <w:p w14:paraId="3D245592" w14:textId="77777777" w:rsidR="00000000" w:rsidRDefault="00000000">
      <w:pPr>
        <w:pStyle w:val="NormalWeb"/>
      </w:pPr>
      <w:r>
        <w:rPr>
          <w:rFonts w:ascii="Arial" w:hAnsi="Arial" w:cs="Arial"/>
          <w:sz w:val="20"/>
          <w:szCs w:val="20"/>
        </w:rPr>
        <w:t>     3. Encauzar de oficio el procedimiento, cuando advierta cualquier error u omisión de los administrados, sin perjuicio de la actuación que les corresponda a ellos.</w:t>
      </w:r>
    </w:p>
    <w:p w14:paraId="35F39E5A" w14:textId="77777777" w:rsidR="00000000" w:rsidRDefault="00000000">
      <w:pPr>
        <w:pStyle w:val="NormalWeb"/>
      </w:pPr>
      <w:r>
        <w:rPr>
          <w:rFonts w:ascii="Arial" w:hAnsi="Arial" w:cs="Arial"/>
          <w:sz w:val="20"/>
          <w:szCs w:val="20"/>
        </w:rPr>
        <w:t>     4. Abstenerse de exigir a los administrados el cumplimiento de requisitos, la realización de trámites, el suministro de información o la realización de pagos, no previstos legalmente.</w:t>
      </w:r>
    </w:p>
    <w:p w14:paraId="5E0EB424" w14:textId="77777777" w:rsidR="00000000" w:rsidRDefault="00000000">
      <w:pPr>
        <w:pStyle w:val="NormalWeb"/>
      </w:pPr>
      <w:r>
        <w:rPr>
          <w:rFonts w:ascii="Arial" w:hAnsi="Arial" w:cs="Arial"/>
          <w:sz w:val="20"/>
          <w:szCs w:val="20"/>
        </w:rPr>
        <w:t>     5. Realizar las actuaciones a su cargo en tiempo hábil, para facilitar a los administrados el ejercicio oportuno de los actos procedimentales de su cargo.</w:t>
      </w:r>
    </w:p>
    <w:p w14:paraId="7521B3EC" w14:textId="77777777" w:rsidR="00000000" w:rsidRDefault="00000000">
      <w:pPr>
        <w:pStyle w:val="NormalWeb"/>
      </w:pPr>
      <w:r>
        <w:rPr>
          <w:rFonts w:ascii="Arial" w:hAnsi="Arial" w:cs="Arial"/>
          <w:sz w:val="20"/>
          <w:szCs w:val="20"/>
        </w:rPr>
        <w:t>     6. Resolver explícitamente todas las solicitudes presentadas, salvo en aquellos procedimientos de aprobación automática.</w:t>
      </w:r>
    </w:p>
    <w:p w14:paraId="290065B0" w14:textId="77777777" w:rsidR="00000000" w:rsidRDefault="00000000">
      <w:pPr>
        <w:pStyle w:val="NormalWeb"/>
      </w:pPr>
      <w:r>
        <w:rPr>
          <w:rFonts w:ascii="Arial" w:hAnsi="Arial" w:cs="Arial"/>
          <w:sz w:val="20"/>
          <w:szCs w:val="20"/>
        </w:rPr>
        <w:t>     7. Velar por la eficacia de las actuaciones procedimentales, procurando la simplificación en sus trámites, sin más formalidades que las esenciales para garantizar el respeto a los derechos de los administrados o para propiciar certeza en las actuaciones.</w:t>
      </w:r>
    </w:p>
    <w:p w14:paraId="0F49DBA5" w14:textId="77777777" w:rsidR="00000000" w:rsidRDefault="00000000">
      <w:pPr>
        <w:pStyle w:val="NormalWeb"/>
      </w:pPr>
      <w:r>
        <w:rPr>
          <w:rFonts w:ascii="Arial" w:hAnsi="Arial" w:cs="Arial"/>
          <w:sz w:val="20"/>
          <w:szCs w:val="20"/>
        </w:rPr>
        <w:t>     8. Interpretar las normas administrativas de forma que mejor atienda el fin público al cual se dirigen, preservando razonablemente los derechos de los administrados.</w:t>
      </w:r>
    </w:p>
    <w:p w14:paraId="1F7C0017" w14:textId="77777777" w:rsidR="00000000" w:rsidRDefault="00000000">
      <w:pPr>
        <w:pStyle w:val="NormalWeb"/>
      </w:pPr>
      <w:r>
        <w:rPr>
          <w:rFonts w:ascii="Arial" w:hAnsi="Arial" w:cs="Arial"/>
          <w:sz w:val="20"/>
          <w:szCs w:val="20"/>
        </w:rPr>
        <w:t>     9. Los demás previstos en la presente Ley o derivados del deber de proteger, conservar y brindar asistencia a los derechos de los administrados, con la finalidad de preservar su eficacia.</w:t>
      </w:r>
    </w:p>
    <w:p w14:paraId="731C4034" w14:textId="77777777" w:rsidR="00000000" w:rsidRDefault="00000000">
      <w:pPr>
        <w:pStyle w:val="NormalWeb"/>
      </w:pPr>
      <w:r>
        <w:rPr>
          <w:rFonts w:ascii="Arial" w:hAnsi="Arial" w:cs="Arial"/>
          <w:sz w:val="20"/>
          <w:szCs w:val="20"/>
        </w:rPr>
        <w:t>     10. Habilitar espacios idóneos para la consulta de expedientes y documentos, así como para la atención cómoda y ordenada del público, sin perjuicio del uso de medios con aplicación de tecnología de la información u otros similares.</w:t>
      </w:r>
      <w:r>
        <w:rPr>
          <w:rFonts w:ascii="Arial" w:hAnsi="Arial" w:cs="Arial"/>
          <w:b/>
          <w:bCs/>
          <w:sz w:val="20"/>
          <w:szCs w:val="20"/>
        </w:rPr>
        <w:t xml:space="preserve">” </w:t>
      </w:r>
    </w:p>
    <w:p w14:paraId="1DD80088" w14:textId="4E23E582" w:rsidR="00000000" w:rsidRDefault="00000000">
      <w:pPr>
        <w:pStyle w:val="NormalWeb"/>
      </w:pPr>
      <w:r>
        <w:rPr>
          <w:rFonts w:ascii="Arial" w:hAnsi="Arial" w:cs="Arial"/>
          <w:b/>
          <w:bCs/>
          <w:sz w:val="20"/>
          <w:szCs w:val="20"/>
        </w:rPr>
        <w:t xml:space="preserve">CONCORDANCIAS:      </w:t>
      </w:r>
      <w:hyperlink r:id="rId267" w:history="1">
        <w:r>
          <w:rPr>
            <w:rStyle w:val="Hipervnculo"/>
            <w:rFonts w:ascii="Arial" w:hAnsi="Arial" w:cs="Arial"/>
            <w:b/>
            <w:bCs/>
            <w:color w:val="008000"/>
            <w:sz w:val="20"/>
            <w:szCs w:val="20"/>
          </w:rPr>
          <w:t>R. Nº 237-2010-OS-CD, Art. 11 Num. 11.4 (Aprueban “Lineamientos y Marco General para la Atención de Denuncias presentadas ante OSINERGMIN”)</w:t>
        </w:r>
      </w:hyperlink>
    </w:p>
    <w:p w14:paraId="02991BC8" w14:textId="77777777" w:rsidR="00000000" w:rsidRDefault="00000000">
      <w:pPr>
        <w:pStyle w:val="NormalWeb"/>
      </w:pPr>
      <w:bookmarkStart w:id="90" w:name="JD_modifica22568"/>
      <w:bookmarkEnd w:id="90"/>
      <w:r>
        <w:rPr>
          <w:rFonts w:ascii="Arial" w:hAnsi="Arial" w:cs="Arial"/>
          <w:b/>
          <w:bCs/>
          <w:sz w:val="20"/>
          <w:szCs w:val="20"/>
        </w:rPr>
        <w:t>Subcapítulo III</w:t>
      </w:r>
    </w:p>
    <w:p w14:paraId="46CB67E0" w14:textId="77777777" w:rsidR="00000000" w:rsidRDefault="00000000">
      <w:pPr>
        <w:pStyle w:val="NormalWeb"/>
      </w:pPr>
      <w:r>
        <w:rPr>
          <w:rFonts w:ascii="Arial" w:hAnsi="Arial" w:cs="Arial"/>
          <w:b/>
          <w:bCs/>
          <w:sz w:val="20"/>
          <w:szCs w:val="20"/>
        </w:rPr>
        <w:lastRenderedPageBreak/>
        <w:t>Colaboración entre entidades</w:t>
      </w:r>
    </w:p>
    <w:p w14:paraId="045CDA4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76.- Colaboración entre entidades</w:t>
      </w:r>
    </w:p>
    <w:p w14:paraId="792E1DAB" w14:textId="77777777" w:rsidR="00000000" w:rsidRDefault="00000000">
      <w:pPr>
        <w:pStyle w:val="NormalWeb"/>
      </w:pPr>
      <w:r>
        <w:rPr>
          <w:rFonts w:ascii="Arial" w:hAnsi="Arial" w:cs="Arial"/>
          <w:i/>
          <w:iCs/>
          <w:sz w:val="20"/>
          <w:szCs w:val="20"/>
        </w:rPr>
        <w:t>     76.1 Las relaciones entre las entidades se rigen por el criterio de colaboración, sin que ello importe renuncia a la competencia propia señalada por ley.</w:t>
      </w:r>
    </w:p>
    <w:p w14:paraId="79352772" w14:textId="77777777" w:rsidR="00000000" w:rsidRDefault="00000000">
      <w:pPr>
        <w:pStyle w:val="NormalWeb"/>
      </w:pPr>
      <w:r>
        <w:rPr>
          <w:rFonts w:ascii="Arial" w:hAnsi="Arial" w:cs="Arial"/>
          <w:i/>
          <w:iCs/>
          <w:sz w:val="20"/>
          <w:szCs w:val="20"/>
        </w:rPr>
        <w:t>     76.2 En atención al criterio de colaboración las entidades deben:</w:t>
      </w:r>
    </w:p>
    <w:p w14:paraId="07374A36" w14:textId="77777777" w:rsidR="00000000" w:rsidRDefault="00000000">
      <w:pPr>
        <w:pStyle w:val="NormalWeb"/>
      </w:pPr>
      <w:r>
        <w:rPr>
          <w:rFonts w:ascii="Arial" w:hAnsi="Arial" w:cs="Arial"/>
          <w:i/>
          <w:iCs/>
          <w:sz w:val="20"/>
          <w:szCs w:val="20"/>
        </w:rPr>
        <w:t>     76.2.1 Respetar el ejercicio de competencia de otras entidades, sin cuestionamientos fuera de  los niveles institucionales.</w:t>
      </w:r>
    </w:p>
    <w:p w14:paraId="6F26AE97" w14:textId="77777777" w:rsidR="00000000" w:rsidRDefault="00000000">
      <w:pPr>
        <w:pStyle w:val="NormalWeb"/>
      </w:pPr>
      <w:r>
        <w:rPr>
          <w:rFonts w:ascii="Arial" w:hAnsi="Arial" w:cs="Arial"/>
          <w:i/>
          <w:iCs/>
          <w:sz w:val="20"/>
          <w:szCs w:val="20"/>
        </w:rPr>
        <w:t>     76.2.2 Proporcionar directamente los datos e información que posean, sea cual fuere su  naturaleza jurídica o posición institucional, a través de cualquier medio, sin más limitación que la establecida por la Constitución o la ley, para lo cual se propenderá a la interconexión de equipos de procesamiento electrónico de información, u otros medios similares.</w:t>
      </w:r>
    </w:p>
    <w:p w14:paraId="3A04C0CE" w14:textId="77777777" w:rsidR="00000000" w:rsidRDefault="00000000">
      <w:pPr>
        <w:pStyle w:val="NormalWeb"/>
      </w:pPr>
      <w:r>
        <w:rPr>
          <w:rFonts w:ascii="Arial" w:hAnsi="Arial" w:cs="Arial"/>
          <w:sz w:val="20"/>
          <w:szCs w:val="20"/>
        </w:rPr>
        <w:t>     </w:t>
      </w:r>
      <w:r>
        <w:rPr>
          <w:rFonts w:ascii="Arial" w:hAnsi="Arial" w:cs="Arial"/>
          <w:i/>
          <w:iCs/>
          <w:sz w:val="20"/>
          <w:szCs w:val="20"/>
        </w:rPr>
        <w:t>76.2.3 Prestar en el ámbito propio la cooperación y asistencia activa que otras entidades puedan necesitar para el cumplimiento de sus propias funciones, salvo que les ocasione gastos elevados o ponga en peligro el cumplimiento de sus propias funciones.</w:t>
      </w:r>
    </w:p>
    <w:p w14:paraId="636572AE" w14:textId="77777777" w:rsidR="00000000" w:rsidRDefault="00000000">
      <w:pPr>
        <w:pStyle w:val="NormalWeb"/>
      </w:pPr>
      <w:r>
        <w:rPr>
          <w:rFonts w:ascii="Arial" w:hAnsi="Arial" w:cs="Arial"/>
          <w:i/>
          <w:iCs/>
          <w:sz w:val="20"/>
          <w:szCs w:val="20"/>
        </w:rPr>
        <w:t>     76.2.4 Facilitar a las entidades los medios de prueba que se encuentren en su poder, cuando les sean solicitados para el mejor cumplimiento de sus deberes, salvo disposición legal en contrario.</w:t>
      </w:r>
    </w:p>
    <w:p w14:paraId="45ED60D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76.3 En los procedimientos sujetos a silencio administrativo positivo el plazo para resolver quedará suspendido cuando una entidad requiera la colaboración de otra para que le proporcione la información prevista en los numerales 76.2.3 y 76.2.4, siempre que ésta sea indispensable para la resolución del procedimiento administrativo. El plazo de suspensión no podrá exceder el plazo dispuesto en el numeral 3 del artículo 132 de la presente Ley.</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p>
    <w:p w14:paraId="3EA9EE74" w14:textId="7448495B" w:rsidR="00000000" w:rsidRDefault="00000000">
      <w:pPr>
        <w:pStyle w:val="NormalWeb"/>
      </w:pPr>
      <w:r>
        <w:rPr>
          <w:rFonts w:ascii="Arial" w:hAnsi="Arial" w:cs="Arial"/>
          <w:b/>
          <w:bCs/>
          <w:sz w:val="20"/>
          <w:szCs w:val="20"/>
        </w:rPr>
        <w:t xml:space="preserve">(*) Numeral incluido por el </w:t>
      </w:r>
      <w:hyperlink r:id="rId268"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182DAEC3"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76.4 Cuando una entidad solicite la colaboración de otra entidad deberá notificar al administrado dentro de los 3 días siguientes de requerida la información</w:t>
      </w:r>
      <w:r>
        <w:rPr>
          <w:rFonts w:ascii="Arial" w:hAnsi="Arial" w:cs="Arial"/>
          <w:b/>
          <w:bCs/>
          <w:i/>
          <w:iCs/>
          <w:sz w:val="20"/>
          <w:szCs w:val="20"/>
        </w:rPr>
        <w:t xml:space="preserve">” </w:t>
      </w:r>
      <w:r>
        <w:rPr>
          <w:rFonts w:ascii="Arial" w:hAnsi="Arial" w:cs="Arial"/>
          <w:sz w:val="20"/>
          <w:szCs w:val="20"/>
        </w:rPr>
        <w:t>.</w:t>
      </w:r>
      <w:r>
        <w:rPr>
          <w:rFonts w:ascii="Arial" w:hAnsi="Arial" w:cs="Arial"/>
          <w:b/>
          <w:bCs/>
          <w:sz w:val="20"/>
          <w:szCs w:val="20"/>
        </w:rPr>
        <w:t>(*)</w:t>
      </w:r>
    </w:p>
    <w:p w14:paraId="2B96216B" w14:textId="6D80A0CA" w:rsidR="00000000" w:rsidRDefault="00000000">
      <w:pPr>
        <w:pStyle w:val="NormalWeb"/>
      </w:pPr>
      <w:r>
        <w:rPr>
          <w:rFonts w:ascii="Arial" w:hAnsi="Arial" w:cs="Arial"/>
          <w:b/>
          <w:bCs/>
          <w:sz w:val="20"/>
          <w:szCs w:val="20"/>
        </w:rPr>
        <w:t xml:space="preserve">(*) Numeral incluido por el </w:t>
      </w:r>
      <w:hyperlink r:id="rId269"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398CD0A6" w14:textId="6F77CE55" w:rsidR="00000000" w:rsidRDefault="00000000">
      <w:pPr>
        <w:pStyle w:val="NormalWeb"/>
      </w:pPr>
      <w:r>
        <w:rPr>
          <w:rFonts w:ascii="Arial" w:hAnsi="Arial" w:cs="Arial"/>
          <w:b/>
          <w:bCs/>
          <w:sz w:val="20"/>
          <w:szCs w:val="20"/>
        </w:rPr>
        <w:t xml:space="preserve">(*) Artículo modificado por el </w:t>
      </w:r>
      <w:hyperlink r:id="rId27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A2D54C8" w14:textId="77777777" w:rsidR="00000000" w:rsidRDefault="00000000">
      <w:pPr>
        <w:pStyle w:val="NormalWeb"/>
      </w:pPr>
      <w:r>
        <w:rPr>
          <w:rFonts w:ascii="Arial" w:hAnsi="Arial" w:cs="Arial"/>
          <w:b/>
          <w:bCs/>
          <w:sz w:val="20"/>
          <w:szCs w:val="20"/>
        </w:rPr>
        <w:t xml:space="preserve">     “ </w:t>
      </w:r>
      <w:bookmarkStart w:id="91" w:name="JD_ulo76.Colaboracinentre"/>
      <w:bookmarkEnd w:id="91"/>
      <w:r>
        <w:rPr>
          <w:rFonts w:ascii="Arial" w:hAnsi="Arial" w:cs="Arial"/>
          <w:b/>
          <w:bCs/>
          <w:sz w:val="20"/>
          <w:szCs w:val="20"/>
        </w:rPr>
        <w:t>Artículo 76. Colaboración entre entidades</w:t>
      </w:r>
    </w:p>
    <w:p w14:paraId="681A6CB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76.1 Las relaciones entre las entidades se rigen por el criterio de colaboración, sin que ello importe renuncia a la competencia propia señalada por ley.</w:t>
      </w:r>
    </w:p>
    <w:p w14:paraId="58CAD166" w14:textId="77777777" w:rsidR="00000000" w:rsidRDefault="00000000">
      <w:pPr>
        <w:pStyle w:val="NormalWeb"/>
      </w:pPr>
      <w:r>
        <w:rPr>
          <w:rFonts w:ascii="Arial" w:hAnsi="Arial" w:cs="Arial"/>
          <w:sz w:val="20"/>
          <w:szCs w:val="20"/>
        </w:rPr>
        <w:t>     76.2 En atención al criterio de colaboración las entidades deben:</w:t>
      </w:r>
    </w:p>
    <w:p w14:paraId="77D0131D" w14:textId="77777777" w:rsidR="00000000" w:rsidRDefault="00000000">
      <w:pPr>
        <w:pStyle w:val="NormalWeb"/>
      </w:pPr>
      <w:r>
        <w:rPr>
          <w:rFonts w:ascii="Arial" w:hAnsi="Arial" w:cs="Arial"/>
          <w:sz w:val="20"/>
          <w:szCs w:val="20"/>
        </w:rPr>
        <w:t>     76.2.1 Respetar el ejercicio de competencia de otras entidades, sin cuestionamientos fuera de los niveles institucionales.</w:t>
      </w:r>
    </w:p>
    <w:p w14:paraId="047A304E" w14:textId="77777777" w:rsidR="00000000" w:rsidRDefault="00000000">
      <w:pPr>
        <w:pStyle w:val="NormalWeb"/>
      </w:pPr>
      <w:r>
        <w:rPr>
          <w:rFonts w:ascii="Arial" w:hAnsi="Arial" w:cs="Arial"/>
          <w:sz w:val="20"/>
          <w:szCs w:val="20"/>
        </w:rPr>
        <w:t xml:space="preserve">     76.2.2 Proporcionar directamente los datos e información que posean, sea cual fuere su naturaleza jurídica o posición institucional, a través de cualquier medio, sin más limitación que </w:t>
      </w:r>
      <w:r>
        <w:rPr>
          <w:rFonts w:ascii="Arial" w:hAnsi="Arial" w:cs="Arial"/>
          <w:sz w:val="20"/>
          <w:szCs w:val="20"/>
        </w:rPr>
        <w:lastRenderedPageBreak/>
        <w:t>la establecida por la Constitución o la ley, para lo cual se propenderá a la interconexión de equipos de procesamiento electrónico de información, u otros medios similares.</w:t>
      </w:r>
    </w:p>
    <w:p w14:paraId="5E9BE20C" w14:textId="77777777" w:rsidR="00000000" w:rsidRDefault="00000000">
      <w:pPr>
        <w:pStyle w:val="NormalWeb"/>
      </w:pPr>
      <w:r>
        <w:rPr>
          <w:rFonts w:ascii="Arial" w:hAnsi="Arial" w:cs="Arial"/>
          <w:sz w:val="20"/>
          <w:szCs w:val="20"/>
        </w:rPr>
        <w:t>     76.2.3 Prestar en el ámbito propio la cooperación y asistencia activa que otras entidades puedan necesitar para el cumplimiento de sus propias funciones, salvo que les ocasione gastos elevados o ponga en peligro el cumplimiento de sus propias funciones.</w:t>
      </w:r>
    </w:p>
    <w:p w14:paraId="1D3BCBAA" w14:textId="77777777" w:rsidR="00000000" w:rsidRDefault="00000000">
      <w:pPr>
        <w:pStyle w:val="NormalWeb"/>
      </w:pPr>
      <w:r>
        <w:rPr>
          <w:rFonts w:ascii="Arial" w:hAnsi="Arial" w:cs="Arial"/>
          <w:sz w:val="20"/>
          <w:szCs w:val="20"/>
        </w:rPr>
        <w:t>     76.2.4 Facilitar a las entidades los medios de prueba que se encuentren en su poder, cuando les sean solicitados para el mejor cumplimiento de sus deberes, salvo disposición legal en contrario.</w:t>
      </w:r>
    </w:p>
    <w:p w14:paraId="1A01026A" w14:textId="77777777" w:rsidR="00000000" w:rsidRDefault="00000000">
      <w:pPr>
        <w:pStyle w:val="NormalWeb"/>
      </w:pPr>
      <w:r>
        <w:rPr>
          <w:rFonts w:ascii="Arial" w:hAnsi="Arial" w:cs="Arial"/>
          <w:sz w:val="20"/>
          <w:szCs w:val="20"/>
        </w:rPr>
        <w:t>     76.2.5 Brindar una respuesta de manera gratuita y oportuna a las solicitudes de información formuladas por otra entidad pública en ejercicio de sus funciones.</w:t>
      </w:r>
    </w:p>
    <w:p w14:paraId="33C66530" w14:textId="77777777" w:rsidR="00000000" w:rsidRDefault="00000000">
      <w:pPr>
        <w:pStyle w:val="NormalWeb"/>
      </w:pPr>
      <w:r>
        <w:rPr>
          <w:rFonts w:ascii="Arial" w:hAnsi="Arial" w:cs="Arial"/>
          <w:sz w:val="20"/>
          <w:szCs w:val="20"/>
        </w:rPr>
        <w:t>     76.3 En los procedimientos sujetos a silencio administrativo positivo el plazo para resolver quedará suspendido cuando una entidad requiera la colaboración de otra para que le proporcione la información prevista en los numerales 76.2.3 y 76.2.4, siempre que ésta sea indispensable para la resolución del procedimiento administrativo. El plazo de suspensión no podrá exceder el plazo dispuesto en el numeral 3 del artículo 132 de la presente Ley.</w:t>
      </w:r>
    </w:p>
    <w:p w14:paraId="5D24C39E" w14:textId="77777777" w:rsidR="00000000" w:rsidRDefault="00000000">
      <w:pPr>
        <w:pStyle w:val="NormalWeb"/>
      </w:pPr>
      <w:r>
        <w:rPr>
          <w:rFonts w:ascii="Arial" w:hAnsi="Arial" w:cs="Arial"/>
          <w:sz w:val="20"/>
          <w:szCs w:val="20"/>
        </w:rPr>
        <w:t>     76.4 Cuando una entidad solicite la colaboración de otra entidad deberá notificar al administrado dentro de los 3 días siguientes de requerida la información.</w:t>
      </w:r>
      <w:r>
        <w:rPr>
          <w:rFonts w:ascii="Arial" w:hAnsi="Arial" w:cs="Arial"/>
          <w:b/>
          <w:bCs/>
          <w:sz w:val="20"/>
          <w:szCs w:val="20"/>
        </w:rPr>
        <w:t xml:space="preserve">” </w:t>
      </w:r>
    </w:p>
    <w:p w14:paraId="667174CA" w14:textId="1ABAF6F6" w:rsidR="00000000" w:rsidRDefault="00000000">
      <w:pPr>
        <w:pStyle w:val="NormalWeb"/>
      </w:pPr>
      <w:r>
        <w:rPr>
          <w:rFonts w:ascii="Arial" w:hAnsi="Arial" w:cs="Arial"/>
          <w:b/>
          <w:bCs/>
          <w:sz w:val="20"/>
          <w:szCs w:val="20"/>
        </w:rPr>
        <w:t xml:space="preserve">CONCORDANCIAS:      </w:t>
      </w:r>
      <w:hyperlink r:id="rId271" w:history="1">
        <w:r>
          <w:rPr>
            <w:rStyle w:val="Hipervnculo"/>
            <w:rFonts w:ascii="Arial" w:hAnsi="Arial" w:cs="Arial"/>
            <w:b/>
            <w:bCs/>
            <w:color w:val="008000"/>
            <w:sz w:val="20"/>
            <w:szCs w:val="20"/>
          </w:rPr>
          <w:t>R.J. N° 199-2003-INEI, Num. 7.2</w:t>
        </w:r>
      </w:hyperlink>
      <w:r>
        <w:rPr>
          <w:rFonts w:ascii="Arial" w:hAnsi="Arial" w:cs="Arial"/>
          <w:b/>
          <w:bCs/>
          <w:sz w:val="20"/>
          <w:szCs w:val="20"/>
        </w:rPr>
        <w:br/>
      </w:r>
      <w:r>
        <w:rPr>
          <w:rFonts w:ascii="Arial" w:hAnsi="Arial" w:cs="Arial"/>
          <w:sz w:val="20"/>
          <w:szCs w:val="20"/>
        </w:rPr>
        <w:t>               </w:t>
      </w:r>
      <w:hyperlink r:id="rId272" w:history="1">
        <w:r>
          <w:rPr>
            <w:rStyle w:val="Hipervnculo"/>
            <w:rFonts w:ascii="Arial" w:hAnsi="Arial" w:cs="Arial"/>
            <w:b/>
            <w:bCs/>
            <w:color w:val="008000"/>
            <w:sz w:val="20"/>
            <w:szCs w:val="20"/>
          </w:rPr>
          <w:t>R.M. N° 381-2008-PCM</w:t>
        </w:r>
      </w:hyperlink>
      <w:hyperlink r:id="rId273" w:history="1">
        <w:r>
          <w:rPr>
            <w:rStyle w:val="Hipervnculo"/>
            <w:rFonts w:ascii="Arial" w:hAnsi="Arial" w:cs="Arial"/>
            <w:b/>
            <w:bCs/>
            <w:i/>
            <w:iCs/>
            <w:color w:val="008000"/>
            <w:sz w:val="20"/>
            <w:szCs w:val="20"/>
          </w:rPr>
          <w:t>(Aprueban lineamientos y mecanismos para implementar la interconexión de equipos de procesamiento electrónico de información entre las entidades del Estado)</w:t>
        </w:r>
      </w:hyperlink>
    </w:p>
    <w:p w14:paraId="299A54E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77.- Medios de colaboración interinstitucional</w:t>
      </w:r>
    </w:p>
    <w:p w14:paraId="20B814DC" w14:textId="77777777" w:rsidR="00000000" w:rsidRDefault="00000000">
      <w:pPr>
        <w:pStyle w:val="NormalWeb"/>
      </w:pPr>
      <w:r>
        <w:rPr>
          <w:rFonts w:ascii="Arial" w:hAnsi="Arial" w:cs="Arial"/>
          <w:i/>
          <w:iCs/>
          <w:sz w:val="20"/>
          <w:szCs w:val="20"/>
        </w:rPr>
        <w:t>     77.1 Las entidades están facultadas para dar estabilidad a la colaboración interinstitucional mediante conferencias entre entidades vinculadas, convenios de colaboración u otros medios legalmente admisibles.</w:t>
      </w:r>
    </w:p>
    <w:p w14:paraId="510507D3" w14:textId="77777777" w:rsidR="00000000" w:rsidRDefault="00000000">
      <w:pPr>
        <w:pStyle w:val="NormalWeb"/>
      </w:pPr>
      <w:r>
        <w:rPr>
          <w:rFonts w:ascii="Arial" w:hAnsi="Arial" w:cs="Arial"/>
          <w:i/>
          <w:iCs/>
          <w:sz w:val="20"/>
          <w:szCs w:val="20"/>
        </w:rPr>
        <w:t>     77.2 Las conferencias entre entidades vinculadas permiten a aquellas entidades que correspondan a una misma problemática administrativa, reunirse para intercambiar mecanismos de solución, propiciar la colaboración institucional en aspectos comunes específicos y constituir instancias de cooperación bilateral.</w:t>
      </w:r>
    </w:p>
    <w:p w14:paraId="490A0391" w14:textId="77777777" w:rsidR="00000000" w:rsidRDefault="00000000">
      <w:pPr>
        <w:pStyle w:val="NormalWeb"/>
      </w:pPr>
      <w:r>
        <w:rPr>
          <w:rFonts w:ascii="Arial" w:hAnsi="Arial" w:cs="Arial"/>
          <w:i/>
          <w:iCs/>
          <w:sz w:val="20"/>
          <w:szCs w:val="20"/>
        </w:rPr>
        <w:t>     Los acuerdos serán formalizados cuando ello lo amerite, mediante acuerdos suscritos por los representantes autorizados.</w:t>
      </w:r>
    </w:p>
    <w:p w14:paraId="2037AA51" w14:textId="77777777" w:rsidR="00000000" w:rsidRDefault="00000000">
      <w:pPr>
        <w:pStyle w:val="NormalWeb"/>
      </w:pPr>
      <w:r>
        <w:rPr>
          <w:rFonts w:ascii="Arial" w:hAnsi="Arial" w:cs="Arial"/>
          <w:i/>
          <w:iCs/>
          <w:sz w:val="20"/>
          <w:szCs w:val="20"/>
        </w:rPr>
        <w:t>     77.3. Por los convenios de colaboración, las entidades a través de sus representantes autorizados, celebran dentro de la ley acuerdos en el ámbito de su respectiva competencia, de naturaleza obligatoria para las partes y con cláusula expresa de libre adhesión y separación</w:t>
      </w:r>
      <w:r>
        <w:rPr>
          <w:rFonts w:ascii="Arial" w:hAnsi="Arial" w:cs="Arial"/>
          <w:sz w:val="20"/>
          <w:szCs w:val="20"/>
        </w:rPr>
        <w:t>.</w:t>
      </w:r>
      <w:r>
        <w:rPr>
          <w:rFonts w:ascii="Arial" w:hAnsi="Arial" w:cs="Arial"/>
          <w:b/>
          <w:bCs/>
          <w:sz w:val="20"/>
          <w:szCs w:val="20"/>
        </w:rPr>
        <w:t>(*)</w:t>
      </w:r>
    </w:p>
    <w:p w14:paraId="128DBAB3" w14:textId="67B13FB6" w:rsidR="00000000" w:rsidRDefault="00000000">
      <w:pPr>
        <w:pStyle w:val="NormalWeb"/>
      </w:pPr>
      <w:r>
        <w:rPr>
          <w:rFonts w:ascii="Arial" w:hAnsi="Arial" w:cs="Arial"/>
          <w:b/>
          <w:bCs/>
          <w:sz w:val="20"/>
          <w:szCs w:val="20"/>
        </w:rPr>
        <w:t xml:space="preserve">(*) Artículo modificado por el </w:t>
      </w:r>
      <w:hyperlink r:id="rId27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2400D43" w14:textId="77777777" w:rsidR="00000000" w:rsidRDefault="00000000">
      <w:pPr>
        <w:pStyle w:val="NormalWeb"/>
      </w:pPr>
      <w:r>
        <w:rPr>
          <w:rFonts w:ascii="Arial" w:hAnsi="Arial" w:cs="Arial"/>
          <w:b/>
          <w:bCs/>
          <w:sz w:val="20"/>
          <w:szCs w:val="20"/>
        </w:rPr>
        <w:t xml:space="preserve">     “ </w:t>
      </w:r>
      <w:bookmarkStart w:id="92" w:name="JD_o77.-Mediosdecolaboraci"/>
      <w:bookmarkEnd w:id="92"/>
      <w:r>
        <w:rPr>
          <w:rFonts w:ascii="Arial" w:hAnsi="Arial" w:cs="Arial"/>
          <w:b/>
          <w:bCs/>
          <w:sz w:val="20"/>
          <w:szCs w:val="20"/>
        </w:rPr>
        <w:t>Artículo 77.- Medios de colaboración interinstitucional</w:t>
      </w:r>
    </w:p>
    <w:p w14:paraId="4E49B1E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77.1 Las entidades están facultadas para dar estabilidad a la colaboración interinstitucional mediante conferencias entre entidades vinculadas, convenios de colaboración u otros medios legalmente admisibles.</w:t>
      </w:r>
    </w:p>
    <w:p w14:paraId="7C3BFB8E" w14:textId="77777777" w:rsidR="00000000" w:rsidRDefault="00000000">
      <w:pPr>
        <w:pStyle w:val="NormalWeb"/>
      </w:pPr>
      <w:r>
        <w:rPr>
          <w:rFonts w:ascii="Arial" w:hAnsi="Arial" w:cs="Arial"/>
          <w:sz w:val="20"/>
          <w:szCs w:val="20"/>
        </w:rPr>
        <w:t xml:space="preserve">     77.2 Las conferencias entre entidades vinculadas permiten a aquellas entidades que correspondan a una misma problemática administrativa, reunirse para intercambiar </w:t>
      </w:r>
      <w:r>
        <w:rPr>
          <w:rFonts w:ascii="Arial" w:hAnsi="Arial" w:cs="Arial"/>
          <w:sz w:val="20"/>
          <w:szCs w:val="20"/>
        </w:rPr>
        <w:lastRenderedPageBreak/>
        <w:t>mecanismos de solución, propiciar la colaboración institucional en aspectos comunes específicos y constituir instancias de cooperación bilateral.</w:t>
      </w:r>
    </w:p>
    <w:p w14:paraId="242E7FB5" w14:textId="77777777" w:rsidR="00000000" w:rsidRDefault="00000000">
      <w:pPr>
        <w:pStyle w:val="NormalWeb"/>
      </w:pPr>
      <w:r>
        <w:rPr>
          <w:rFonts w:ascii="Arial" w:hAnsi="Arial" w:cs="Arial"/>
          <w:sz w:val="20"/>
          <w:szCs w:val="20"/>
        </w:rPr>
        <w:t>     Los acuerdos serán formalizados cuando ello lo amerite, mediante acuerdos suscritos por los representantes autorizados.</w:t>
      </w:r>
    </w:p>
    <w:p w14:paraId="26E605D1" w14:textId="77777777" w:rsidR="00000000" w:rsidRDefault="00000000">
      <w:pPr>
        <w:pStyle w:val="NormalWeb"/>
      </w:pPr>
      <w:r>
        <w:rPr>
          <w:rFonts w:ascii="Arial" w:hAnsi="Arial" w:cs="Arial"/>
          <w:sz w:val="20"/>
          <w:szCs w:val="20"/>
        </w:rPr>
        <w:t>     77.3. Por los convenios de colaboración, las entidades a través de sus representantes autorizados, celebran dentro de la ley acuerdos en el ámbito de su respectiva competencia, de naturaleza obligatoria para las partes y con cláusula expresa de libre adhesión y separación.</w:t>
      </w:r>
    </w:p>
    <w:p w14:paraId="6179EC34" w14:textId="77777777" w:rsidR="00000000" w:rsidRDefault="00000000">
      <w:pPr>
        <w:pStyle w:val="NormalWeb"/>
      </w:pPr>
      <w:r>
        <w:rPr>
          <w:rFonts w:ascii="Arial" w:hAnsi="Arial" w:cs="Arial"/>
          <w:sz w:val="20"/>
          <w:szCs w:val="20"/>
        </w:rPr>
        <w:t>     77.4 Las entidades pueden celebrar convenios con las instituciones del sector privado, siempre que con ello se logre el cumplimiento de su finalidad y no se vulnere normas de orden público.</w:t>
      </w:r>
      <w:r>
        <w:rPr>
          <w:rFonts w:ascii="Arial" w:hAnsi="Arial" w:cs="Arial"/>
          <w:b/>
          <w:bCs/>
          <w:sz w:val="20"/>
          <w:szCs w:val="20"/>
        </w:rPr>
        <w:t xml:space="preserve">” </w:t>
      </w:r>
    </w:p>
    <w:p w14:paraId="1D677975" w14:textId="37B440FD" w:rsidR="00000000" w:rsidRDefault="00000000">
      <w:pPr>
        <w:pStyle w:val="NormalWeb"/>
      </w:pPr>
      <w:r>
        <w:rPr>
          <w:rFonts w:ascii="Arial" w:hAnsi="Arial" w:cs="Arial"/>
          <w:b/>
          <w:bCs/>
          <w:sz w:val="20"/>
          <w:szCs w:val="20"/>
        </w:rPr>
        <w:t xml:space="preserve">CONCORDANCIAS:      </w:t>
      </w:r>
      <w:hyperlink r:id="rId275" w:history="1">
        <w:r>
          <w:rPr>
            <w:rStyle w:val="Hipervnculo"/>
            <w:rFonts w:ascii="Arial" w:hAnsi="Arial" w:cs="Arial"/>
            <w:b/>
            <w:bCs/>
            <w:color w:val="008000"/>
            <w:sz w:val="20"/>
            <w:szCs w:val="20"/>
          </w:rPr>
          <w:t>R.J. N° 199-2003-INEI, Num. 7.2</w:t>
        </w:r>
      </w:hyperlink>
      <w:r>
        <w:t xml:space="preserve"> </w:t>
      </w:r>
    </w:p>
    <w:p w14:paraId="25AB4CEE" w14:textId="634DFF87" w:rsidR="00000000" w:rsidRDefault="00000000">
      <w:pPr>
        <w:pStyle w:val="NormalWeb"/>
      </w:pPr>
      <w:r>
        <w:rPr>
          <w:rFonts w:ascii="Arial" w:hAnsi="Arial" w:cs="Arial"/>
          <w:sz w:val="20"/>
          <w:szCs w:val="20"/>
        </w:rPr>
        <w:t>               </w:t>
      </w:r>
      <w:hyperlink r:id="rId276" w:history="1">
        <w:r>
          <w:rPr>
            <w:rStyle w:val="Hipervnculo"/>
            <w:rFonts w:ascii="Arial" w:hAnsi="Arial" w:cs="Arial"/>
            <w:b/>
            <w:bCs/>
            <w:color w:val="008000"/>
            <w:sz w:val="20"/>
            <w:szCs w:val="20"/>
          </w:rPr>
          <w:t>R. N° 569-2006-MP-FN, Art. Tercero</w:t>
        </w:r>
      </w:hyperlink>
    </w:p>
    <w:p w14:paraId="37B30E9E" w14:textId="77777777" w:rsidR="00000000" w:rsidRDefault="00000000">
      <w:pPr>
        <w:pStyle w:val="NormalWeb"/>
      </w:pPr>
      <w:r>
        <w:rPr>
          <w:rFonts w:ascii="Arial" w:hAnsi="Arial" w:cs="Arial"/>
          <w:b/>
          <w:bCs/>
          <w:sz w:val="20"/>
          <w:szCs w:val="20"/>
        </w:rPr>
        <w:t>     Artículo 78.- Ejecución de la colaboración entre autoridades</w:t>
      </w:r>
    </w:p>
    <w:p w14:paraId="6B449A2A" w14:textId="77777777" w:rsidR="00000000" w:rsidRDefault="00000000">
      <w:pPr>
        <w:pStyle w:val="NormalWeb"/>
      </w:pPr>
      <w:r>
        <w:rPr>
          <w:rFonts w:ascii="Arial" w:hAnsi="Arial" w:cs="Arial"/>
          <w:sz w:val="20"/>
          <w:szCs w:val="20"/>
        </w:rPr>
        <w:t>     78.1 La procedencia de la colaboración solicitada es regulada conforme a las normas propias de la autoridad solicitante, pero su cumplimiento es regido por las normas propias de la autoridad solicitada.</w:t>
      </w:r>
    </w:p>
    <w:p w14:paraId="41DB2422" w14:textId="65128ED4" w:rsidR="00000000" w:rsidRDefault="00000000">
      <w:pPr>
        <w:pStyle w:val="NormalWeb"/>
      </w:pPr>
      <w:r>
        <w:rPr>
          <w:rFonts w:ascii="Arial" w:hAnsi="Arial" w:cs="Arial"/>
          <w:sz w:val="20"/>
          <w:szCs w:val="20"/>
        </w:rPr>
        <w:t>     78.2 La autoridad solicitante de la colaboración responde exclusivamente por la legalidad de lo solicitado y por el empleo de sus resultados.  La autoridad solicitada responde de la ejecución de la colaboración efectuada.</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277" w:history="1">
        <w:r>
          <w:rPr>
            <w:rStyle w:val="Hipervnculo"/>
            <w:rFonts w:ascii="Arial" w:hAnsi="Arial" w:cs="Arial"/>
            <w:b/>
            <w:bCs/>
            <w:color w:val="008000"/>
            <w:sz w:val="20"/>
            <w:szCs w:val="20"/>
          </w:rPr>
          <w:t>R.J. N° 199-2003-INEI, Num. 7.2</w:t>
        </w:r>
      </w:hyperlink>
    </w:p>
    <w:p w14:paraId="0F061554" w14:textId="77777777" w:rsidR="00000000" w:rsidRDefault="00000000">
      <w:pPr>
        <w:pStyle w:val="NormalWeb"/>
      </w:pPr>
      <w:r>
        <w:rPr>
          <w:rFonts w:ascii="Arial" w:hAnsi="Arial" w:cs="Arial"/>
          <w:b/>
          <w:bCs/>
          <w:sz w:val="20"/>
          <w:szCs w:val="20"/>
        </w:rPr>
        <w:t>     Artículo 79.- Costas de la colaboración</w:t>
      </w:r>
    </w:p>
    <w:p w14:paraId="776CFD59" w14:textId="57938079" w:rsidR="00000000" w:rsidRDefault="00000000">
      <w:pPr>
        <w:pStyle w:val="NormalWeb"/>
      </w:pPr>
      <w:r>
        <w:rPr>
          <w:rFonts w:ascii="Arial" w:hAnsi="Arial" w:cs="Arial"/>
          <w:sz w:val="20"/>
          <w:szCs w:val="20"/>
        </w:rPr>
        <w:t>     </w:t>
      </w:r>
      <w:r>
        <w:rPr>
          <w:rFonts w:ascii="Arial" w:hAnsi="Arial" w:cs="Arial"/>
          <w:i/>
          <w:iCs/>
          <w:sz w:val="20"/>
          <w:szCs w:val="20"/>
        </w:rPr>
        <w:t>79.1 La solicitud de colaboración no determina el pago de tasa administrativa alguna</w:t>
      </w:r>
      <w:r>
        <w:rPr>
          <w:rFonts w:ascii="Arial" w:hAnsi="Arial" w:cs="Arial"/>
          <w:sz w:val="20"/>
          <w:szCs w:val="20"/>
        </w:rPr>
        <w:t>.</w:t>
      </w:r>
      <w:r>
        <w:rPr>
          <w:rFonts w:ascii="Arial" w:hAnsi="Arial" w:cs="Arial"/>
          <w:b/>
          <w:bCs/>
          <w:sz w:val="20"/>
          <w:szCs w:val="20"/>
        </w:rPr>
        <w:t>(*)</w:t>
      </w:r>
      <w:r>
        <w:rPr>
          <w:rFonts w:ascii="Arial" w:hAnsi="Arial" w:cs="Arial"/>
          <w:b/>
          <w:bCs/>
          <w:i/>
          <w:iCs/>
          <w:sz w:val="20"/>
          <w:szCs w:val="20"/>
        </w:rPr>
        <w:br/>
      </w:r>
      <w:r>
        <w:rPr>
          <w:rFonts w:ascii="Arial" w:hAnsi="Arial" w:cs="Arial"/>
          <w:b/>
          <w:bCs/>
          <w:i/>
          <w:iCs/>
          <w:sz w:val="20"/>
          <w:szCs w:val="20"/>
        </w:rPr>
        <w:br/>
        <w:t xml:space="preserve">(*) Numeral modificado por el </w:t>
      </w:r>
      <w:hyperlink r:id="rId278" w:history="1">
        <w:r>
          <w:rPr>
            <w:rStyle w:val="Hipervnculo"/>
            <w:rFonts w:ascii="Arial" w:hAnsi="Arial" w:cs="Arial"/>
            <w:b/>
            <w:bCs/>
            <w:i/>
            <w:iCs/>
            <w:color w:val="008000"/>
            <w:sz w:val="20"/>
            <w:szCs w:val="20"/>
          </w:rPr>
          <w:t>Artículo 3 de la Ley N° 28160</w:t>
        </w:r>
      </w:hyperlink>
      <w:r>
        <w:rPr>
          <w:rFonts w:ascii="Arial" w:hAnsi="Arial" w:cs="Arial"/>
          <w:b/>
          <w:bCs/>
          <w:i/>
          <w:iCs/>
          <w:sz w:val="20"/>
          <w:szCs w:val="20"/>
        </w:rPr>
        <w:t>, publicada el 08 enero 2004, cuyo texto es el siguiente:</w:t>
      </w:r>
      <w:r>
        <w:rPr>
          <w:rFonts w:ascii="Arial" w:hAnsi="Arial" w:cs="Arial"/>
          <w:b/>
          <w:bCs/>
          <w:i/>
          <w:iCs/>
          <w:sz w:val="20"/>
          <w:szCs w:val="20"/>
        </w:rPr>
        <w:br/>
      </w:r>
      <w:r>
        <w:rPr>
          <w:rFonts w:ascii="Arial" w:hAnsi="Arial" w:cs="Arial"/>
          <w:b/>
          <w:bCs/>
          <w:i/>
          <w:iCs/>
          <w:sz w:val="20"/>
          <w:szCs w:val="20"/>
        </w:rPr>
        <w:br/>
        <w:t>     "</w:t>
      </w:r>
      <w:r>
        <w:rPr>
          <w:rFonts w:ascii="Arial" w:hAnsi="Arial" w:cs="Arial"/>
          <w:i/>
          <w:iCs/>
          <w:sz w:val="20"/>
          <w:szCs w:val="20"/>
        </w:rPr>
        <w:t>79.1 La solicitud de colaboración no determina el pago de tasa por dicho concepto, sin perjuicio del pago de las tasas regulares.</w:t>
      </w:r>
      <w:r>
        <w:rPr>
          <w:rFonts w:ascii="Arial" w:hAnsi="Arial" w:cs="Arial"/>
          <w:b/>
          <w:bCs/>
          <w:i/>
          <w:iCs/>
          <w:sz w:val="20"/>
          <w:szCs w:val="20"/>
        </w:rPr>
        <w:t xml:space="preserve">” </w:t>
      </w:r>
      <w:r>
        <w:rPr>
          <w:rFonts w:ascii="Arial" w:hAnsi="Arial" w:cs="Arial"/>
          <w:b/>
          <w:bCs/>
          <w:sz w:val="20"/>
          <w:szCs w:val="20"/>
        </w:rPr>
        <w:t>(*)</w:t>
      </w:r>
    </w:p>
    <w:p w14:paraId="2B402443" w14:textId="5E191174" w:rsidR="00000000" w:rsidRDefault="00000000">
      <w:pPr>
        <w:pStyle w:val="NormalWeb"/>
      </w:pPr>
      <w:r>
        <w:rPr>
          <w:rFonts w:ascii="Arial" w:hAnsi="Arial" w:cs="Arial"/>
          <w:b/>
          <w:bCs/>
          <w:sz w:val="20"/>
          <w:szCs w:val="20"/>
        </w:rPr>
        <w:t xml:space="preserve">(*) Numeral modificado por el </w:t>
      </w:r>
      <w:hyperlink r:id="rId279"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56BBEB97"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79.1 La solicitud de colaboración no genera el pago de tasas, derechos administrativos o de cualquier otro concepto que implique pago alguno, entre entidades de la administración pública</w:t>
      </w:r>
      <w:r>
        <w:rPr>
          <w:rFonts w:ascii="Arial" w:hAnsi="Arial" w:cs="Arial"/>
          <w:b/>
          <w:bCs/>
          <w:sz w:val="20"/>
          <w:szCs w:val="20"/>
        </w:rPr>
        <w:t>"</w:t>
      </w:r>
    </w:p>
    <w:p w14:paraId="0249E41D" w14:textId="77777777" w:rsidR="00000000" w:rsidRDefault="00000000">
      <w:pPr>
        <w:pStyle w:val="NormalWeb"/>
      </w:pPr>
      <w:r>
        <w:rPr>
          <w:rFonts w:ascii="Arial" w:hAnsi="Arial" w:cs="Arial"/>
          <w:sz w:val="20"/>
          <w:szCs w:val="20"/>
        </w:rPr>
        <w:t>     79.2 A petición de la autoridad solicitada, la autoridad solicitante de otra entidad tendrá que pagar a ésta los gastos efectivos realizados cuando las acciones se encuentren fuera del ámbito de actividad ordinaria de la entidad.</w:t>
      </w:r>
    </w:p>
    <w:p w14:paraId="67C0E15C" w14:textId="7C4D6BE7" w:rsidR="00000000" w:rsidRDefault="00000000">
      <w:pPr>
        <w:pStyle w:val="NormalWeb"/>
      </w:pPr>
      <w:r>
        <w:rPr>
          <w:rFonts w:ascii="Arial" w:hAnsi="Arial" w:cs="Arial"/>
          <w:b/>
          <w:bCs/>
          <w:i/>
          <w:iCs/>
          <w:sz w:val="20"/>
          <w:szCs w:val="20"/>
        </w:rPr>
        <w:t xml:space="preserve">CONCORDANCIAS:      </w:t>
      </w:r>
      <w:hyperlink r:id="rId280" w:history="1">
        <w:r>
          <w:rPr>
            <w:rStyle w:val="Hipervnculo"/>
            <w:rFonts w:ascii="Arial" w:hAnsi="Arial" w:cs="Arial"/>
            <w:b/>
            <w:bCs/>
            <w:i/>
            <w:iCs/>
            <w:color w:val="008000"/>
            <w:sz w:val="20"/>
            <w:szCs w:val="20"/>
          </w:rPr>
          <w:t>R. N° 569-2006-MP-FN, Art. Tercero</w:t>
        </w:r>
      </w:hyperlink>
      <w:r>
        <w:rPr>
          <w:rFonts w:ascii="Arial" w:hAnsi="Arial" w:cs="Arial"/>
          <w:b/>
          <w:bCs/>
          <w:i/>
          <w:iCs/>
          <w:sz w:val="20"/>
          <w:szCs w:val="20"/>
        </w:rPr>
        <w:br/>
      </w:r>
      <w:r>
        <w:rPr>
          <w:rFonts w:ascii="Arial" w:hAnsi="Arial" w:cs="Arial"/>
          <w:sz w:val="20"/>
          <w:szCs w:val="20"/>
        </w:rPr>
        <w:t>               </w:t>
      </w:r>
      <w:hyperlink r:id="rId281" w:history="1">
        <w:r>
          <w:rPr>
            <w:rStyle w:val="Hipervnculo"/>
            <w:rFonts w:ascii="Arial" w:hAnsi="Arial" w:cs="Arial"/>
            <w:b/>
            <w:bCs/>
            <w:color w:val="008000"/>
            <w:sz w:val="20"/>
            <w:szCs w:val="20"/>
          </w:rPr>
          <w:t>R.N° 281-2015-SUNARP-SN (Reglamento del Servicio de Publicidad Registral)</w:t>
        </w:r>
      </w:hyperlink>
      <w:r>
        <w:t xml:space="preserve"> </w:t>
      </w:r>
    </w:p>
    <w:p w14:paraId="6D92626F" w14:textId="77777777" w:rsidR="00000000" w:rsidRDefault="00000000">
      <w:pPr>
        <w:pStyle w:val="NormalWeb"/>
      </w:pPr>
      <w:bookmarkStart w:id="93" w:name="JD_modifica22569"/>
      <w:bookmarkEnd w:id="93"/>
      <w:r>
        <w:rPr>
          <w:rFonts w:ascii="Arial" w:hAnsi="Arial" w:cs="Arial"/>
          <w:b/>
          <w:bCs/>
          <w:sz w:val="20"/>
          <w:szCs w:val="20"/>
        </w:rPr>
        <w:t>Subcapítulo IV</w:t>
      </w:r>
    </w:p>
    <w:p w14:paraId="23D72F44" w14:textId="77777777" w:rsidR="00000000" w:rsidRDefault="00000000">
      <w:pPr>
        <w:pStyle w:val="NormalWeb"/>
      </w:pPr>
      <w:r>
        <w:rPr>
          <w:rFonts w:ascii="Arial" w:hAnsi="Arial" w:cs="Arial"/>
          <w:b/>
          <w:bCs/>
          <w:sz w:val="20"/>
          <w:szCs w:val="20"/>
        </w:rPr>
        <w:lastRenderedPageBreak/>
        <w:t>Conflictos de competencia y abstención</w:t>
      </w:r>
    </w:p>
    <w:p w14:paraId="113D0FC2" w14:textId="77777777" w:rsidR="00000000" w:rsidRDefault="00000000">
      <w:pPr>
        <w:pStyle w:val="NormalWeb"/>
      </w:pPr>
      <w:r>
        <w:rPr>
          <w:rFonts w:ascii="Arial" w:hAnsi="Arial" w:cs="Arial"/>
          <w:b/>
          <w:bCs/>
          <w:sz w:val="20"/>
          <w:szCs w:val="20"/>
        </w:rPr>
        <w:t>     Artículo 80.- Control de competencia</w:t>
      </w:r>
      <w:r>
        <w:t xml:space="preserve"> </w:t>
      </w:r>
    </w:p>
    <w:p w14:paraId="6E9246F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Recibida la solicitud o la disposición de autoridad superior, según el caso, para iniciar un procedimiento, las autoridades de oficio deben asegurarse de su propia competencia para proseguir con el normal desarrollo del procedimiento, siguiendo los criterios aplicables al caso de la materia, el territorio, el tiempo, el grado o la cuantía.</w:t>
      </w:r>
    </w:p>
    <w:p w14:paraId="7CB94220" w14:textId="77777777" w:rsidR="00000000" w:rsidRDefault="00000000">
      <w:pPr>
        <w:pStyle w:val="NormalWeb"/>
      </w:pPr>
      <w:r>
        <w:rPr>
          <w:rFonts w:ascii="Arial" w:hAnsi="Arial" w:cs="Arial"/>
          <w:b/>
          <w:bCs/>
          <w:sz w:val="20"/>
          <w:szCs w:val="20"/>
        </w:rPr>
        <w:t>     Artículo 81.- Conflictos de competencia</w:t>
      </w:r>
    </w:p>
    <w:p w14:paraId="6A2AC214" w14:textId="77777777" w:rsidR="00000000" w:rsidRDefault="00000000">
      <w:pPr>
        <w:pStyle w:val="NormalWeb"/>
      </w:pPr>
      <w:r>
        <w:rPr>
          <w:rFonts w:ascii="Arial" w:hAnsi="Arial" w:cs="Arial"/>
          <w:sz w:val="20"/>
          <w:szCs w:val="20"/>
        </w:rPr>
        <w:t>     81.1 La incompetencia puede ser declarada de oficio, una vez apreciada conforme al artículo anterior o a instancia de los administrados, por el órgano que conoce del asunto o por el superior jerárquico.</w:t>
      </w:r>
    </w:p>
    <w:p w14:paraId="05646E3C" w14:textId="77777777" w:rsidR="00000000" w:rsidRDefault="00000000">
      <w:pPr>
        <w:pStyle w:val="NormalWeb"/>
      </w:pPr>
      <w:r>
        <w:rPr>
          <w:rFonts w:ascii="Arial" w:hAnsi="Arial" w:cs="Arial"/>
          <w:sz w:val="20"/>
          <w:szCs w:val="20"/>
        </w:rPr>
        <w:t>     81.2 En ningún caso, los niveles inferiores pueden sostener competencia con un superior debiéndole, en todo caso, exponer las razones para su discrepancia.</w:t>
      </w:r>
    </w:p>
    <w:p w14:paraId="78E595A9" w14:textId="77777777" w:rsidR="00000000" w:rsidRDefault="00000000">
      <w:pPr>
        <w:pStyle w:val="NormalWeb"/>
      </w:pPr>
      <w:r>
        <w:rPr>
          <w:rFonts w:ascii="Arial" w:hAnsi="Arial" w:cs="Arial"/>
          <w:b/>
          <w:bCs/>
          <w:sz w:val="20"/>
          <w:szCs w:val="20"/>
        </w:rPr>
        <w:t>     Artículo 82.- Declinación de competencia</w:t>
      </w:r>
    </w:p>
    <w:p w14:paraId="1AAB787F" w14:textId="77777777" w:rsidR="00000000" w:rsidRDefault="00000000">
      <w:pPr>
        <w:pStyle w:val="NormalWeb"/>
      </w:pPr>
      <w:r>
        <w:rPr>
          <w:rFonts w:ascii="Arial" w:hAnsi="Arial" w:cs="Arial"/>
          <w:sz w:val="20"/>
          <w:szCs w:val="20"/>
        </w:rPr>
        <w:t>     82.1 El órgano administrativo que se estime incompetente para la tramitación o resolución de un asunto remite directamente las actuaciones al órgano que considere competente, con conocimiento del administrado.</w:t>
      </w:r>
    </w:p>
    <w:p w14:paraId="3F3A5C9B" w14:textId="77777777" w:rsidR="00000000" w:rsidRDefault="00000000">
      <w:pPr>
        <w:pStyle w:val="NormalWeb"/>
      </w:pPr>
      <w:r>
        <w:rPr>
          <w:rFonts w:ascii="Arial" w:hAnsi="Arial" w:cs="Arial"/>
          <w:sz w:val="20"/>
          <w:szCs w:val="20"/>
        </w:rPr>
        <w:t>     82.2 El órgano que declina su competencia, a solicitud de parte y hasta antes que otro asuma, puede adoptar las medidas cautelares necesarias para evitar daños graves o irreparables a la entidad o a los administrados, comunicándolo al órgano competente.</w:t>
      </w:r>
    </w:p>
    <w:p w14:paraId="3CFF7030" w14:textId="77777777" w:rsidR="00000000" w:rsidRDefault="00000000">
      <w:pPr>
        <w:pStyle w:val="NormalWeb"/>
      </w:pPr>
      <w:r>
        <w:rPr>
          <w:rFonts w:ascii="Arial" w:hAnsi="Arial" w:cs="Arial"/>
          <w:b/>
          <w:bCs/>
          <w:sz w:val="20"/>
          <w:szCs w:val="20"/>
        </w:rPr>
        <w:t>     Artículo 83.- Conflicto negativo de competencia</w:t>
      </w:r>
      <w:r>
        <w:t xml:space="preserve"> </w:t>
      </w:r>
    </w:p>
    <w:p w14:paraId="2E7FBF0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En caso de suscitarse conflicto negativo de competencia, el expediente es elevado al órgano inmediato superior para que resuelva el conflicto.</w:t>
      </w:r>
    </w:p>
    <w:p w14:paraId="75D01DFF" w14:textId="77777777" w:rsidR="00000000" w:rsidRDefault="00000000">
      <w:pPr>
        <w:pStyle w:val="NormalWeb"/>
      </w:pPr>
      <w:r>
        <w:rPr>
          <w:rFonts w:ascii="Arial" w:hAnsi="Arial" w:cs="Arial"/>
          <w:b/>
          <w:bCs/>
          <w:sz w:val="20"/>
          <w:szCs w:val="20"/>
        </w:rPr>
        <w:t>     Artículo 84.- Conflicto positivo de competencia</w:t>
      </w:r>
    </w:p>
    <w:p w14:paraId="4C1BB127" w14:textId="77777777" w:rsidR="00000000" w:rsidRDefault="00000000">
      <w:pPr>
        <w:pStyle w:val="NormalWeb"/>
      </w:pPr>
      <w:r>
        <w:rPr>
          <w:rFonts w:ascii="Arial" w:hAnsi="Arial" w:cs="Arial"/>
          <w:sz w:val="20"/>
          <w:szCs w:val="20"/>
        </w:rPr>
        <w:t>     84.1 El órgano que se considere competente requiere de inhibición al que está conociendo del asunto, el cual si está de acuerdo, envía lo actuado a la autoridad requiriente para que continúe el trámite.</w:t>
      </w:r>
    </w:p>
    <w:p w14:paraId="5D680633" w14:textId="77777777" w:rsidR="00000000" w:rsidRDefault="00000000">
      <w:pPr>
        <w:pStyle w:val="NormalWeb"/>
      </w:pPr>
      <w:r>
        <w:rPr>
          <w:rFonts w:ascii="Arial" w:hAnsi="Arial" w:cs="Arial"/>
          <w:sz w:val="20"/>
          <w:szCs w:val="20"/>
        </w:rPr>
        <w:t>     84.2 En caso de sostener su competencia la autoridad requerida, remite lo actuado al superior inmediato para que dirima el conflicto.</w:t>
      </w:r>
    </w:p>
    <w:p w14:paraId="7AC2B4FB" w14:textId="77777777" w:rsidR="00000000" w:rsidRDefault="00000000">
      <w:pPr>
        <w:pStyle w:val="NormalWeb"/>
      </w:pPr>
      <w:r>
        <w:rPr>
          <w:rFonts w:ascii="Arial" w:hAnsi="Arial" w:cs="Arial"/>
          <w:b/>
          <w:bCs/>
          <w:sz w:val="20"/>
          <w:szCs w:val="20"/>
        </w:rPr>
        <w:t>     Artículo 85.- Resolución de conflicto de competencia</w:t>
      </w:r>
      <w:r>
        <w:t xml:space="preserve"> </w:t>
      </w:r>
    </w:p>
    <w:p w14:paraId="1AA5F4F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En todo conflicto de competencia, el órgano a quien se remite el expediente dicta resolución irrecurrible dentro del plazo de cuatro días.</w:t>
      </w:r>
    </w:p>
    <w:p w14:paraId="6BB2DA2D" w14:textId="77777777" w:rsidR="00000000" w:rsidRDefault="00000000">
      <w:pPr>
        <w:pStyle w:val="NormalWeb"/>
      </w:pPr>
      <w:r>
        <w:rPr>
          <w:rFonts w:ascii="Arial" w:hAnsi="Arial" w:cs="Arial"/>
          <w:b/>
          <w:bCs/>
          <w:sz w:val="20"/>
          <w:szCs w:val="20"/>
        </w:rPr>
        <w:t>     Artículo 86.- Competencia para resolver conflictos</w:t>
      </w:r>
    </w:p>
    <w:p w14:paraId="4768F0A0" w14:textId="77777777" w:rsidR="00000000" w:rsidRDefault="00000000">
      <w:pPr>
        <w:pStyle w:val="NormalWeb"/>
      </w:pPr>
      <w:r>
        <w:rPr>
          <w:rFonts w:ascii="Arial" w:hAnsi="Arial" w:cs="Arial"/>
          <w:sz w:val="20"/>
          <w:szCs w:val="20"/>
        </w:rPr>
        <w:t>     86.1 Compete resolver los conflictos positivos o negativos de competencia de una misma entidad, al superior jerárquico común, y, si no lo hubiere, al titular de la entidad.</w:t>
      </w:r>
    </w:p>
    <w:p w14:paraId="1FE402C4" w14:textId="77777777" w:rsidR="00000000" w:rsidRDefault="00000000">
      <w:pPr>
        <w:pStyle w:val="NormalWeb"/>
      </w:pPr>
      <w:r>
        <w:rPr>
          <w:rFonts w:ascii="Arial" w:hAnsi="Arial" w:cs="Arial"/>
          <w:sz w:val="20"/>
          <w:szCs w:val="20"/>
        </w:rPr>
        <w:t>     86.2 Los conflictos de competencia entre autoridades de un mismo Sector son resueltos por el responsable de éste, y los conflictos entre otras autoridades del Poder Ejecutivo son resueltos por la Presidencia del Consejo de Ministros, mediante decisión inmotivada; sin ser llevada por las autoridades en ningún caso a los tribunales.</w:t>
      </w:r>
    </w:p>
    <w:p w14:paraId="094AEE7A" w14:textId="77777777" w:rsidR="00000000" w:rsidRDefault="00000000">
      <w:pPr>
        <w:pStyle w:val="NormalWeb"/>
      </w:pPr>
      <w:r>
        <w:rPr>
          <w:rFonts w:ascii="Arial" w:hAnsi="Arial" w:cs="Arial"/>
          <w:sz w:val="20"/>
          <w:szCs w:val="20"/>
        </w:rPr>
        <w:lastRenderedPageBreak/>
        <w:t>     86.3 Los conflictos de competencia entre otras entidades se resuelven conforme a lo que disponen la Constitución y las leyes.</w:t>
      </w:r>
    </w:p>
    <w:p w14:paraId="1AAB668F" w14:textId="77777777" w:rsidR="00000000" w:rsidRDefault="00000000">
      <w:pPr>
        <w:pStyle w:val="NormalWeb"/>
      </w:pPr>
      <w:r>
        <w:rPr>
          <w:rFonts w:ascii="Arial" w:hAnsi="Arial" w:cs="Arial"/>
          <w:b/>
          <w:bCs/>
          <w:sz w:val="20"/>
          <w:szCs w:val="20"/>
        </w:rPr>
        <w:t>     Artículo 87.- Continuación del procedimiento</w:t>
      </w:r>
      <w:r>
        <w:t xml:space="preserve"> </w:t>
      </w:r>
    </w:p>
    <w:p w14:paraId="3C8A442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Luego de resuelto el conflicto de competencia, el órgano que resulte competente para conocer el asunto continúa el procedimiento según su estado y conserva todo lo actuado, salvo aquello que no sea jurídicamente posible.</w:t>
      </w:r>
    </w:p>
    <w:p w14:paraId="1F667673"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88.- Causales de abstención</w:t>
      </w:r>
      <w:r>
        <w:t xml:space="preserve"> </w:t>
      </w:r>
    </w:p>
    <w:p w14:paraId="38DAD62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 autoridad que tenga facultad resolutiva o cuyas opiniones sobre el fondo del procedimiento puedan influir en el sentido de la resolución, debe abstenerse de participar en los asuntos cuya competencia le esté atribuida, en los siguientes casos:</w:t>
      </w:r>
    </w:p>
    <w:p w14:paraId="3E5718E5" w14:textId="77777777" w:rsidR="00000000" w:rsidRDefault="00000000">
      <w:pPr>
        <w:pStyle w:val="NormalWeb"/>
      </w:pPr>
      <w:r>
        <w:rPr>
          <w:rFonts w:ascii="Arial" w:hAnsi="Arial" w:cs="Arial"/>
          <w:i/>
          <w:iCs/>
          <w:sz w:val="20"/>
          <w:szCs w:val="20"/>
        </w:rPr>
        <w:t>     1. Si es pariente dentro del cuarto grado de consanguinidad o segundo de afinidad, con cualquiera de los administrados o con sus representantes, mandatarios, con los administradores de sus empresas, o con quienes les presten servicios.</w:t>
      </w:r>
    </w:p>
    <w:p w14:paraId="2E62EAE6" w14:textId="77777777" w:rsidR="00000000" w:rsidRDefault="00000000">
      <w:pPr>
        <w:pStyle w:val="NormalWeb"/>
      </w:pPr>
      <w:r>
        <w:rPr>
          <w:rFonts w:ascii="Arial" w:hAnsi="Arial" w:cs="Arial"/>
          <w:i/>
          <w:iCs/>
          <w:sz w:val="20"/>
          <w:szCs w:val="20"/>
        </w:rPr>
        <w:t>     2. Si ha tenido intervención como asesor, perito o testigo en el mismo procedimiento, o si como autoridad hubiere manifestado previamente su parecer sobre el mismo, de modo que pudiera entenderse que se ha pronunciado sobre el asunto, salvo la rectificación de errores o la decisión del recurso de reconsideración.</w:t>
      </w:r>
    </w:p>
    <w:p w14:paraId="23DA4E00" w14:textId="77777777" w:rsidR="00000000" w:rsidRDefault="00000000">
      <w:pPr>
        <w:pStyle w:val="NormalWeb"/>
      </w:pPr>
      <w:r>
        <w:rPr>
          <w:rFonts w:ascii="Arial" w:hAnsi="Arial" w:cs="Arial"/>
          <w:i/>
          <w:iCs/>
          <w:sz w:val="20"/>
          <w:szCs w:val="20"/>
        </w:rPr>
        <w:t>     3. Si personalmente, o bien su cónyuge o algún pariente dentro del cuarto grado de consanguinidad o segundo de afinidad, tuviere interés en el asunto de que se trate o en otra semejante, cuya resolución pueda influir en la situación de aquél.</w:t>
      </w:r>
    </w:p>
    <w:p w14:paraId="08EF24AE" w14:textId="77777777" w:rsidR="00000000" w:rsidRDefault="00000000">
      <w:pPr>
        <w:pStyle w:val="NormalWeb"/>
      </w:pPr>
      <w:r>
        <w:rPr>
          <w:rFonts w:ascii="Arial" w:hAnsi="Arial" w:cs="Arial"/>
          <w:i/>
          <w:iCs/>
          <w:sz w:val="20"/>
          <w:szCs w:val="20"/>
        </w:rPr>
        <w:t>     4. Cuando tuviere amistad íntima, enemistad manifiesta o conflicto de intereses objetivo con cualquiera de los administrados intervinientes en el procedimiento, que se hagan patentes mediante actitudes o hechos evidentes en el procedimiento.</w:t>
      </w:r>
    </w:p>
    <w:p w14:paraId="595ED00C" w14:textId="77777777" w:rsidR="00000000" w:rsidRDefault="00000000">
      <w:pPr>
        <w:pStyle w:val="NormalWeb"/>
      </w:pPr>
      <w:r>
        <w:rPr>
          <w:rFonts w:ascii="Arial" w:hAnsi="Arial" w:cs="Arial"/>
          <w:i/>
          <w:iCs/>
          <w:sz w:val="20"/>
          <w:szCs w:val="20"/>
        </w:rPr>
        <w:t>     5. Cuando tuviere o hubiese tenido en los últimos dos años, relación de servicio o de subordinación con cualquiera de los administrados o terceros directamente interesados en el asunto, o si tuviera en proyecto una concertación de negocios con alguna de las partes, aun cuando no se concrete posteriormente.</w:t>
      </w:r>
      <w:r>
        <w:rPr>
          <w:rFonts w:ascii="Arial" w:hAnsi="Arial" w:cs="Arial"/>
          <w:b/>
          <w:bCs/>
          <w:sz w:val="20"/>
          <w:szCs w:val="20"/>
        </w:rPr>
        <w:t>(*)</w:t>
      </w:r>
    </w:p>
    <w:p w14:paraId="256035FA" w14:textId="3B671DC4" w:rsidR="00000000" w:rsidRDefault="00000000">
      <w:pPr>
        <w:pStyle w:val="NormalWeb"/>
      </w:pPr>
      <w:r>
        <w:rPr>
          <w:rFonts w:ascii="Arial" w:hAnsi="Arial" w:cs="Arial"/>
          <w:b/>
          <w:bCs/>
          <w:sz w:val="20"/>
          <w:szCs w:val="20"/>
        </w:rPr>
        <w:t xml:space="preserve">(*) Artículo modificado por el </w:t>
      </w:r>
      <w:hyperlink r:id="rId282"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7037496" w14:textId="77777777" w:rsidR="00000000" w:rsidRDefault="00000000">
      <w:pPr>
        <w:pStyle w:val="NormalWeb"/>
      </w:pPr>
      <w:r>
        <w:rPr>
          <w:rFonts w:ascii="Arial" w:hAnsi="Arial" w:cs="Arial"/>
          <w:b/>
          <w:bCs/>
          <w:sz w:val="20"/>
          <w:szCs w:val="20"/>
        </w:rPr>
        <w:t xml:space="preserve">     “ </w:t>
      </w:r>
      <w:bookmarkStart w:id="94" w:name="JD_culo88.Causalesdeabst"/>
      <w:bookmarkEnd w:id="94"/>
      <w:r>
        <w:rPr>
          <w:rFonts w:ascii="Arial" w:hAnsi="Arial" w:cs="Arial"/>
          <w:b/>
          <w:bCs/>
          <w:sz w:val="20"/>
          <w:szCs w:val="20"/>
        </w:rPr>
        <w:t>Artículo 88. Causales de abstención</w:t>
      </w:r>
      <w:r>
        <w:rPr>
          <w:rFonts w:ascii="Arial" w:hAnsi="Arial" w:cs="Arial"/>
          <w:sz w:val="20"/>
          <w:szCs w:val="20"/>
        </w:rPr>
        <w:t xml:space="preserve"> </w:t>
      </w:r>
    </w:p>
    <w:p w14:paraId="5A9C843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autoridad que tenga facultad resolutiva o cuyas opiniones sobre el fondo del procedimiento puedan influir en el sentido de la resolución, debe abstenerse de participar en los asuntos cuya competencia le esté atribuida, en los siguientes casos:</w:t>
      </w:r>
    </w:p>
    <w:p w14:paraId="418A3223" w14:textId="77777777" w:rsidR="00000000" w:rsidRDefault="00000000">
      <w:pPr>
        <w:pStyle w:val="NormalWeb"/>
      </w:pPr>
      <w:r>
        <w:rPr>
          <w:rFonts w:ascii="Arial" w:hAnsi="Arial" w:cs="Arial"/>
          <w:sz w:val="20"/>
          <w:szCs w:val="20"/>
        </w:rPr>
        <w:t>     1. Si es conyugue</w:t>
      </w:r>
      <w:hyperlink w:history="1">
        <w:r>
          <w:rPr>
            <w:rStyle w:val="Hipervnculo"/>
            <w:rFonts w:ascii="Arial" w:hAnsi="Arial" w:cs="Arial"/>
            <w:b/>
            <w:bCs/>
            <w:color w:val="848200"/>
            <w:sz w:val="20"/>
            <w:szCs w:val="20"/>
          </w:rPr>
          <w:t>(*)NOTA SPIJ</w:t>
        </w:r>
      </w:hyperlink>
      <w:r>
        <w:rPr>
          <w:rFonts w:ascii="Arial" w:hAnsi="Arial" w:cs="Arial"/>
          <w:sz w:val="20"/>
          <w:szCs w:val="20"/>
        </w:rPr>
        <w:t>, conviviente, pariente dentro del cuarto grado de consanguinidad o segundo de afinidad, con cualquiera de los administrados o con sus representantes, mandatarios, con los administradores de sus empresas, o con quienes les presten servicios.</w:t>
      </w:r>
    </w:p>
    <w:p w14:paraId="6DB24CF7" w14:textId="77777777" w:rsidR="00000000" w:rsidRDefault="00000000">
      <w:pPr>
        <w:pStyle w:val="NormalWeb"/>
      </w:pPr>
      <w:r>
        <w:rPr>
          <w:rFonts w:ascii="Arial" w:hAnsi="Arial" w:cs="Arial"/>
          <w:sz w:val="20"/>
          <w:szCs w:val="20"/>
        </w:rPr>
        <w:t>     2. Si ha tenido intervención como asesor, perito o testigo en el mismo procedimiento, o si como autoridad hubiere manifestado previamente su parecer sobre el mismo, de modo que pudiera entenderse que se ha pronunciado sobre el asunto, salvo la rectificación de errores o la decisión del recurso de reconsideración.</w:t>
      </w:r>
    </w:p>
    <w:p w14:paraId="6C3FA147" w14:textId="77777777" w:rsidR="00000000" w:rsidRDefault="00000000">
      <w:pPr>
        <w:pStyle w:val="NormalWeb"/>
      </w:pPr>
      <w:r>
        <w:rPr>
          <w:rFonts w:ascii="Arial" w:hAnsi="Arial" w:cs="Arial"/>
          <w:sz w:val="20"/>
          <w:szCs w:val="20"/>
        </w:rPr>
        <w:lastRenderedPageBreak/>
        <w:t>     3. Si personalmente, o bien su cónyuge, conviviente o algún pariente dentro del cuarto grado de consanguinidad o segundo de afinidad, tuviere interés en el asunto de que se trate o en otro semejante, cuya resolución pueda influir en la situación de aquel.</w:t>
      </w:r>
    </w:p>
    <w:p w14:paraId="601B233E" w14:textId="77777777" w:rsidR="00000000" w:rsidRDefault="00000000">
      <w:pPr>
        <w:pStyle w:val="NormalWeb"/>
      </w:pPr>
      <w:r>
        <w:rPr>
          <w:rFonts w:ascii="Arial" w:hAnsi="Arial" w:cs="Arial"/>
          <w:sz w:val="20"/>
          <w:szCs w:val="20"/>
        </w:rPr>
        <w:t>     4. Cuando tuviere amistad íntima, enemistad manifiesta o conflicto de intereses objetivo con cualquiera de los administrados intervinientes en el procedimiento, que se hagan patentes mediante actitudes o hechos evidentes en el procedimiento.</w:t>
      </w:r>
    </w:p>
    <w:p w14:paraId="0C23E482" w14:textId="77777777" w:rsidR="00000000" w:rsidRDefault="00000000">
      <w:pPr>
        <w:pStyle w:val="NormalWeb"/>
      </w:pPr>
      <w:r>
        <w:rPr>
          <w:rFonts w:ascii="Arial" w:hAnsi="Arial" w:cs="Arial"/>
          <w:sz w:val="20"/>
          <w:szCs w:val="20"/>
        </w:rPr>
        <w:t>     5. Cuando tuviere o hubiese tenido en los últimos doce (12) meses, relación de servicio o de subordinación con cualquiera de los administrados o terceros directamente interesados en el asunto, o si tuviera en proyecto una concertación de negocios con alguna de las partes, aun cuando no se concrete posteriormente.</w:t>
      </w:r>
    </w:p>
    <w:p w14:paraId="580200AE" w14:textId="77777777" w:rsidR="00000000" w:rsidRDefault="00000000">
      <w:pPr>
        <w:pStyle w:val="NormalWeb"/>
      </w:pPr>
      <w:r>
        <w:rPr>
          <w:rFonts w:ascii="Arial" w:hAnsi="Arial" w:cs="Arial"/>
          <w:sz w:val="20"/>
          <w:szCs w:val="20"/>
        </w:rPr>
        <w:t>     No se aplica lo establecido en el presente numeral en los casos de contratos para la prestación de servicios públicos o, que versen sobre operaciones que normalmente realice el administrado-persona jurídica con terceros y, siempre que se acuerden en las condiciones ofrecidas a otros consumidores o usuarios.</w:t>
      </w:r>
    </w:p>
    <w:p w14:paraId="5FE0E88D" w14:textId="77777777" w:rsidR="00000000" w:rsidRDefault="00000000">
      <w:pPr>
        <w:pStyle w:val="NormalWeb"/>
      </w:pPr>
      <w:r>
        <w:rPr>
          <w:rFonts w:ascii="Arial" w:hAnsi="Arial" w:cs="Arial"/>
          <w:sz w:val="20"/>
          <w:szCs w:val="20"/>
        </w:rPr>
        <w:t>     6. Cuando se presenten motivos que perturben la función de la autoridad, esta, por decoro, puede abstenerse mediante resolución debidamente fundamentada. Para ello, se debe tener en consideración las siguientes reglas:</w:t>
      </w:r>
    </w:p>
    <w:p w14:paraId="52466527" w14:textId="77777777" w:rsidR="00000000" w:rsidRDefault="00000000">
      <w:pPr>
        <w:pStyle w:val="NormalWeb"/>
      </w:pPr>
      <w:r>
        <w:rPr>
          <w:rFonts w:ascii="Arial" w:hAnsi="Arial" w:cs="Arial"/>
          <w:sz w:val="20"/>
          <w:szCs w:val="20"/>
        </w:rPr>
        <w:t>     a) En caso que la autoridad integre un órgano colegiado, este último debe aceptar o denegar la solicitud.</w:t>
      </w:r>
    </w:p>
    <w:p w14:paraId="71A373A3" w14:textId="77777777" w:rsidR="00000000" w:rsidRDefault="00000000">
      <w:pPr>
        <w:pStyle w:val="NormalWeb"/>
      </w:pPr>
      <w:r>
        <w:rPr>
          <w:rFonts w:ascii="Arial" w:hAnsi="Arial" w:cs="Arial"/>
          <w:sz w:val="20"/>
          <w:szCs w:val="20"/>
        </w:rPr>
        <w:t>     b) En caso que la autoridad sea un órgano unipersonal, su superior jerárquico debe emitir una resolución aceptando o denegando la solicitud.</w:t>
      </w:r>
      <w:r>
        <w:rPr>
          <w:rFonts w:ascii="Arial" w:hAnsi="Arial" w:cs="Arial"/>
          <w:b/>
          <w:bCs/>
          <w:sz w:val="20"/>
          <w:szCs w:val="20"/>
        </w:rPr>
        <w:t xml:space="preserve">” </w:t>
      </w:r>
    </w:p>
    <w:p w14:paraId="269838B1" w14:textId="268759CA"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283" w:history="1">
        <w:r>
          <w:rPr>
            <w:rStyle w:val="Hipervnculo"/>
            <w:rFonts w:ascii="Arial" w:hAnsi="Arial" w:cs="Arial"/>
            <w:b/>
            <w:bCs/>
            <w:i/>
            <w:iCs/>
            <w:color w:val="008000"/>
            <w:sz w:val="20"/>
            <w:szCs w:val="20"/>
          </w:rPr>
          <w:t>D. S. N° 004-2008-MINCETUR, Art. 38</w:t>
        </w:r>
      </w:hyperlink>
      <w:r>
        <w:rPr>
          <w:rFonts w:ascii="Arial" w:hAnsi="Arial" w:cs="Arial"/>
          <w:b/>
          <w:bCs/>
          <w:i/>
          <w:iCs/>
          <w:sz w:val="20"/>
          <w:szCs w:val="20"/>
        </w:rPr>
        <w:br/>
      </w:r>
      <w:r>
        <w:rPr>
          <w:rFonts w:ascii="Arial" w:hAnsi="Arial" w:cs="Arial"/>
          <w:b/>
          <w:bCs/>
          <w:sz w:val="20"/>
          <w:szCs w:val="20"/>
        </w:rPr>
        <w:t xml:space="preserve">                </w:t>
      </w:r>
      <w:hyperlink r:id="rId284" w:history="1">
        <w:r>
          <w:rPr>
            <w:rStyle w:val="Hipervnculo"/>
            <w:rFonts w:ascii="Arial" w:hAnsi="Arial" w:cs="Arial"/>
            <w:b/>
            <w:bCs/>
            <w:color w:val="008000"/>
            <w:sz w:val="20"/>
            <w:szCs w:val="20"/>
          </w:rPr>
          <w:t>D.S.N° 012-2015-SA, Art. 7 (De la abstención)</w:t>
        </w:r>
      </w:hyperlink>
      <w:r>
        <w:rPr>
          <w:rFonts w:ascii="Arial" w:hAnsi="Arial" w:cs="Arial"/>
          <w:b/>
          <w:bCs/>
          <w:sz w:val="20"/>
          <w:szCs w:val="20"/>
        </w:rPr>
        <w:br/>
        <w:t>               </w:t>
      </w:r>
      <w:r>
        <w:rPr>
          <w:rFonts w:ascii="Arial" w:hAnsi="Arial" w:cs="Arial"/>
          <w:sz w:val="20"/>
          <w:szCs w:val="20"/>
        </w:rPr>
        <w:t xml:space="preserve"> </w:t>
      </w:r>
      <w:hyperlink r:id="rId285" w:history="1">
        <w:r>
          <w:rPr>
            <w:rStyle w:val="Hipervnculo"/>
            <w:rFonts w:ascii="Arial" w:hAnsi="Arial" w:cs="Arial"/>
            <w:b/>
            <w:bCs/>
            <w:color w:val="008000"/>
            <w:sz w:val="20"/>
            <w:szCs w:val="20"/>
          </w:rPr>
          <w:t>R.J.N° 046-2015-SENACE-J, Art. 20 (Causales de Abstención, impedimentos, incompatibilidades y prohibiciones)</w:t>
        </w:r>
      </w:hyperlink>
    </w:p>
    <w:p w14:paraId="38C3972C" w14:textId="77777777" w:rsidR="00000000" w:rsidRDefault="00000000">
      <w:pPr>
        <w:pStyle w:val="NormalWeb"/>
      </w:pPr>
      <w:r>
        <w:rPr>
          <w:rFonts w:ascii="Arial" w:hAnsi="Arial" w:cs="Arial"/>
          <w:b/>
          <w:bCs/>
          <w:sz w:val="20"/>
          <w:szCs w:val="20"/>
        </w:rPr>
        <w:t>     Artículo 89.- Promoción de la abstención</w:t>
      </w:r>
    </w:p>
    <w:p w14:paraId="428B47A7" w14:textId="77777777" w:rsidR="00000000" w:rsidRDefault="00000000">
      <w:pPr>
        <w:pStyle w:val="NormalWeb"/>
      </w:pPr>
      <w:r>
        <w:rPr>
          <w:rFonts w:ascii="Arial" w:hAnsi="Arial" w:cs="Arial"/>
          <w:sz w:val="20"/>
          <w:szCs w:val="20"/>
        </w:rPr>
        <w:t>     89.1 La autoridad que se encuentre en alguna de las circunstancias señaladas en el artículo anterior, dentro de los dos (2) días hábiles siguientes a aquel en que comenzó a conocer el asunto, o en que conoció la causal sobreviniente, plantea su abstención en escrito razonado, y remite lo actuado al superior jerárquico inmediato, al presidente del órgano colegiado o al pleno, según el caso, para que sin más trámite, se pronuncie sobre la abstención dentro del tercer día.</w:t>
      </w:r>
    </w:p>
    <w:p w14:paraId="7448B53F" w14:textId="77777777" w:rsidR="00000000" w:rsidRDefault="00000000">
      <w:pPr>
        <w:pStyle w:val="NormalWeb"/>
      </w:pPr>
      <w:r>
        <w:rPr>
          <w:rFonts w:ascii="Arial" w:hAnsi="Arial" w:cs="Arial"/>
          <w:sz w:val="20"/>
          <w:szCs w:val="20"/>
        </w:rPr>
        <w:t>     89.2 Cuando la autoridad no se abstuviera a pesar de existir alguna de las causales expresadas, el administrado puede hacer conocer dicha situación al titular de la entidad, o al pleno, si fuere órgano colegiado, en cualquier momento.</w:t>
      </w:r>
    </w:p>
    <w:p w14:paraId="245E1B17" w14:textId="67896904" w:rsidR="00000000" w:rsidRDefault="00000000">
      <w:pPr>
        <w:pStyle w:val="NormalWeb"/>
      </w:pPr>
      <w:r>
        <w:rPr>
          <w:rFonts w:ascii="Arial" w:hAnsi="Arial" w:cs="Arial"/>
          <w:b/>
          <w:bCs/>
          <w:sz w:val="20"/>
          <w:szCs w:val="20"/>
        </w:rPr>
        <w:t xml:space="preserve">CONCORDANCIAS:      </w:t>
      </w:r>
      <w:hyperlink r:id="rId286" w:history="1">
        <w:r>
          <w:rPr>
            <w:rStyle w:val="Hipervnculo"/>
            <w:rFonts w:ascii="Arial" w:hAnsi="Arial" w:cs="Arial"/>
            <w:b/>
            <w:bCs/>
            <w:color w:val="008000"/>
            <w:sz w:val="20"/>
            <w:szCs w:val="20"/>
          </w:rPr>
          <w:t>R. Nº 218-2007-SUNARP-SN, Primera Disp.Comp. y Final</w:t>
        </w:r>
      </w:hyperlink>
    </w:p>
    <w:p w14:paraId="4941F5BB" w14:textId="77777777" w:rsidR="00000000" w:rsidRDefault="00000000">
      <w:pPr>
        <w:pStyle w:val="NormalWeb"/>
      </w:pPr>
      <w:r>
        <w:rPr>
          <w:rFonts w:ascii="Arial" w:hAnsi="Arial" w:cs="Arial"/>
          <w:b/>
          <w:bCs/>
          <w:sz w:val="20"/>
          <w:szCs w:val="20"/>
        </w:rPr>
        <w:t>     Artículo 90.- Disposición superior de abstención</w:t>
      </w:r>
    </w:p>
    <w:p w14:paraId="027CDF81" w14:textId="77777777" w:rsidR="00000000" w:rsidRDefault="00000000">
      <w:pPr>
        <w:pStyle w:val="NormalWeb"/>
      </w:pPr>
      <w:r>
        <w:rPr>
          <w:rFonts w:ascii="Arial" w:hAnsi="Arial" w:cs="Arial"/>
          <w:sz w:val="20"/>
          <w:szCs w:val="20"/>
        </w:rPr>
        <w:t>     90.1 El superior jerárquico inmediato ordena, de oficio, o a pedido de los administrados, la abstención del agente incurso en alguna de las causales a que se refiere el Artículo 89 de la presente Ley.</w:t>
      </w:r>
    </w:p>
    <w:p w14:paraId="0B96FFCE" w14:textId="77777777" w:rsidR="00000000" w:rsidRDefault="00000000">
      <w:pPr>
        <w:pStyle w:val="NormalWeb"/>
      </w:pPr>
      <w:r>
        <w:rPr>
          <w:rFonts w:ascii="Arial" w:hAnsi="Arial" w:cs="Arial"/>
          <w:sz w:val="20"/>
          <w:szCs w:val="20"/>
        </w:rPr>
        <w:t>     90.2 En este mismo acto designa a quien continuará conociendo del asunto, preferentemente entre autoridades de igual jerarquía, y le remitirá el expediente.</w:t>
      </w:r>
    </w:p>
    <w:p w14:paraId="3AE02E32" w14:textId="77777777" w:rsidR="00000000" w:rsidRDefault="00000000">
      <w:pPr>
        <w:pStyle w:val="NormalWeb"/>
      </w:pPr>
      <w:r>
        <w:rPr>
          <w:rFonts w:ascii="Arial" w:hAnsi="Arial" w:cs="Arial"/>
          <w:sz w:val="20"/>
          <w:szCs w:val="20"/>
        </w:rPr>
        <w:lastRenderedPageBreak/>
        <w:t>     90.3 Cuando no hubiere otra autoridad pública apta para conocer del asunto, el superior optará por habilitar a una autoridad ad hoc, o disponer que el incurso en causal de abstención tramite y resuelva el asunto, bajo su directa supervisión.</w:t>
      </w:r>
    </w:p>
    <w:p w14:paraId="45591304" w14:textId="77777777" w:rsidR="00000000" w:rsidRDefault="00000000">
      <w:pPr>
        <w:pStyle w:val="NormalWeb"/>
      </w:pPr>
      <w:r>
        <w:rPr>
          <w:rFonts w:ascii="Arial" w:hAnsi="Arial" w:cs="Arial"/>
          <w:b/>
          <w:bCs/>
          <w:sz w:val="20"/>
          <w:szCs w:val="20"/>
        </w:rPr>
        <w:t>     Artículo 91.- Consecuencias de la no</w:t>
      </w:r>
      <w:r>
        <w:rPr>
          <w:rFonts w:ascii="Arial" w:hAnsi="Arial" w:cs="Arial"/>
          <w:sz w:val="20"/>
          <w:szCs w:val="20"/>
        </w:rPr>
        <w:t xml:space="preserve"> </w:t>
      </w:r>
      <w:r>
        <w:rPr>
          <w:rFonts w:ascii="Arial" w:hAnsi="Arial" w:cs="Arial"/>
          <w:b/>
          <w:bCs/>
          <w:sz w:val="20"/>
          <w:szCs w:val="20"/>
        </w:rPr>
        <w:t>abstención</w:t>
      </w:r>
    </w:p>
    <w:p w14:paraId="053B495D" w14:textId="77777777" w:rsidR="00000000" w:rsidRDefault="00000000">
      <w:pPr>
        <w:pStyle w:val="NormalWeb"/>
      </w:pPr>
      <w:r>
        <w:rPr>
          <w:rFonts w:ascii="Arial" w:hAnsi="Arial" w:cs="Arial"/>
          <w:sz w:val="20"/>
          <w:szCs w:val="20"/>
        </w:rPr>
        <w:t>     91.1 La participación de la autoridad en el que concurra cualquiera de las causales de abstención, no implica necesariamente la invalidez de los actos administrativos en que haya intervenido, salvo en el caso en que resulte evidente la imparcialidad o arbitrariedad manifiesta o que hubiera ocasionado indefensión al administrado.</w:t>
      </w:r>
    </w:p>
    <w:p w14:paraId="4E7A1E25" w14:textId="77777777" w:rsidR="00000000" w:rsidRDefault="00000000">
      <w:pPr>
        <w:pStyle w:val="NormalWeb"/>
      </w:pPr>
      <w:r>
        <w:rPr>
          <w:rFonts w:ascii="Arial" w:hAnsi="Arial" w:cs="Arial"/>
          <w:sz w:val="20"/>
          <w:szCs w:val="20"/>
        </w:rPr>
        <w:t>     91.2 Sin perjuicio de ello, el superior jerárquico dispone el inicio de las acciones de responsabilidad administrativa, civil o penal contra la autoridad que no se hubiese abstenido de intervenir, conociendo la existencia de la causal.</w:t>
      </w:r>
    </w:p>
    <w:p w14:paraId="3DE35579" w14:textId="4CE01764"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87" w:history="1">
        <w:r>
          <w:rPr>
            <w:rStyle w:val="Hipervnculo"/>
            <w:rFonts w:ascii="Arial" w:hAnsi="Arial" w:cs="Arial"/>
            <w:b/>
            <w:bCs/>
            <w:color w:val="008000"/>
            <w:sz w:val="20"/>
            <w:szCs w:val="20"/>
          </w:rPr>
          <w:t>D.S. N° 040-2014-PCM, Art. 100 (Falta por incumplimiento de la Ley N° 27444 y de la Ley 27815)</w:t>
        </w:r>
      </w:hyperlink>
    </w:p>
    <w:p w14:paraId="5552C93D" w14:textId="77777777" w:rsidR="00000000" w:rsidRDefault="00000000">
      <w:pPr>
        <w:pStyle w:val="NormalWeb"/>
      </w:pPr>
      <w:r>
        <w:rPr>
          <w:rFonts w:ascii="Arial" w:hAnsi="Arial" w:cs="Arial"/>
          <w:b/>
          <w:bCs/>
          <w:sz w:val="20"/>
          <w:szCs w:val="20"/>
        </w:rPr>
        <w:t>     Artículo 92.- Trámite de abstención</w:t>
      </w:r>
      <w:r>
        <w:t xml:space="preserve"> </w:t>
      </w:r>
    </w:p>
    <w:p w14:paraId="63FF118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tramitación de una abstención se realizará en vía incidental, sin suspender los plazos para resolver o para que opere el silencio administrativo.</w:t>
      </w:r>
    </w:p>
    <w:p w14:paraId="4B508F95" w14:textId="77777777" w:rsidR="00000000" w:rsidRDefault="00000000">
      <w:pPr>
        <w:pStyle w:val="NormalWeb"/>
      </w:pPr>
      <w:r>
        <w:rPr>
          <w:rFonts w:ascii="Arial" w:hAnsi="Arial" w:cs="Arial"/>
          <w:b/>
          <w:bCs/>
          <w:sz w:val="20"/>
          <w:szCs w:val="20"/>
        </w:rPr>
        <w:t>     Artículo 93.- Impugnación de la decisión</w:t>
      </w:r>
      <w:r>
        <w:t xml:space="preserve"> </w:t>
      </w:r>
    </w:p>
    <w:p w14:paraId="6CA126A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resolución de esta materia no es impugnable en sede administrativa, salvo la posibilidad de alegar la no abstención, como fundamento del recurso administrativo contra la resolución final.</w:t>
      </w:r>
    </w:p>
    <w:p w14:paraId="7D5511EF" w14:textId="77777777" w:rsidR="00000000" w:rsidRDefault="00000000">
      <w:pPr>
        <w:pStyle w:val="NormalWeb"/>
      </w:pPr>
      <w:r>
        <w:rPr>
          <w:rFonts w:ascii="Arial" w:hAnsi="Arial" w:cs="Arial"/>
          <w:b/>
          <w:bCs/>
          <w:sz w:val="20"/>
          <w:szCs w:val="20"/>
        </w:rPr>
        <w:t>     Artículo 94.- Apartamiento de la autoridad abstenida</w:t>
      </w:r>
      <w:r>
        <w:t xml:space="preserve"> </w:t>
      </w:r>
    </w:p>
    <w:p w14:paraId="439DF76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autoridad que por efecto de la abstención sea apartada del procedimiento, coopera para contribuir a la celeridad de la atención del procedimiento, sin participar en reuniones posteriores ni en la deliberación de la decisión.</w:t>
      </w:r>
    </w:p>
    <w:p w14:paraId="1E2A2FAC" w14:textId="77777777" w:rsidR="00000000" w:rsidRDefault="00000000">
      <w:pPr>
        <w:pStyle w:val="NormalWeb"/>
      </w:pPr>
      <w:bookmarkStart w:id="95" w:name="JD_modifica22570"/>
      <w:bookmarkEnd w:id="95"/>
      <w:r>
        <w:rPr>
          <w:rFonts w:ascii="Arial" w:hAnsi="Arial" w:cs="Arial"/>
          <w:b/>
          <w:bCs/>
          <w:sz w:val="20"/>
          <w:szCs w:val="20"/>
        </w:rPr>
        <w:t>Subcapítulo V</w:t>
      </w:r>
      <w:r>
        <w:t xml:space="preserve"> </w:t>
      </w:r>
    </w:p>
    <w:p w14:paraId="5373A4DD" w14:textId="77777777" w:rsidR="00000000" w:rsidRDefault="00000000">
      <w:pPr>
        <w:pStyle w:val="NormalWeb"/>
      </w:pPr>
      <w:r>
        <w:rPr>
          <w:rFonts w:ascii="Arial" w:hAnsi="Arial" w:cs="Arial"/>
          <w:b/>
          <w:bCs/>
          <w:sz w:val="20"/>
          <w:szCs w:val="20"/>
        </w:rPr>
        <w:t>Órganos colegiados</w:t>
      </w:r>
    </w:p>
    <w:p w14:paraId="168881C9" w14:textId="77777777" w:rsidR="00000000" w:rsidRDefault="00000000">
      <w:pPr>
        <w:pStyle w:val="NormalWeb"/>
      </w:pPr>
      <w:r>
        <w:rPr>
          <w:rFonts w:ascii="Arial" w:hAnsi="Arial" w:cs="Arial"/>
          <w:b/>
          <w:bCs/>
          <w:sz w:val="20"/>
          <w:szCs w:val="20"/>
        </w:rPr>
        <w:t>     Artículo 95.- Régimen de los órganos colegiados</w:t>
      </w:r>
      <w:r>
        <w:t xml:space="preserve"> </w:t>
      </w:r>
    </w:p>
    <w:p w14:paraId="0DE7CB2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Se sujetan a las disposiciones del presente apartado, el funcionamiento interno de los órganos colegiados, permanentes o temporales de las entidades, incluidos aquellos en los que participen representantes de organizaciones gremiales, sociales o económicas no estatales.</w:t>
      </w:r>
    </w:p>
    <w:p w14:paraId="10691D17" w14:textId="77777777" w:rsidR="00000000" w:rsidRDefault="00000000">
      <w:pPr>
        <w:pStyle w:val="NormalWeb"/>
      </w:pPr>
      <w:r>
        <w:rPr>
          <w:rFonts w:ascii="Arial" w:hAnsi="Arial" w:cs="Arial"/>
          <w:b/>
          <w:bCs/>
          <w:sz w:val="20"/>
          <w:szCs w:val="20"/>
        </w:rPr>
        <w:t>     Artículo 96.- Autoridades de los órganos colegiados</w:t>
      </w:r>
    </w:p>
    <w:p w14:paraId="2B8DBC3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96.1 Cada órgano colegiado de las entidades es representado por un Presidente, a cargo de asegurar la regularidad de las deliberaciones y ejecutar sus acuerdos, y cuenta con un Secretario, a cargo de preparar la agenda, llevar, actualizar y conservar las actas de las sesiones, comunicar los acuerdos, otorgar copias y demás actos propios de la naturaleza del cargo.</w:t>
      </w:r>
    </w:p>
    <w:p w14:paraId="777B7BE6" w14:textId="77777777" w:rsidR="00000000" w:rsidRDefault="00000000">
      <w:pPr>
        <w:pStyle w:val="NormalWeb"/>
      </w:pPr>
      <w:r>
        <w:rPr>
          <w:rFonts w:ascii="Arial" w:hAnsi="Arial" w:cs="Arial"/>
          <w:sz w:val="20"/>
          <w:szCs w:val="20"/>
        </w:rPr>
        <w:t>     96.2 A falta de nominación expresa en la forma prescrita por el ordenamiento, los cargos indicados son elegidos por el propio órgano colegiado entre sus integrantes, por mayoría absoluta de votos.</w:t>
      </w:r>
    </w:p>
    <w:p w14:paraId="574D1D8A" w14:textId="77777777" w:rsidR="00000000" w:rsidRDefault="00000000">
      <w:pPr>
        <w:pStyle w:val="NormalWeb"/>
      </w:pPr>
      <w:r>
        <w:rPr>
          <w:rFonts w:ascii="Arial" w:hAnsi="Arial" w:cs="Arial"/>
          <w:sz w:val="20"/>
          <w:szCs w:val="20"/>
        </w:rPr>
        <w:lastRenderedPageBreak/>
        <w:t>     96.3 En caso de ausencia justificada, pueden ser sustituidos con carácter provisional por los suplentes o, en su defecto, por quien el colegiado elija entre sus miembros.</w:t>
      </w:r>
    </w:p>
    <w:p w14:paraId="4473220E" w14:textId="77777777" w:rsidR="00000000" w:rsidRDefault="00000000">
      <w:pPr>
        <w:pStyle w:val="NormalWeb"/>
      </w:pPr>
      <w:r>
        <w:rPr>
          <w:rFonts w:ascii="Arial" w:hAnsi="Arial" w:cs="Arial"/>
          <w:b/>
          <w:bCs/>
          <w:sz w:val="20"/>
          <w:szCs w:val="20"/>
        </w:rPr>
        <w:t>     Artículo 97.- Atribuciones de los miembros</w:t>
      </w:r>
      <w:r>
        <w:t xml:space="preserve"> </w:t>
      </w:r>
    </w:p>
    <w:p w14:paraId="0FEE54A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Corresponde a los miembros de los órganos colegiados:</w:t>
      </w:r>
    </w:p>
    <w:p w14:paraId="45320473" w14:textId="77777777" w:rsidR="00000000" w:rsidRDefault="00000000">
      <w:pPr>
        <w:pStyle w:val="NormalWeb"/>
      </w:pPr>
      <w:r>
        <w:rPr>
          <w:rFonts w:ascii="Arial" w:hAnsi="Arial" w:cs="Arial"/>
          <w:sz w:val="20"/>
          <w:szCs w:val="20"/>
        </w:rPr>
        <w:t>     1. Recibir con la antelación prudencial, la convocatoria a las sesiones, con la agenda conteniendo el orden del día y la información suficiente sobre cada tema, de manera que puedan conocer las cuestiones que deban ser debatidas.</w:t>
      </w:r>
    </w:p>
    <w:p w14:paraId="2AE186B2" w14:textId="77777777" w:rsidR="00000000" w:rsidRDefault="00000000">
      <w:pPr>
        <w:pStyle w:val="NormalWeb"/>
      </w:pPr>
      <w:r>
        <w:rPr>
          <w:rFonts w:ascii="Arial" w:hAnsi="Arial" w:cs="Arial"/>
          <w:sz w:val="20"/>
          <w:szCs w:val="20"/>
        </w:rPr>
        <w:t>     2. Participar en los debates de las sesiones.</w:t>
      </w:r>
    </w:p>
    <w:p w14:paraId="28F9291E" w14:textId="77777777" w:rsidR="00000000" w:rsidRDefault="00000000">
      <w:pPr>
        <w:pStyle w:val="NormalWeb"/>
      </w:pPr>
      <w:r>
        <w:rPr>
          <w:rFonts w:ascii="Arial" w:hAnsi="Arial" w:cs="Arial"/>
          <w:sz w:val="20"/>
          <w:szCs w:val="20"/>
        </w:rPr>
        <w:t>     3. Ejercer su derecho al voto y formular cuando lo considere necesario su voto singular, así como expresar los motivos que lo justifiquen. La fundamentación de un voto singular puede ser realizada en el mismo momento o entregarse por escrito hasta el día siguiente.</w:t>
      </w:r>
    </w:p>
    <w:p w14:paraId="79AB1E31" w14:textId="77777777" w:rsidR="00000000" w:rsidRDefault="00000000">
      <w:pPr>
        <w:pStyle w:val="NormalWeb"/>
      </w:pPr>
      <w:r>
        <w:rPr>
          <w:rFonts w:ascii="Arial" w:hAnsi="Arial" w:cs="Arial"/>
          <w:sz w:val="20"/>
          <w:szCs w:val="20"/>
        </w:rPr>
        <w:t>     4. Formular peticiones de cualquier clase, en particular para incluir temas en la agenda, y formular preguntas durante los debates.</w:t>
      </w:r>
    </w:p>
    <w:p w14:paraId="34B223C7" w14:textId="77777777" w:rsidR="00000000" w:rsidRDefault="00000000">
      <w:pPr>
        <w:pStyle w:val="NormalWeb"/>
      </w:pPr>
      <w:r>
        <w:rPr>
          <w:rFonts w:ascii="Arial" w:hAnsi="Arial" w:cs="Arial"/>
          <w:sz w:val="20"/>
          <w:szCs w:val="20"/>
        </w:rPr>
        <w:t>     5. Recibir y obtener copia de cualquier documento o acta de las sesiones del órgano colegiado.</w:t>
      </w:r>
    </w:p>
    <w:p w14:paraId="31136B60" w14:textId="77777777" w:rsidR="00000000" w:rsidRDefault="00000000">
      <w:pPr>
        <w:pStyle w:val="NormalWeb"/>
      </w:pPr>
      <w:r>
        <w:rPr>
          <w:rFonts w:ascii="Arial" w:hAnsi="Arial" w:cs="Arial"/>
          <w:b/>
          <w:bCs/>
          <w:sz w:val="20"/>
          <w:szCs w:val="20"/>
        </w:rPr>
        <w:t>     Artículo 98.- Régimen de las sesiones</w:t>
      </w:r>
    </w:p>
    <w:p w14:paraId="510B12C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98.1 Todo colegiado se reúne ordinariamente con la frecuencia y en el día que indique su ordenamiento; y, a falta de ambos, cuando él lo acuerde.</w:t>
      </w:r>
    </w:p>
    <w:p w14:paraId="30DCFC8B" w14:textId="77777777" w:rsidR="00000000" w:rsidRDefault="00000000">
      <w:pPr>
        <w:pStyle w:val="NormalWeb"/>
      </w:pPr>
      <w:r>
        <w:rPr>
          <w:rFonts w:ascii="Arial" w:hAnsi="Arial" w:cs="Arial"/>
          <w:sz w:val="20"/>
          <w:szCs w:val="20"/>
        </w:rPr>
        <w:t>     98.2 La convocatoria de los órganos colegiados corresponde al Presidente y debe ser notificada conjuntamente con la agenda del orden del día con una antelación prudencial, salvo las sesiones de urgencia o periódicas en fecha fija, en que podrá obviarse la convocatoria.</w:t>
      </w:r>
    </w:p>
    <w:p w14:paraId="28D13192" w14:textId="77777777" w:rsidR="00000000" w:rsidRDefault="00000000">
      <w:pPr>
        <w:pStyle w:val="NormalWeb"/>
      </w:pPr>
      <w:r>
        <w:rPr>
          <w:rFonts w:ascii="Arial" w:hAnsi="Arial" w:cs="Arial"/>
          <w:sz w:val="20"/>
          <w:szCs w:val="20"/>
        </w:rPr>
        <w:t>     98.3 No obstante, queda válidamente constituido sin cumplir los requisitos de convocatoria u orden del día, cuando se reúnan todos sus miembros y acuerden por unanimidad iniciar la sesión.</w:t>
      </w:r>
    </w:p>
    <w:p w14:paraId="7C67760B" w14:textId="77777777" w:rsidR="00000000" w:rsidRDefault="00000000">
      <w:pPr>
        <w:pStyle w:val="NormalWeb"/>
      </w:pPr>
      <w:r>
        <w:rPr>
          <w:rFonts w:ascii="Arial" w:hAnsi="Arial" w:cs="Arial"/>
          <w:sz w:val="20"/>
          <w:szCs w:val="20"/>
        </w:rPr>
        <w:t>     98.4 Iniciada la sesión, no puede ser objeto de acuerdo ningún asunto fuera del orden del día, salvo que estén presentes todos los integrantes del órgano colegiado y aprueben mediante su voto unánime la inclusión, en razón a la urgencia de adoptar acuerdo sobre ello.</w:t>
      </w:r>
    </w:p>
    <w:p w14:paraId="28287331" w14:textId="77777777" w:rsidR="00000000" w:rsidRDefault="00000000">
      <w:pPr>
        <w:pStyle w:val="NormalWeb"/>
      </w:pPr>
      <w:r>
        <w:rPr>
          <w:rFonts w:ascii="Arial" w:hAnsi="Arial" w:cs="Arial"/>
          <w:b/>
          <w:bCs/>
          <w:sz w:val="20"/>
          <w:szCs w:val="20"/>
        </w:rPr>
        <w:t>     Artículo 99.- Quórum para sesiones</w:t>
      </w:r>
    </w:p>
    <w:p w14:paraId="32D7E78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99.1 El quórum para la instalación y sesión válida del órgano colegiado es la mayoría absoluta de sus componentes.</w:t>
      </w:r>
    </w:p>
    <w:p w14:paraId="1FDB1ABD" w14:textId="77777777" w:rsidR="00000000" w:rsidRDefault="00000000">
      <w:pPr>
        <w:pStyle w:val="NormalWeb"/>
      </w:pPr>
      <w:r>
        <w:rPr>
          <w:rFonts w:ascii="Arial" w:hAnsi="Arial" w:cs="Arial"/>
          <w:sz w:val="20"/>
          <w:szCs w:val="20"/>
        </w:rPr>
        <w:t>     99.2 Si no existiera quórum para la primera sesión, el órgano se constituye en segunda convocatoria el día siguiente de la señalada para la primera, con un quórum de la tercera parte del número legal de sus miembros, y en todo caso, en número no inferior a tres.</w:t>
      </w:r>
    </w:p>
    <w:p w14:paraId="339D8A92" w14:textId="77777777" w:rsidR="00000000" w:rsidRDefault="00000000">
      <w:pPr>
        <w:pStyle w:val="NormalWeb"/>
      </w:pPr>
      <w:r>
        <w:rPr>
          <w:rFonts w:ascii="Arial" w:hAnsi="Arial" w:cs="Arial"/>
          <w:sz w:val="20"/>
          <w:szCs w:val="20"/>
        </w:rPr>
        <w:t>     99.3 Instalada una sesión, puede ser suspendida sólo por fuerza mayor, con cargo a continuarla en la fecha y lugar que se indique al momento de suspenderla. De no ser posible indicarlo en la misma sesión, la Presidencia convoca la fecha de reinicio notificando a todos los miembros con antelación prudencial.</w:t>
      </w:r>
    </w:p>
    <w:p w14:paraId="3DD9C893" w14:textId="77777777" w:rsidR="00000000" w:rsidRDefault="00000000">
      <w:pPr>
        <w:pStyle w:val="NormalWeb"/>
      </w:pPr>
      <w:r>
        <w:rPr>
          <w:rFonts w:ascii="Arial" w:hAnsi="Arial" w:cs="Arial"/>
          <w:b/>
          <w:bCs/>
          <w:sz w:val="20"/>
          <w:szCs w:val="20"/>
        </w:rPr>
        <w:t>     Artículo 100.- Quórum para votaciones</w:t>
      </w:r>
    </w:p>
    <w:p w14:paraId="66F07875"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100.1 Los acuerdos son adoptados por los votos de la mayoría de asistentes al tiempo de la votación en la sesión respectiva, salvo que la ley expresamente establezca una regla distinta; correspondiendo a la Presidencia voto dirimente en caso de empate.</w:t>
      </w:r>
    </w:p>
    <w:p w14:paraId="3249FE2A" w14:textId="77777777" w:rsidR="00000000" w:rsidRDefault="00000000">
      <w:pPr>
        <w:pStyle w:val="NormalWeb"/>
      </w:pPr>
      <w:r>
        <w:rPr>
          <w:rFonts w:ascii="Arial" w:hAnsi="Arial" w:cs="Arial"/>
          <w:sz w:val="20"/>
          <w:szCs w:val="20"/>
        </w:rPr>
        <w:t>     100.2 Los miembros del órgano colegiado que expresen votación distinta a la mayoría deben hacer constar en acta su posición y los motivos que la justifiquen.  El Secretario hará constar este voto en el acta junto con la decisión adoptada.</w:t>
      </w:r>
    </w:p>
    <w:p w14:paraId="5BA86D0B" w14:textId="77777777" w:rsidR="00000000" w:rsidRDefault="00000000">
      <w:pPr>
        <w:pStyle w:val="NormalWeb"/>
      </w:pPr>
      <w:r>
        <w:rPr>
          <w:rFonts w:ascii="Arial" w:hAnsi="Arial" w:cs="Arial"/>
          <w:sz w:val="20"/>
          <w:szCs w:val="20"/>
        </w:rPr>
        <w:t>     100.3 En caso de órganos colegiados consultivos o informantes, al acuerdo mayoritario se acompaña el voto singular que hubiere.</w:t>
      </w:r>
    </w:p>
    <w:p w14:paraId="676C2C64" w14:textId="77777777" w:rsidR="00000000" w:rsidRDefault="00000000">
      <w:pPr>
        <w:pStyle w:val="NormalWeb"/>
      </w:pPr>
      <w:r>
        <w:rPr>
          <w:rFonts w:ascii="Arial" w:hAnsi="Arial" w:cs="Arial"/>
          <w:b/>
          <w:bCs/>
          <w:sz w:val="20"/>
          <w:szCs w:val="20"/>
        </w:rPr>
        <w:t>     Artículo 101.- Obligatoriedad del voto</w:t>
      </w:r>
    </w:p>
    <w:p w14:paraId="3BEFD9A9" w14:textId="77777777" w:rsidR="00000000" w:rsidRDefault="00000000">
      <w:pPr>
        <w:pStyle w:val="NormalWeb"/>
      </w:pPr>
      <w:r>
        <w:rPr>
          <w:rFonts w:ascii="Arial" w:hAnsi="Arial" w:cs="Arial"/>
          <w:sz w:val="20"/>
          <w:szCs w:val="20"/>
        </w:rPr>
        <w:t>     101.1 Salvo disposición legal en contrario, los integrantes de órganos colegiados asistentes a la sesión y no impedidos legalmente de intervenir, deben afirmar su posición sobre la propuesta en debate, estando prohibido inhibirse de votar.</w:t>
      </w:r>
    </w:p>
    <w:p w14:paraId="7B7E005B" w14:textId="77777777" w:rsidR="00000000" w:rsidRDefault="00000000">
      <w:pPr>
        <w:pStyle w:val="NormalWeb"/>
      </w:pPr>
      <w:r>
        <w:rPr>
          <w:rFonts w:ascii="Arial" w:hAnsi="Arial" w:cs="Arial"/>
          <w:sz w:val="20"/>
          <w:szCs w:val="20"/>
        </w:rPr>
        <w:t>     101.2 Cuando la abstención de voto sea facultada por ley, tal posición deberá ser fundamentada por escrito.</w:t>
      </w:r>
    </w:p>
    <w:p w14:paraId="2BE0ACB4" w14:textId="77777777" w:rsidR="00000000" w:rsidRDefault="00000000">
      <w:pPr>
        <w:pStyle w:val="NormalWeb"/>
      </w:pPr>
      <w:r>
        <w:rPr>
          <w:rFonts w:ascii="Arial" w:hAnsi="Arial" w:cs="Arial"/>
          <w:b/>
          <w:bCs/>
          <w:sz w:val="20"/>
          <w:szCs w:val="20"/>
        </w:rPr>
        <w:t>     Artículo 102.- Acta de sesión</w:t>
      </w:r>
    </w:p>
    <w:p w14:paraId="654E42C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102.1 De cada sesión es levantada un acta, que contiene la indicación de los asistentes, así como del lugar y tiempo en que ha sido efectuada, los puntos de deliberación, cada acuerdo por separado, con indicación de la forma y sentido de los votos de todos los participantes. El acuerdo expresa claramente el sentido de la decisión adoptada y su fundamento.</w:t>
      </w:r>
    </w:p>
    <w:p w14:paraId="06653194" w14:textId="77777777" w:rsidR="00000000" w:rsidRDefault="00000000">
      <w:pPr>
        <w:pStyle w:val="NormalWeb"/>
      </w:pPr>
      <w:r>
        <w:rPr>
          <w:rFonts w:ascii="Arial" w:hAnsi="Arial" w:cs="Arial"/>
          <w:sz w:val="20"/>
          <w:szCs w:val="20"/>
        </w:rPr>
        <w:t>     102.2 El acta es leída y sometida a la aprobación de los miembros del órgano colegiado al final de la misma sesión o al inicio de la siguiente, pudiendo no obstante el Secretario certificar los acuerdos específicos ya aprobados, así como el pleno autorizar la ejecución inmediata de lo acordado.</w:t>
      </w:r>
    </w:p>
    <w:p w14:paraId="732BA758" w14:textId="77777777" w:rsidR="00000000" w:rsidRDefault="00000000">
      <w:pPr>
        <w:pStyle w:val="NormalWeb"/>
      </w:pPr>
      <w:r>
        <w:rPr>
          <w:rFonts w:ascii="Arial" w:hAnsi="Arial" w:cs="Arial"/>
          <w:sz w:val="20"/>
          <w:szCs w:val="20"/>
        </w:rPr>
        <w:t>     102.3 Cada acta, luego de aprobada, es firmada por el Secretario, el Presidente, por quienes hayan votado singularmente y por quienes así lo soliciten.</w:t>
      </w:r>
    </w:p>
    <w:p w14:paraId="6CBFDE17" w14:textId="77777777" w:rsidR="00000000" w:rsidRDefault="00000000">
      <w:pPr>
        <w:pStyle w:val="NormalWeb"/>
      </w:pPr>
      <w:bookmarkStart w:id="96" w:name="JD_modifica22571"/>
      <w:bookmarkEnd w:id="96"/>
      <w:r>
        <w:rPr>
          <w:rFonts w:ascii="Arial" w:hAnsi="Arial" w:cs="Arial"/>
          <w:b/>
          <w:bCs/>
          <w:sz w:val="20"/>
          <w:szCs w:val="20"/>
        </w:rPr>
        <w:t>CAPÍTULO III</w:t>
      </w:r>
    </w:p>
    <w:p w14:paraId="17B813C4" w14:textId="77777777" w:rsidR="00000000" w:rsidRDefault="00000000">
      <w:pPr>
        <w:pStyle w:val="NormalWeb"/>
      </w:pPr>
      <w:r>
        <w:rPr>
          <w:rFonts w:ascii="Arial" w:hAnsi="Arial" w:cs="Arial"/>
          <w:b/>
          <w:bCs/>
          <w:sz w:val="20"/>
          <w:szCs w:val="20"/>
        </w:rPr>
        <w:t>Iniciación del procedimiento</w:t>
      </w:r>
    </w:p>
    <w:p w14:paraId="0BDAFFFA" w14:textId="77777777" w:rsidR="00000000" w:rsidRDefault="00000000">
      <w:pPr>
        <w:pStyle w:val="NormalWeb"/>
      </w:pPr>
      <w:r>
        <w:rPr>
          <w:rFonts w:ascii="Arial" w:hAnsi="Arial" w:cs="Arial"/>
          <w:b/>
          <w:bCs/>
          <w:sz w:val="20"/>
          <w:szCs w:val="20"/>
        </w:rPr>
        <w:t>     Artículo 103.- Formas de iniciación del procedimiento</w:t>
      </w:r>
      <w:r>
        <w:t xml:space="preserve"> </w:t>
      </w:r>
    </w:p>
    <w:p w14:paraId="6B9ACF0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procedimiento administrativo es promovido de oficio por el órgano competente o instancia del administrado, salvo que por disposición legal o por su finalidad corresponda ser iniciado exclusivamente de oficio o a instancia del interesado.</w:t>
      </w:r>
    </w:p>
    <w:p w14:paraId="2D04CB4F" w14:textId="77777777" w:rsidR="00000000" w:rsidRDefault="00000000">
      <w:pPr>
        <w:pStyle w:val="NormalWeb"/>
      </w:pPr>
      <w:r>
        <w:rPr>
          <w:rFonts w:ascii="Arial" w:hAnsi="Arial" w:cs="Arial"/>
          <w:b/>
          <w:bCs/>
          <w:sz w:val="20"/>
          <w:szCs w:val="20"/>
        </w:rPr>
        <w:t xml:space="preserve">      </w:t>
      </w:r>
      <w:bookmarkStart w:id="97" w:name="JD_L27444-Art104"/>
      <w:bookmarkEnd w:id="97"/>
      <w:r>
        <w:rPr>
          <w:rFonts w:ascii="Arial" w:hAnsi="Arial" w:cs="Arial"/>
          <w:b/>
          <w:bCs/>
          <w:sz w:val="20"/>
          <w:szCs w:val="20"/>
        </w:rPr>
        <w:t>Artículo 104.- Inicio de oficio</w:t>
      </w:r>
    </w:p>
    <w:p w14:paraId="2BF85D1C" w14:textId="77777777" w:rsidR="00000000" w:rsidRDefault="00000000">
      <w:pPr>
        <w:pStyle w:val="NormalWeb"/>
      </w:pPr>
      <w:r>
        <w:rPr>
          <w:rFonts w:ascii="Arial" w:hAnsi="Arial" w:cs="Arial"/>
          <w:sz w:val="20"/>
          <w:szCs w:val="20"/>
        </w:rPr>
        <w:t>     104.1 Para el inicio de oficio de un procedimiento debe existir disposición de autoridad superior que la fundamente en ese sentido, una motivación basada en el cumplimiento de un deber legal o el mérito de una denuncia.</w:t>
      </w:r>
    </w:p>
    <w:p w14:paraId="7218B29E" w14:textId="77777777" w:rsidR="00000000" w:rsidRDefault="00000000">
      <w:pPr>
        <w:pStyle w:val="NormalWeb"/>
      </w:pPr>
      <w:r>
        <w:rPr>
          <w:rFonts w:ascii="Arial" w:hAnsi="Arial" w:cs="Arial"/>
          <w:sz w:val="20"/>
          <w:szCs w:val="20"/>
        </w:rPr>
        <w:t xml:space="preserve">     104.2 El inicio de oficio del procedimiento es notificado a los administrados determinados cuyos intereses o derechos protegidos puedan ser afectados por los actos a ejecutar, salvo en caso de fiscalización posterior a solicitudes o a su documentación, acogidos a la presunción de veracidad.  La notificación incluye la información sobre la naturaleza, alcance y de ser </w:t>
      </w:r>
      <w:r>
        <w:rPr>
          <w:rFonts w:ascii="Arial" w:hAnsi="Arial" w:cs="Arial"/>
          <w:sz w:val="20"/>
          <w:szCs w:val="20"/>
        </w:rPr>
        <w:lastRenderedPageBreak/>
        <w:t>previsible, el plazo estimado de su duración, así como de sus derechos y obligaciones en el curso de tal actuación.</w:t>
      </w:r>
    </w:p>
    <w:p w14:paraId="3889411F" w14:textId="77777777" w:rsidR="00000000" w:rsidRDefault="00000000">
      <w:pPr>
        <w:pStyle w:val="NormalWeb"/>
      </w:pPr>
      <w:r>
        <w:rPr>
          <w:rFonts w:ascii="Arial" w:hAnsi="Arial" w:cs="Arial"/>
          <w:sz w:val="20"/>
          <w:szCs w:val="20"/>
        </w:rPr>
        <w:t>     104.3 La notificación es realizada inmediatamente luego de emitida la decisión, salvo que la normativa autorice que sea diferida por su naturaleza confidencial basada en el interés público.</w:t>
      </w:r>
    </w:p>
    <w:p w14:paraId="0494277E"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42BBCF7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105.- Derecho a formular denuncias</w:t>
      </w:r>
    </w:p>
    <w:p w14:paraId="3A12AEAB"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105.1 Todo administrado está facultado para comunicar a la autoridad competente aquellos hechos que conociera contratos</w:t>
      </w:r>
      <w:hyperlink w:history="1">
        <w:r>
          <w:rPr>
            <w:rStyle w:val="Hipervnculo"/>
            <w:rFonts w:ascii="Arial" w:hAnsi="Arial" w:cs="Arial"/>
            <w:b/>
            <w:bCs/>
            <w:color w:val="848200"/>
            <w:sz w:val="20"/>
            <w:szCs w:val="20"/>
          </w:rPr>
          <w:t>(*) NOTA SPIJ</w:t>
        </w:r>
      </w:hyperlink>
      <w:r>
        <w:rPr>
          <w:rFonts w:ascii="Arial" w:hAnsi="Arial" w:cs="Arial"/>
          <w:sz w:val="20"/>
          <w:szCs w:val="20"/>
        </w:rPr>
        <w:t xml:space="preserve"> </w:t>
      </w:r>
      <w:r>
        <w:rPr>
          <w:rFonts w:ascii="Arial" w:hAnsi="Arial" w:cs="Arial"/>
          <w:i/>
          <w:iCs/>
          <w:sz w:val="20"/>
          <w:szCs w:val="20"/>
        </w:rPr>
        <w:t>al ordenamiento, sin necesidad de sustentar la afectación inmediata de algún derecho o interés legítimo, ni que por esta actuación sea considerado sujeto del procedimiento.</w:t>
      </w:r>
    </w:p>
    <w:p w14:paraId="79C3B6ED" w14:textId="77777777" w:rsidR="00000000" w:rsidRDefault="00000000">
      <w:pPr>
        <w:pStyle w:val="NormalWeb"/>
      </w:pPr>
      <w:r>
        <w:rPr>
          <w:rFonts w:ascii="Arial" w:hAnsi="Arial" w:cs="Arial"/>
          <w:i/>
          <w:iCs/>
          <w:sz w:val="20"/>
          <w:szCs w:val="20"/>
        </w:rPr>
        <w:t>     105.2 La comunicación debe exponer claramente la relación de los hechos, las circunstancias de tiempo, lugar y modo que permitan su constatación, la indicación de sus presuntos autores, partícipes y damnificados, el aporte de la evidencia o su descripción para que la administración proceda a su ubicación, así como cualquier otro elemento que permita su comprobación.</w:t>
      </w:r>
    </w:p>
    <w:p w14:paraId="644D9603" w14:textId="77777777" w:rsidR="00000000" w:rsidRDefault="00000000">
      <w:pPr>
        <w:pStyle w:val="NormalWeb"/>
      </w:pPr>
      <w:r>
        <w:rPr>
          <w:rFonts w:ascii="Arial" w:hAnsi="Arial" w:cs="Arial"/>
          <w:i/>
          <w:iCs/>
          <w:sz w:val="20"/>
          <w:szCs w:val="20"/>
        </w:rPr>
        <w:t>     105.3 Su presentación obliga a practicar las diligencias preliminares necesarias y, una vez comprobada su verosimilitud, a iniciar de oficio la respectiva fiscalización. El rechazo de una denuncia debe ser motivado y comunicado al denunciante, si estuviese individualizado</w:t>
      </w:r>
      <w:r>
        <w:rPr>
          <w:rFonts w:ascii="Arial" w:hAnsi="Arial" w:cs="Arial"/>
          <w:sz w:val="20"/>
          <w:szCs w:val="20"/>
        </w:rPr>
        <w:t>.</w:t>
      </w:r>
      <w:r>
        <w:rPr>
          <w:rFonts w:ascii="Arial" w:hAnsi="Arial" w:cs="Arial"/>
          <w:b/>
          <w:bCs/>
          <w:sz w:val="20"/>
          <w:szCs w:val="20"/>
        </w:rPr>
        <w:t>(*)</w:t>
      </w:r>
    </w:p>
    <w:p w14:paraId="0F80CAEF" w14:textId="629AF67C" w:rsidR="00000000" w:rsidRDefault="00000000">
      <w:pPr>
        <w:pStyle w:val="NormalWeb"/>
      </w:pPr>
      <w:r>
        <w:rPr>
          <w:rFonts w:ascii="Arial" w:hAnsi="Arial" w:cs="Arial"/>
          <w:b/>
          <w:bCs/>
          <w:sz w:val="20"/>
          <w:szCs w:val="20"/>
        </w:rPr>
        <w:t xml:space="preserve">(*) Artículo modificado por el </w:t>
      </w:r>
      <w:hyperlink r:id="rId288"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AF5DE22" w14:textId="77777777" w:rsidR="00000000" w:rsidRDefault="00000000">
      <w:pPr>
        <w:pStyle w:val="NormalWeb"/>
      </w:pPr>
      <w:r>
        <w:rPr>
          <w:rFonts w:ascii="Arial" w:hAnsi="Arial" w:cs="Arial"/>
          <w:b/>
          <w:bCs/>
          <w:sz w:val="20"/>
          <w:szCs w:val="20"/>
        </w:rPr>
        <w:t xml:space="preserve">     “ </w:t>
      </w:r>
      <w:bookmarkStart w:id="98" w:name="JD_ulo105.Derechoaformular"/>
      <w:bookmarkEnd w:id="98"/>
      <w:r>
        <w:rPr>
          <w:rFonts w:ascii="Arial" w:hAnsi="Arial" w:cs="Arial"/>
          <w:b/>
          <w:bCs/>
          <w:sz w:val="20"/>
          <w:szCs w:val="20"/>
        </w:rPr>
        <w:t>Artículo 105. Derecho a formular denuncias</w:t>
      </w:r>
    </w:p>
    <w:p w14:paraId="255797B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105.1 Todo administrado está facultado para comunicar a la autoridad competente aquellos hechos que conociera contrarios al ordenamiento, sin necesidad de sustentar la afectación inmediata de algún derecho o interés legítimo, ni que por esta actuación sea considerado sujeto del procedimiento.</w:t>
      </w:r>
    </w:p>
    <w:p w14:paraId="2C652240" w14:textId="77777777" w:rsidR="00000000" w:rsidRDefault="00000000">
      <w:pPr>
        <w:pStyle w:val="NormalWeb"/>
      </w:pPr>
      <w:r>
        <w:rPr>
          <w:rFonts w:ascii="Arial" w:hAnsi="Arial" w:cs="Arial"/>
          <w:sz w:val="20"/>
          <w:szCs w:val="20"/>
        </w:rPr>
        <w:t>     105.2 La comunicación debe exponer claramente la relación de los hechos, las circunstancias de tiempo, lugar y modo que permitan su constatación, la indicación de sus presuntos autores, partícipes y damnificados, el aporte de la evidencia o su descripción para que la administración proceda a su ubicación, así como cualquier otro elemento que permita su comprobación.</w:t>
      </w:r>
    </w:p>
    <w:p w14:paraId="3EDFBD01" w14:textId="77777777" w:rsidR="00000000" w:rsidRDefault="00000000">
      <w:pPr>
        <w:pStyle w:val="NormalWeb"/>
      </w:pPr>
      <w:r>
        <w:rPr>
          <w:rFonts w:ascii="Arial" w:hAnsi="Arial" w:cs="Arial"/>
          <w:sz w:val="20"/>
          <w:szCs w:val="20"/>
        </w:rPr>
        <w:t>     105.3 Su presentación obliga a practicar las diligencias preliminares necesarias y, una vez comprobada su verosimilitud, a iniciar de oficio la respectiva fiscalización. El rechazo de una denuncia debe ser motivado y comunicado al denunciante, si estuviese individualizado.</w:t>
      </w:r>
    </w:p>
    <w:p w14:paraId="28629B58" w14:textId="77777777" w:rsidR="00000000" w:rsidRDefault="00000000">
      <w:pPr>
        <w:pStyle w:val="NormalWeb"/>
      </w:pPr>
      <w:r>
        <w:rPr>
          <w:rFonts w:ascii="Arial" w:hAnsi="Arial" w:cs="Arial"/>
          <w:sz w:val="20"/>
          <w:szCs w:val="20"/>
        </w:rPr>
        <w:t>     105.4 La entidad receptora de la denuncia puede otorgar medidas de protección al denunciante, garantizando su seguridad y evitando se le afecte de algún modo.</w:t>
      </w:r>
      <w:r>
        <w:rPr>
          <w:rFonts w:ascii="Arial" w:hAnsi="Arial" w:cs="Arial"/>
          <w:b/>
          <w:bCs/>
          <w:sz w:val="20"/>
          <w:szCs w:val="20"/>
        </w:rPr>
        <w:t xml:space="preserve">” </w:t>
      </w:r>
    </w:p>
    <w:p w14:paraId="69EE397C" w14:textId="42666EFA"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289" w:history="1">
        <w:r>
          <w:rPr>
            <w:rStyle w:val="Hipervnculo"/>
            <w:rFonts w:ascii="Arial" w:hAnsi="Arial" w:cs="Arial"/>
            <w:b/>
            <w:bCs/>
            <w:color w:val="008000"/>
            <w:sz w:val="20"/>
            <w:szCs w:val="20"/>
          </w:rPr>
          <w:t xml:space="preserve">R. N° 453-2007-CONSUCODE-PRE </w:t>
        </w:r>
      </w:hyperlink>
      <w:r>
        <w:rPr>
          <w:rFonts w:ascii="Arial" w:hAnsi="Arial" w:cs="Arial"/>
          <w:b/>
          <w:bCs/>
          <w:i/>
          <w:iCs/>
          <w:sz w:val="20"/>
          <w:szCs w:val="20"/>
        </w:rPr>
        <w:br/>
      </w:r>
      <w:r>
        <w:rPr>
          <w:rFonts w:ascii="Arial" w:hAnsi="Arial" w:cs="Arial"/>
          <w:sz w:val="20"/>
          <w:szCs w:val="20"/>
        </w:rPr>
        <w:t xml:space="preserve">                </w:t>
      </w:r>
      <w:hyperlink r:id="rId290" w:history="1">
        <w:r>
          <w:rPr>
            <w:rStyle w:val="Hipervnculo"/>
            <w:rFonts w:ascii="Arial" w:hAnsi="Arial" w:cs="Arial"/>
            <w:b/>
            <w:bCs/>
            <w:color w:val="008000"/>
            <w:sz w:val="20"/>
            <w:szCs w:val="20"/>
          </w:rPr>
          <w:t>R.N° 016-2016-OSCE-PRE</w:t>
        </w:r>
      </w:hyperlink>
      <w:r>
        <w:rPr>
          <w:rFonts w:ascii="Arial" w:hAnsi="Arial" w:cs="Arial"/>
          <w:sz w:val="20"/>
          <w:szCs w:val="20"/>
        </w:rPr>
        <w:t xml:space="preserve"> </w:t>
      </w:r>
      <w:r>
        <w:rPr>
          <w:rFonts w:ascii="Arial" w:hAnsi="Arial" w:cs="Arial"/>
          <w:sz w:val="20"/>
          <w:szCs w:val="20"/>
        </w:rPr>
        <w:br/>
        <w:t xml:space="preserve">                </w:t>
      </w:r>
      <w:hyperlink r:id="rId291" w:history="1">
        <w:r>
          <w:rPr>
            <w:rStyle w:val="Hipervnculo"/>
            <w:rFonts w:ascii="Arial" w:hAnsi="Arial" w:cs="Arial"/>
            <w:b/>
            <w:bCs/>
            <w:color w:val="008000"/>
            <w:sz w:val="20"/>
            <w:szCs w:val="20"/>
          </w:rPr>
          <w:t>R.N° 002-2017-SUNEDU-CD (Aprueban Reglamento para la atención de denuncias presentadas ante la Superintendencia Nacional de Educación Superior Universitaria)</w:t>
        </w:r>
      </w:hyperlink>
      <w:r>
        <w:rPr>
          <w:rFonts w:ascii="Arial" w:hAnsi="Arial" w:cs="Arial"/>
          <w:sz w:val="20"/>
          <w:szCs w:val="20"/>
        </w:rPr>
        <w:t xml:space="preserve"> </w:t>
      </w:r>
    </w:p>
    <w:p w14:paraId="732044ED" w14:textId="77777777" w:rsidR="00000000" w:rsidRDefault="00000000">
      <w:pPr>
        <w:pStyle w:val="NormalWeb"/>
      </w:pPr>
      <w:r>
        <w:rPr>
          <w:rFonts w:ascii="Arial" w:hAnsi="Arial" w:cs="Arial"/>
          <w:b/>
          <w:bCs/>
          <w:sz w:val="20"/>
          <w:szCs w:val="20"/>
        </w:rPr>
        <w:t>     Artículo 106.- Derecho de petición administrativa</w:t>
      </w:r>
    </w:p>
    <w:p w14:paraId="3801341B" w14:textId="77777777" w:rsidR="00000000" w:rsidRDefault="00000000">
      <w:pPr>
        <w:pStyle w:val="NormalWeb"/>
      </w:pPr>
      <w:r>
        <w:rPr>
          <w:rFonts w:ascii="Arial" w:hAnsi="Arial" w:cs="Arial"/>
          <w:sz w:val="20"/>
          <w:szCs w:val="20"/>
        </w:rPr>
        <w:lastRenderedPageBreak/>
        <w:t>     106.1 Cualquier administrado, individual o colectivamente, puede promover por escrito el inicio de un procedimiento administrativo ante todas y cualesquiera de las entidades, ejerciendo el derecho de petición reconocido en el Artículo 2 inciso 20) de la Constitución Política del Estado.</w:t>
      </w:r>
    </w:p>
    <w:p w14:paraId="2138BAF7" w14:textId="77777777" w:rsidR="00000000" w:rsidRDefault="00000000">
      <w:pPr>
        <w:pStyle w:val="NormalWeb"/>
      </w:pPr>
      <w:r>
        <w:rPr>
          <w:rFonts w:ascii="Arial" w:hAnsi="Arial" w:cs="Arial"/>
          <w:sz w:val="20"/>
          <w:szCs w:val="20"/>
        </w:rPr>
        <w:t>     106.2 El derecho de petición administrativa comprende las facultades de presentar solicitudes en interés particular del administrado, de realizar solicitudes en interés general de la colectividad, de contradecir actos administrativos, las facultades de pedir informaciones, de formular consultas y de presentar solicitudes de gracia.</w:t>
      </w:r>
    </w:p>
    <w:p w14:paraId="18695054" w14:textId="77777777" w:rsidR="00000000" w:rsidRDefault="00000000">
      <w:pPr>
        <w:pStyle w:val="NormalWeb"/>
      </w:pPr>
      <w:r>
        <w:rPr>
          <w:rFonts w:ascii="Arial" w:hAnsi="Arial" w:cs="Arial"/>
          <w:sz w:val="20"/>
          <w:szCs w:val="20"/>
        </w:rPr>
        <w:t>     106.3 Este derecho implica la obligación de dar al interesado una respuesta por escrito dentro del plazo legal.</w:t>
      </w:r>
    </w:p>
    <w:p w14:paraId="1B3B5BA4" w14:textId="77777777" w:rsidR="00000000" w:rsidRDefault="00000000">
      <w:pPr>
        <w:pStyle w:val="NormalWeb"/>
      </w:pPr>
      <w:r>
        <w:rPr>
          <w:rFonts w:ascii="Arial" w:hAnsi="Arial" w:cs="Arial"/>
          <w:b/>
          <w:bCs/>
          <w:sz w:val="20"/>
          <w:szCs w:val="20"/>
        </w:rPr>
        <w:t>     Artículo 107.- Solicitud en interés particular del administrado</w:t>
      </w:r>
      <w:r>
        <w:t xml:space="preserve"> </w:t>
      </w:r>
    </w:p>
    <w:p w14:paraId="4F377419" w14:textId="77777777" w:rsidR="00000000" w:rsidRDefault="00000000">
      <w:pPr>
        <w:pStyle w:val="NormalWeb"/>
      </w:pPr>
      <w:r>
        <w:rPr>
          <w:rFonts w:ascii="Arial" w:hAnsi="Arial" w:cs="Arial"/>
          <w:sz w:val="20"/>
          <w:szCs w:val="20"/>
        </w:rPr>
        <w:t>     Cualquier administrado con capacidad jurídica tiene derecho a presentarse personalmente o hacerse representar ante la autoridad administrativa, para solicitar por escrito la satisfacción de su interés legítimo, obtener la declaración, el reconocimiento u otorgamiento de un derecho, la constancia de un hecho, ejercer una facultad o formular legítima oposición.</w:t>
      </w:r>
    </w:p>
    <w:p w14:paraId="1D6DD4E7" w14:textId="033AB5B6"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292" w:history="1">
        <w:r>
          <w:rPr>
            <w:rStyle w:val="Hipervnculo"/>
            <w:rFonts w:ascii="Arial" w:hAnsi="Arial" w:cs="Arial"/>
            <w:b/>
            <w:bCs/>
            <w:color w:val="008000"/>
            <w:sz w:val="20"/>
            <w:szCs w:val="20"/>
          </w:rPr>
          <w:t>D.S. Nº 042-2011-PCM (Obligación de las Entidades del Sector Público de contar con un Libro de Reclamaciones)</w:t>
        </w:r>
      </w:hyperlink>
      <w:r>
        <w:t xml:space="preserve"> </w:t>
      </w:r>
    </w:p>
    <w:p w14:paraId="198D5206" w14:textId="7CC214F0" w:rsidR="00000000" w:rsidRDefault="00000000">
      <w:pPr>
        <w:pStyle w:val="NormalWeb"/>
      </w:pPr>
      <w:r>
        <w:rPr>
          <w:rFonts w:ascii="Arial" w:hAnsi="Arial" w:cs="Arial"/>
          <w:sz w:val="20"/>
          <w:szCs w:val="20"/>
        </w:rPr>
        <w:t xml:space="preserve">                </w:t>
      </w:r>
      <w:hyperlink r:id="rId293" w:history="1">
        <w:r>
          <w:rPr>
            <w:rStyle w:val="Hipervnculo"/>
            <w:rFonts w:ascii="Arial" w:hAnsi="Arial" w:cs="Arial"/>
            <w:b/>
            <w:bCs/>
            <w:color w:val="008000"/>
            <w:sz w:val="20"/>
            <w:szCs w:val="20"/>
          </w:rPr>
          <w:t>D.S.N° 007-2020-PCM (Decreto Supremo que establece disposiciones para la gestión de reclamos en las entidades de la Administración Pública)</w:t>
        </w:r>
      </w:hyperlink>
      <w:r>
        <w:t xml:space="preserve"> </w:t>
      </w:r>
    </w:p>
    <w:p w14:paraId="5D907B2E" w14:textId="77777777" w:rsidR="00000000" w:rsidRDefault="00000000">
      <w:pPr>
        <w:pStyle w:val="NormalWeb"/>
      </w:pPr>
      <w:r>
        <w:rPr>
          <w:rFonts w:ascii="Arial" w:hAnsi="Arial" w:cs="Arial"/>
          <w:b/>
          <w:bCs/>
          <w:sz w:val="20"/>
          <w:szCs w:val="20"/>
        </w:rPr>
        <w:t>     Artículo 108.- Solicitud en interés general de la colectividad</w:t>
      </w:r>
    </w:p>
    <w:p w14:paraId="0AD28D1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108.1 Las personas naturales o jurídicas pueden presentar petición o contradecir actos ante la autoridad administrativa competente, aduciendo el interés difuso de la sociedad.</w:t>
      </w:r>
    </w:p>
    <w:p w14:paraId="4A7BB573" w14:textId="77777777" w:rsidR="00000000" w:rsidRDefault="00000000">
      <w:pPr>
        <w:pStyle w:val="NormalWeb"/>
      </w:pPr>
      <w:r>
        <w:rPr>
          <w:rFonts w:ascii="Arial" w:hAnsi="Arial" w:cs="Arial"/>
          <w:sz w:val="20"/>
          <w:szCs w:val="20"/>
        </w:rPr>
        <w:t>     108.2 Comprende esta facultad la posibilidad de comunicar y obtener respuesta sobre la existencia de problemas, trabas u obstáculos normativos o provenientes de prácticas administrativas que afecten el acceso a las entidades, la relación con administrados o el cumplimiento de los principios procedimentales, así como a presentar alguna sugerencia o iniciativa dirigida a mejorar la calidad de los servicios, incrementar el rendimiento o cualquier otra medida que suponga un mejor nivel de satisfacción de la sociedad respecto a los servicios públicos.</w:t>
      </w:r>
    </w:p>
    <w:p w14:paraId="06ECCD8E" w14:textId="3116785C" w:rsidR="00000000" w:rsidRDefault="00000000">
      <w:pPr>
        <w:pStyle w:val="NormalWeb"/>
      </w:pPr>
      <w:r>
        <w:rPr>
          <w:rFonts w:ascii="Arial" w:hAnsi="Arial" w:cs="Arial"/>
          <w:b/>
          <w:bCs/>
          <w:sz w:val="20"/>
          <w:szCs w:val="20"/>
        </w:rPr>
        <w:t xml:space="preserve">CONCORDANCIAS:      </w:t>
      </w:r>
      <w:hyperlink r:id="rId294" w:history="1">
        <w:r>
          <w:rPr>
            <w:rStyle w:val="Hipervnculo"/>
            <w:rFonts w:ascii="Arial" w:hAnsi="Arial" w:cs="Arial"/>
            <w:b/>
            <w:bCs/>
            <w:color w:val="008000"/>
            <w:sz w:val="20"/>
            <w:szCs w:val="20"/>
          </w:rPr>
          <w:t>D.S.N° 010-2017-MINEDU (Reglamento), Art.99 (Consejo Asesor Regional de los GORE)</w:t>
        </w:r>
      </w:hyperlink>
      <w:r>
        <w:t xml:space="preserve"> </w:t>
      </w:r>
    </w:p>
    <w:p w14:paraId="45966CB8" w14:textId="77777777" w:rsidR="00000000" w:rsidRDefault="00000000">
      <w:pPr>
        <w:pStyle w:val="NormalWeb"/>
      </w:pPr>
      <w:r>
        <w:rPr>
          <w:rFonts w:ascii="Arial" w:hAnsi="Arial" w:cs="Arial"/>
          <w:b/>
          <w:bCs/>
          <w:sz w:val="20"/>
          <w:szCs w:val="20"/>
        </w:rPr>
        <w:t>     Artículo 109.- Facultad de contradicción administrativa</w:t>
      </w:r>
    </w:p>
    <w:p w14:paraId="36D5A829" w14:textId="77777777" w:rsidR="00000000" w:rsidRDefault="00000000">
      <w:pPr>
        <w:pStyle w:val="NormalWeb"/>
      </w:pPr>
      <w:r>
        <w:rPr>
          <w:rFonts w:ascii="Arial" w:hAnsi="Arial" w:cs="Arial"/>
          <w:sz w:val="20"/>
          <w:szCs w:val="20"/>
        </w:rPr>
        <w:t>     109.1 Frente a un acto que supone que viola, afecta, desconoce o lesiona un derecho o un interés legítimo, procede su contradicción en la vía administrativa en la forma prevista en esta Ley, para que sea revocado, modificado, anulado o sean suspendidos sus efectos.</w:t>
      </w:r>
    </w:p>
    <w:p w14:paraId="3DA0F427" w14:textId="77777777" w:rsidR="00000000" w:rsidRDefault="00000000">
      <w:pPr>
        <w:pStyle w:val="NormalWeb"/>
      </w:pPr>
      <w:r>
        <w:rPr>
          <w:rFonts w:ascii="Arial" w:hAnsi="Arial" w:cs="Arial"/>
          <w:sz w:val="20"/>
          <w:szCs w:val="20"/>
        </w:rPr>
        <w:t>     109.2 Para que el interés pueda justificar la titularidad del administrado, debe ser legítimo, personal, actual y probado.  El interés puede ser material o moral.</w:t>
      </w:r>
    </w:p>
    <w:p w14:paraId="62C34C0A" w14:textId="77777777" w:rsidR="00000000" w:rsidRDefault="00000000">
      <w:pPr>
        <w:pStyle w:val="NormalWeb"/>
      </w:pPr>
      <w:r>
        <w:rPr>
          <w:rFonts w:ascii="Arial" w:hAnsi="Arial" w:cs="Arial"/>
          <w:sz w:val="20"/>
          <w:szCs w:val="20"/>
        </w:rPr>
        <w:t>     109.3 La recepción o atención de una contradicción no puede ser condicionada al previo cumplimiento del acto respectivo.</w:t>
      </w:r>
    </w:p>
    <w:p w14:paraId="79490D9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110.- Facultad de solicitar información</w:t>
      </w:r>
    </w:p>
    <w:p w14:paraId="029B8AFD" w14:textId="77777777" w:rsidR="00000000" w:rsidRDefault="00000000">
      <w:pPr>
        <w:pStyle w:val="NormalWeb"/>
      </w:pPr>
      <w:r>
        <w:rPr>
          <w:rFonts w:ascii="Arial" w:hAnsi="Arial" w:cs="Arial"/>
          <w:i/>
          <w:iCs/>
          <w:sz w:val="20"/>
          <w:szCs w:val="20"/>
        </w:rPr>
        <w:lastRenderedPageBreak/>
        <w:t>     110.1 El derecho de petición incluye el de solicitar la información que obra en poder de las entidades, siguiendo el régimen previsto en la Constitución y la Ley.</w:t>
      </w:r>
    </w:p>
    <w:p w14:paraId="242FCEAC" w14:textId="77777777" w:rsidR="00000000" w:rsidRDefault="00000000">
      <w:pPr>
        <w:pStyle w:val="NormalWeb"/>
      </w:pPr>
      <w:r>
        <w:rPr>
          <w:rFonts w:ascii="Arial" w:hAnsi="Arial" w:cs="Arial"/>
          <w:i/>
          <w:iCs/>
          <w:sz w:val="20"/>
          <w:szCs w:val="20"/>
        </w:rPr>
        <w:t>     110.2 Las entidades establecen mecanismos de atención a los pedidos sobre información específica y prevén el suministro de oficio a los interesados, incluso vía telefónica, de la información general sobre los temas de interés recurrente para la ciudadanía.</w:t>
      </w:r>
      <w:r>
        <w:rPr>
          <w:rFonts w:ascii="Arial" w:hAnsi="Arial" w:cs="Arial"/>
          <w:b/>
          <w:bCs/>
          <w:sz w:val="20"/>
          <w:szCs w:val="20"/>
        </w:rPr>
        <w:t>(*)</w:t>
      </w:r>
    </w:p>
    <w:p w14:paraId="59187041" w14:textId="5B7FE0AE" w:rsidR="00000000" w:rsidRDefault="00000000">
      <w:pPr>
        <w:pStyle w:val="NormalWeb"/>
      </w:pPr>
      <w:r>
        <w:rPr>
          <w:rFonts w:ascii="Arial" w:hAnsi="Arial" w:cs="Arial"/>
          <w:b/>
          <w:bCs/>
          <w:sz w:val="20"/>
          <w:szCs w:val="20"/>
        </w:rPr>
        <w:t xml:space="preserve">(*) Artículo modificado por el </w:t>
      </w:r>
      <w:hyperlink r:id="rId29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997614E" w14:textId="77777777" w:rsidR="00000000" w:rsidRDefault="00000000">
      <w:pPr>
        <w:pStyle w:val="NormalWeb"/>
      </w:pPr>
      <w:r>
        <w:rPr>
          <w:rFonts w:ascii="Arial" w:hAnsi="Arial" w:cs="Arial"/>
          <w:b/>
          <w:bCs/>
          <w:sz w:val="20"/>
          <w:szCs w:val="20"/>
        </w:rPr>
        <w:t xml:space="preserve">     “ </w:t>
      </w:r>
      <w:bookmarkStart w:id="99" w:name="JD_ulo110.Facultaddesolicit"/>
      <w:bookmarkEnd w:id="99"/>
      <w:r>
        <w:rPr>
          <w:rFonts w:ascii="Arial" w:hAnsi="Arial" w:cs="Arial"/>
          <w:b/>
          <w:bCs/>
          <w:sz w:val="20"/>
          <w:szCs w:val="20"/>
        </w:rPr>
        <w:t>Artículo 110. Facultad de solicitar información</w:t>
      </w:r>
    </w:p>
    <w:p w14:paraId="5F7CB23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110.1 El derecho de petición incluye el de solicitar la información que obra en poder de las entidades, siguiendo el régimen previsto en la Constitución y la Ley.</w:t>
      </w:r>
    </w:p>
    <w:p w14:paraId="4DCCFF3B" w14:textId="77777777" w:rsidR="00000000" w:rsidRDefault="00000000">
      <w:pPr>
        <w:pStyle w:val="NormalWeb"/>
      </w:pPr>
      <w:r>
        <w:rPr>
          <w:rFonts w:ascii="Arial" w:hAnsi="Arial" w:cs="Arial"/>
          <w:sz w:val="20"/>
          <w:szCs w:val="20"/>
        </w:rPr>
        <w:t>     110.2 Las entidades establecen mecanismos de atención a los pedidos sobre información específica y prevén el suministro de oficio a los interesados, incluso vía telefónica o por medios electrónicos, de la información general sobre los temas de interés recurrente para la ciudadanía.</w:t>
      </w:r>
    </w:p>
    <w:p w14:paraId="4C6856D2" w14:textId="77777777" w:rsidR="00000000" w:rsidRDefault="00000000">
      <w:pPr>
        <w:pStyle w:val="NormalWeb"/>
      </w:pPr>
      <w:r>
        <w:rPr>
          <w:rFonts w:ascii="Arial" w:hAnsi="Arial" w:cs="Arial"/>
          <w:sz w:val="20"/>
          <w:szCs w:val="20"/>
        </w:rPr>
        <w:t>     110.3 Las entidades están obligadas a responder la solicitud de información dentro del plazo legal.</w:t>
      </w:r>
      <w:r>
        <w:rPr>
          <w:rFonts w:ascii="Arial" w:hAnsi="Arial" w:cs="Arial"/>
          <w:b/>
          <w:bCs/>
          <w:sz w:val="20"/>
          <w:szCs w:val="20"/>
        </w:rPr>
        <w:t xml:space="preserve">” </w:t>
      </w:r>
    </w:p>
    <w:p w14:paraId="59D78EB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111.- Facultad de formular consultas</w:t>
      </w:r>
    </w:p>
    <w:p w14:paraId="3D8A761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111.1 El derecho de petición incluye las consultas por escrito a las autoridades administrativas, sobre las materias a su cargo y el sentido de la normativa vigente que comprende su accionar, particularmente aquella emitida por la propia entidad.</w:t>
      </w:r>
    </w:p>
    <w:p w14:paraId="03E237DE" w14:textId="77777777" w:rsidR="00000000" w:rsidRDefault="00000000">
      <w:pPr>
        <w:pStyle w:val="NormalWeb"/>
      </w:pPr>
      <w:r>
        <w:rPr>
          <w:rFonts w:ascii="Arial" w:hAnsi="Arial" w:cs="Arial"/>
          <w:i/>
          <w:iCs/>
          <w:sz w:val="20"/>
          <w:szCs w:val="20"/>
        </w:rPr>
        <w:t>     111.2 Cada entidad atribuye a una o más de sus unidades competencia para absolver las consultas sobre la base de los precedentes de interpretación seguidos en ella.</w:t>
      </w:r>
      <w:r>
        <w:rPr>
          <w:rFonts w:ascii="Arial" w:hAnsi="Arial" w:cs="Arial"/>
          <w:sz w:val="20"/>
          <w:szCs w:val="20"/>
        </w:rPr>
        <w:t> </w:t>
      </w:r>
      <w:r>
        <w:rPr>
          <w:rFonts w:ascii="Arial" w:hAnsi="Arial" w:cs="Arial"/>
          <w:b/>
          <w:bCs/>
          <w:sz w:val="20"/>
          <w:szCs w:val="20"/>
        </w:rPr>
        <w:t>(*)</w:t>
      </w:r>
    </w:p>
    <w:p w14:paraId="1885E065" w14:textId="7F1F44D3" w:rsidR="00000000" w:rsidRDefault="00000000">
      <w:pPr>
        <w:pStyle w:val="NormalWeb"/>
      </w:pPr>
      <w:r>
        <w:rPr>
          <w:rFonts w:ascii="Arial" w:hAnsi="Arial" w:cs="Arial"/>
          <w:b/>
          <w:bCs/>
          <w:sz w:val="20"/>
          <w:szCs w:val="20"/>
        </w:rPr>
        <w:t xml:space="preserve">(*) Artículo modificado por el </w:t>
      </w:r>
      <w:hyperlink r:id="rId29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21 diciembre 2016</w:t>
      </w:r>
      <w:r>
        <w:rPr>
          <w:rFonts w:ascii="Arial" w:hAnsi="Arial" w:cs="Arial"/>
          <w:b/>
          <w:bCs/>
          <w:sz w:val="20"/>
          <w:szCs w:val="20"/>
        </w:rPr>
        <w:t>, cuyo texto es el siguiente:</w:t>
      </w:r>
      <w:r>
        <w:t xml:space="preserve"> </w:t>
      </w:r>
    </w:p>
    <w:p w14:paraId="62FE44A0" w14:textId="77777777" w:rsidR="00000000" w:rsidRDefault="00000000">
      <w:pPr>
        <w:pStyle w:val="NormalWeb"/>
      </w:pPr>
      <w:r>
        <w:rPr>
          <w:rFonts w:ascii="Arial" w:hAnsi="Arial" w:cs="Arial"/>
          <w:b/>
          <w:bCs/>
          <w:sz w:val="20"/>
          <w:szCs w:val="20"/>
        </w:rPr>
        <w:t xml:space="preserve">     “ </w:t>
      </w:r>
      <w:bookmarkStart w:id="100" w:name="JD_culo111.Facultaddeformularco"/>
      <w:bookmarkEnd w:id="100"/>
      <w:r>
        <w:rPr>
          <w:rFonts w:ascii="Arial" w:hAnsi="Arial" w:cs="Arial"/>
          <w:b/>
          <w:bCs/>
          <w:sz w:val="20"/>
          <w:szCs w:val="20"/>
        </w:rPr>
        <w:t>Artículo 111. Facultad de formular consultas</w:t>
      </w:r>
    </w:p>
    <w:p w14:paraId="4F9BA85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111.1 El derecho de petición incluye las consultas por escrito a las autoridades administrativas, sobre las materias a su cargo y el sentido de la normativa vigente que comprende su accionar, particularmente aquella emitida por la propia entidad. Este derecho implica la obligación de dar al interesado una respuesta por escrito dentro del plazo legal.</w:t>
      </w:r>
    </w:p>
    <w:p w14:paraId="2195A889" w14:textId="77777777" w:rsidR="00000000" w:rsidRDefault="00000000">
      <w:pPr>
        <w:pStyle w:val="NormalWeb"/>
      </w:pPr>
      <w:r>
        <w:rPr>
          <w:rFonts w:ascii="Arial" w:hAnsi="Arial" w:cs="Arial"/>
          <w:sz w:val="20"/>
          <w:szCs w:val="20"/>
        </w:rPr>
        <w:t>     111.2 Cada entidad atribuye a una o más de sus unidades competencia para absolver las consultas sobre la base de los precedentes de interpretación seguidos en ella.</w:t>
      </w:r>
      <w:r>
        <w:rPr>
          <w:rFonts w:ascii="Arial" w:hAnsi="Arial" w:cs="Arial"/>
          <w:b/>
          <w:bCs/>
          <w:sz w:val="20"/>
          <w:szCs w:val="20"/>
        </w:rPr>
        <w:t xml:space="preserve">” </w:t>
      </w:r>
    </w:p>
    <w:p w14:paraId="056F5994" w14:textId="77777777" w:rsidR="00000000" w:rsidRDefault="00000000">
      <w:pPr>
        <w:pStyle w:val="NormalWeb"/>
      </w:pPr>
      <w:r>
        <w:rPr>
          <w:rFonts w:ascii="Arial" w:hAnsi="Arial" w:cs="Arial"/>
          <w:b/>
          <w:bCs/>
          <w:sz w:val="20"/>
          <w:szCs w:val="20"/>
        </w:rPr>
        <w:t>     Artículo 112.- Facultad de formular peticiones de gracia</w:t>
      </w:r>
    </w:p>
    <w:p w14:paraId="1BCC3306" w14:textId="77777777" w:rsidR="00000000" w:rsidRDefault="00000000">
      <w:pPr>
        <w:pStyle w:val="NormalWeb"/>
      </w:pPr>
      <w:r>
        <w:rPr>
          <w:rFonts w:ascii="Arial" w:hAnsi="Arial" w:cs="Arial"/>
          <w:sz w:val="20"/>
          <w:szCs w:val="20"/>
        </w:rPr>
        <w:t>     112.1 Por la facultad de formular peticiones de gracia, el administrado puede solicitar al titular de la entidad competente la emisión de un acto sujeto a su discrecionalidad o a su libre apreciación, o prestación de un servicio cuando no cuenta con otro título legal específico que permita exigirlo como una petición en interés particular.</w:t>
      </w:r>
    </w:p>
    <w:p w14:paraId="03CE1FC3" w14:textId="77777777" w:rsidR="00000000" w:rsidRDefault="00000000">
      <w:pPr>
        <w:pStyle w:val="NormalWeb"/>
      </w:pPr>
      <w:r>
        <w:rPr>
          <w:rFonts w:ascii="Arial" w:hAnsi="Arial" w:cs="Arial"/>
          <w:sz w:val="20"/>
          <w:szCs w:val="20"/>
        </w:rPr>
        <w:t>     112.2 Frente a esta petición, la autoridad comunica al administrado la calidad graciable de lo solicitado y es atendido directamente mediante la prestación efectiva de lo pedido, salvo disposición expresa de la ley que prevea una decisión formal para su aceptación.</w:t>
      </w:r>
    </w:p>
    <w:p w14:paraId="15A52042" w14:textId="77777777" w:rsidR="00000000" w:rsidRDefault="00000000">
      <w:pPr>
        <w:pStyle w:val="NormalWeb"/>
      </w:pPr>
      <w:r>
        <w:rPr>
          <w:rFonts w:ascii="Arial" w:hAnsi="Arial" w:cs="Arial"/>
          <w:sz w:val="20"/>
          <w:szCs w:val="20"/>
        </w:rPr>
        <w:lastRenderedPageBreak/>
        <w:t>     112.3 Este derecho se agota con su ejercicio en la vía administrativa, sin perjuicio del ejercicio de otros derechos reconocidos por la Constitución.</w:t>
      </w:r>
    </w:p>
    <w:p w14:paraId="7AD34217" w14:textId="1CB9D99C"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297" w:history="1">
        <w:r>
          <w:rPr>
            <w:rStyle w:val="Hipervnculo"/>
            <w:rFonts w:ascii="Arial" w:hAnsi="Arial" w:cs="Arial"/>
            <w:b/>
            <w:bCs/>
            <w:i/>
            <w:iCs/>
            <w:color w:val="008000"/>
            <w:sz w:val="20"/>
            <w:szCs w:val="20"/>
          </w:rPr>
          <w:t>Acuerdo N° 2-2-ESSALUD-2008, Art. 26</w:t>
        </w:r>
      </w:hyperlink>
      <w:r>
        <w:rPr>
          <w:rFonts w:ascii="Arial" w:hAnsi="Arial" w:cs="Arial"/>
          <w:b/>
          <w:bCs/>
          <w:i/>
          <w:iCs/>
          <w:sz w:val="20"/>
          <w:szCs w:val="20"/>
        </w:rPr>
        <w:br/>
      </w:r>
      <w:r>
        <w:rPr>
          <w:rFonts w:ascii="Arial" w:hAnsi="Arial" w:cs="Arial"/>
          <w:sz w:val="20"/>
          <w:szCs w:val="20"/>
        </w:rPr>
        <w:t>               </w:t>
      </w:r>
      <w:r>
        <w:rPr>
          <w:rFonts w:ascii="Arial" w:hAnsi="Arial" w:cs="Arial"/>
          <w:b/>
          <w:bCs/>
          <w:i/>
          <w:iCs/>
          <w:sz w:val="20"/>
          <w:szCs w:val="20"/>
        </w:rPr>
        <w:t xml:space="preserve">                     </w:t>
      </w:r>
      <w:hyperlink r:id="rId298" w:history="1">
        <w:r>
          <w:rPr>
            <w:rStyle w:val="Hipervnculo"/>
            <w:rFonts w:ascii="Arial" w:hAnsi="Arial" w:cs="Arial"/>
            <w:b/>
            <w:bCs/>
            <w:i/>
            <w:iCs/>
            <w:color w:val="008000"/>
            <w:sz w:val="20"/>
            <w:szCs w:val="20"/>
          </w:rPr>
          <w:t>D.S.N° 006-2015-EF, Séptima Disp. Comp. Final (Carácter de petición de gracia)</w:t>
        </w:r>
      </w:hyperlink>
    </w:p>
    <w:p w14:paraId="159B5C73" w14:textId="77777777" w:rsidR="00000000" w:rsidRDefault="00000000">
      <w:pPr>
        <w:pStyle w:val="NormalWeb"/>
      </w:pPr>
      <w:r>
        <w:rPr>
          <w:rFonts w:ascii="Arial" w:hAnsi="Arial" w:cs="Arial"/>
          <w:b/>
          <w:bCs/>
          <w:sz w:val="20"/>
          <w:szCs w:val="20"/>
        </w:rPr>
        <w:t xml:space="preserve">      </w:t>
      </w:r>
      <w:bookmarkStart w:id="101" w:name="JD_m38801"/>
      <w:bookmarkEnd w:id="101"/>
      <w:r>
        <w:rPr>
          <w:rFonts w:ascii="Arial" w:hAnsi="Arial" w:cs="Arial"/>
          <w:b/>
          <w:bCs/>
          <w:sz w:val="20"/>
          <w:szCs w:val="20"/>
        </w:rPr>
        <w:t>Artículo 113.- Requisitos de los escritos</w:t>
      </w:r>
      <w:r>
        <w:t xml:space="preserve"> </w:t>
      </w:r>
    </w:p>
    <w:p w14:paraId="0436776E" w14:textId="77777777" w:rsidR="00000000" w:rsidRDefault="00000000">
      <w:pPr>
        <w:pStyle w:val="NormalWeb"/>
      </w:pPr>
      <w:r>
        <w:rPr>
          <w:rFonts w:ascii="Arial" w:hAnsi="Arial" w:cs="Arial"/>
          <w:sz w:val="20"/>
          <w:szCs w:val="20"/>
        </w:rPr>
        <w:t>     Todo escrito que se presente ante cualquier entidad debe contener lo siguiente:</w:t>
      </w:r>
    </w:p>
    <w:p w14:paraId="38906DA9" w14:textId="77777777" w:rsidR="00000000" w:rsidRDefault="00000000">
      <w:pPr>
        <w:pStyle w:val="NormalWeb"/>
      </w:pPr>
      <w:r>
        <w:rPr>
          <w:rFonts w:ascii="Arial" w:hAnsi="Arial" w:cs="Arial"/>
          <w:sz w:val="20"/>
          <w:szCs w:val="20"/>
        </w:rPr>
        <w:t>     1. Nombres y apellidos completos, domicilio y número de Documento Nacional de Identidad o carné de extranjería del administrado, y en su caso, la calidad de representante y de la persona a quien represente.</w:t>
      </w:r>
    </w:p>
    <w:p w14:paraId="17CBB6CD" w14:textId="77777777" w:rsidR="00000000" w:rsidRDefault="00000000">
      <w:pPr>
        <w:pStyle w:val="NormalWeb"/>
      </w:pPr>
      <w:r>
        <w:rPr>
          <w:rFonts w:ascii="Arial" w:hAnsi="Arial" w:cs="Arial"/>
          <w:sz w:val="20"/>
          <w:szCs w:val="20"/>
        </w:rPr>
        <w:t>     2. La expresión concreta de lo pedido, los fundamentos de hecho que lo apoye y, cuando le sea posible, los de derecho.</w:t>
      </w:r>
    </w:p>
    <w:p w14:paraId="7D30981B" w14:textId="77777777" w:rsidR="00000000" w:rsidRDefault="00000000">
      <w:pPr>
        <w:pStyle w:val="NormalWeb"/>
      </w:pPr>
      <w:r>
        <w:rPr>
          <w:rFonts w:ascii="Arial" w:hAnsi="Arial" w:cs="Arial"/>
          <w:sz w:val="20"/>
          <w:szCs w:val="20"/>
        </w:rPr>
        <w:t>     3. Lugar, fecha, firma o huella digital, en caso de no saber firmar o estar impedido.</w:t>
      </w:r>
    </w:p>
    <w:p w14:paraId="4C484882" w14:textId="77777777" w:rsidR="00000000" w:rsidRDefault="00000000">
      <w:pPr>
        <w:pStyle w:val="NormalWeb"/>
      </w:pPr>
      <w:r>
        <w:rPr>
          <w:rFonts w:ascii="Arial" w:hAnsi="Arial" w:cs="Arial"/>
          <w:sz w:val="20"/>
          <w:szCs w:val="20"/>
        </w:rPr>
        <w:t>     4. La indicación del órgano, la entidad o la autoridad a la cual es dirigida, entendiéndose por tal, en lo posible, a la autoridad de grado más cercano al usuario, según la jerarquía, con competencia para conocerlo y resolverlo.</w:t>
      </w:r>
    </w:p>
    <w:p w14:paraId="0C127115" w14:textId="4DDE7FF3" w:rsidR="00000000" w:rsidRDefault="00000000">
      <w:pPr>
        <w:pStyle w:val="NormalWeb"/>
      </w:pPr>
      <w:r>
        <w:rPr>
          <w:rFonts w:ascii="Arial" w:hAnsi="Arial" w:cs="Arial"/>
          <w:sz w:val="20"/>
          <w:szCs w:val="20"/>
        </w:rPr>
        <w:t>   </w:t>
      </w:r>
      <w:r>
        <w:rPr>
          <w:rFonts w:ascii="Arial" w:hAnsi="Arial" w:cs="Arial"/>
          <w:i/>
          <w:iCs/>
          <w:sz w:val="20"/>
          <w:szCs w:val="20"/>
        </w:rPr>
        <w:t xml:space="preserve">  5. La dirección del lugar donde se desea recibir las notificaciones del procedimiento, cuando sea diferente al domicilio real expuesto en virtud del numeral 1. Este señalamiento de domicilio surte sus efectos desde su indicación y es presumido subsistente, mientras no sea comunicado expresamente su cambio.</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Numeral modificado por el </w:t>
      </w:r>
      <w:hyperlink r:id="rId299" w:history="1">
        <w:r>
          <w:rPr>
            <w:rStyle w:val="Hipervnculo"/>
            <w:rFonts w:ascii="Arial" w:hAnsi="Arial" w:cs="Arial"/>
            <w:b/>
            <w:bCs/>
            <w:color w:val="008000"/>
            <w:sz w:val="20"/>
            <w:szCs w:val="20"/>
          </w:rPr>
          <w:t>Artículo Único de la Ley Nº 31465</w:t>
        </w:r>
      </w:hyperlink>
      <w:r>
        <w:rPr>
          <w:rFonts w:ascii="Arial" w:hAnsi="Arial" w:cs="Arial"/>
          <w:b/>
          <w:bCs/>
          <w:sz w:val="20"/>
          <w:szCs w:val="20"/>
        </w:rPr>
        <w:t xml:space="preserve">, publicada el 04 mayo 2022, cuyo texto es el siguiente: </w:t>
      </w:r>
    </w:p>
    <w:p w14:paraId="3A88DB8A" w14:textId="77777777" w:rsidR="00000000" w:rsidRDefault="00000000">
      <w:pPr>
        <w:pStyle w:val="NormalWeb"/>
      </w:pPr>
      <w:r>
        <w:t>   "5. La dirección del lugar donde se desea recibir las notificaciones del procedimiento, cuando sea diferente al domicilio real expuesto en virtud del numeral 1. Este señalamiento de domicilio surte sus efectos desde su indicación y es presumido subsistente, mientras no sea comunicado expresamente su cambio. Asimismo, el correo electrónico o, de ser el caso, la casilla electrónica, conforme al artículo 20 de la presente ley."</w:t>
      </w:r>
    </w:p>
    <w:p w14:paraId="2F5B1DB7" w14:textId="77777777" w:rsidR="00000000" w:rsidRDefault="00000000">
      <w:pPr>
        <w:pStyle w:val="NormalWeb"/>
      </w:pPr>
      <w:r>
        <w:rPr>
          <w:rFonts w:ascii="Arial" w:hAnsi="Arial" w:cs="Arial"/>
          <w:sz w:val="20"/>
          <w:szCs w:val="20"/>
        </w:rPr>
        <w:t>     6. La relación de los documentos y anexos que acompaña, indicados en el TUPA.</w:t>
      </w:r>
    </w:p>
    <w:p w14:paraId="558FD47D" w14:textId="77777777" w:rsidR="00000000" w:rsidRDefault="00000000">
      <w:pPr>
        <w:pStyle w:val="NormalWeb"/>
      </w:pPr>
      <w:r>
        <w:rPr>
          <w:rFonts w:ascii="Arial" w:hAnsi="Arial" w:cs="Arial"/>
          <w:sz w:val="20"/>
          <w:szCs w:val="20"/>
        </w:rPr>
        <w:t>     7. La identificación del expediente de la materia, tratándose de procedimientos ya iniciados.</w:t>
      </w:r>
    </w:p>
    <w:p w14:paraId="09D7A58B" w14:textId="77777777" w:rsidR="00000000" w:rsidRDefault="00000000">
      <w:pPr>
        <w:pStyle w:val="NormalWeb"/>
      </w:pPr>
      <w:r>
        <w:rPr>
          <w:rFonts w:ascii="Arial" w:hAnsi="Arial" w:cs="Arial"/>
          <w:sz w:val="20"/>
          <w:szCs w:val="20"/>
        </w:rPr>
        <w:t>     </w:t>
      </w:r>
      <w:hyperlink w:history="1">
        <w:r>
          <w:rPr>
            <w:rStyle w:val="Hipervnculo"/>
            <w:rFonts w:ascii="Arial" w:hAnsi="Arial" w:cs="Arial"/>
            <w:b/>
            <w:bCs/>
            <w:color w:val="848200"/>
            <w:sz w:val="20"/>
            <w:szCs w:val="20"/>
          </w:rPr>
          <w:t>CONCORDANCIAS</w:t>
        </w:r>
      </w:hyperlink>
    </w:p>
    <w:p w14:paraId="30F668B7" w14:textId="77777777" w:rsidR="00000000" w:rsidRDefault="00000000">
      <w:pPr>
        <w:pStyle w:val="NormalWeb"/>
      </w:pPr>
      <w:r>
        <w:rPr>
          <w:rFonts w:ascii="Arial" w:hAnsi="Arial" w:cs="Arial"/>
          <w:b/>
          <w:bCs/>
          <w:sz w:val="20"/>
          <w:szCs w:val="20"/>
        </w:rPr>
        <w:t xml:space="preserve">      </w:t>
      </w:r>
      <w:bookmarkStart w:id="102" w:name="JD_m38800"/>
      <w:bookmarkEnd w:id="102"/>
      <w:r>
        <w:rPr>
          <w:rFonts w:ascii="Arial" w:hAnsi="Arial" w:cs="Arial"/>
          <w:b/>
          <w:bCs/>
          <w:sz w:val="20"/>
          <w:szCs w:val="20"/>
        </w:rPr>
        <w:t>Artículo 114.- Copias de escritos</w:t>
      </w:r>
    </w:p>
    <w:p w14:paraId="781BF631" w14:textId="6D141E4E" w:rsidR="00000000" w:rsidRDefault="00000000">
      <w:pPr>
        <w:pStyle w:val="NormalWeb"/>
      </w:pPr>
      <w:r>
        <w:rPr>
          <w:rFonts w:ascii="Arial" w:hAnsi="Arial" w:cs="Arial"/>
          <w:sz w:val="20"/>
          <w:szCs w:val="20"/>
        </w:rPr>
        <w:t xml:space="preserve">    </w:t>
      </w:r>
      <w:r>
        <w:rPr>
          <w:rFonts w:ascii="Arial" w:hAnsi="Arial" w:cs="Arial"/>
          <w:i/>
          <w:iCs/>
          <w:sz w:val="20"/>
          <w:szCs w:val="20"/>
        </w:rPr>
        <w:t> 114.1 El escrito es presentado en papel simple acompañado de una copia conforme y legible, salvo que fuere necesario un número mayor para notificar a terceros. La copia es devuelta al administrado con la firma de la autoridad y el sello de recepción que indique fecha, hora y lugar de presentación.</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300" w:history="1">
        <w:r>
          <w:rPr>
            <w:rStyle w:val="Hipervnculo"/>
            <w:rFonts w:ascii="Arial" w:hAnsi="Arial" w:cs="Arial"/>
            <w:b/>
            <w:bCs/>
            <w:color w:val="008000"/>
            <w:sz w:val="20"/>
            <w:szCs w:val="20"/>
          </w:rPr>
          <w:t>Artículo Único de la Ley Nº 31465</w:t>
        </w:r>
      </w:hyperlink>
      <w:r>
        <w:rPr>
          <w:rFonts w:ascii="Arial" w:hAnsi="Arial" w:cs="Arial"/>
          <w:b/>
          <w:bCs/>
          <w:sz w:val="20"/>
          <w:szCs w:val="20"/>
        </w:rPr>
        <w:t xml:space="preserve">, publicada el 04 mayo 2022, cuyo texto es el siguiente: </w:t>
      </w:r>
    </w:p>
    <w:p w14:paraId="63C09B1A"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lastRenderedPageBreak/>
        <w:t>     "</w:t>
      </w:r>
      <w:r>
        <w:rPr>
          <w:rFonts w:ascii="Arial" w:hAnsi="Arial" w:cs="Arial"/>
          <w:sz w:val="20"/>
          <w:szCs w:val="20"/>
        </w:rPr>
        <w:t>114.1 Cuando el escrito sea presentado de forma física, se hace en papel simple acompañado de una copia conforme y legible, salvo que fuere necesario un número mayor para notificar a terceros. La copia es devuelta al administrado con la firma de la autoridad y el sello de recepción que indique fecha, hora y lugar de presentación."</w:t>
      </w:r>
    </w:p>
    <w:p w14:paraId="6F0B2476" w14:textId="77777777" w:rsidR="00000000" w:rsidRDefault="00000000">
      <w:pPr>
        <w:pStyle w:val="NormalWeb"/>
      </w:pPr>
      <w:r>
        <w:rPr>
          <w:rFonts w:ascii="Arial" w:hAnsi="Arial" w:cs="Arial"/>
          <w:sz w:val="20"/>
          <w:szCs w:val="20"/>
        </w:rPr>
        <w:t>     114.2 El cargo así expedido tiene el mismo valor legal que el original.</w:t>
      </w:r>
    </w:p>
    <w:p w14:paraId="1982B1E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115.- Representación del administrado</w:t>
      </w:r>
    </w:p>
    <w:p w14:paraId="45F018FA" w14:textId="77777777" w:rsidR="00000000" w:rsidRDefault="00000000">
      <w:pPr>
        <w:pStyle w:val="NormalWeb"/>
      </w:pPr>
      <w:r>
        <w:rPr>
          <w:rFonts w:ascii="Arial" w:hAnsi="Arial" w:cs="Arial"/>
          <w:i/>
          <w:iCs/>
          <w:sz w:val="20"/>
          <w:szCs w:val="20"/>
        </w:rPr>
        <w:t>     115.1 Para la tramitación ordinaria de los procedimientos, es requerido poder general formalizado mediante simple designación de persona cierta en el escrito, o acreditando una carta poder con firma del administrado.</w:t>
      </w:r>
    </w:p>
    <w:p w14:paraId="26FB06CA" w14:textId="77777777" w:rsidR="00000000" w:rsidRDefault="00000000">
      <w:pPr>
        <w:pStyle w:val="NormalWeb"/>
      </w:pPr>
      <w:r>
        <w:rPr>
          <w:rFonts w:ascii="Arial" w:hAnsi="Arial" w:cs="Arial"/>
          <w:i/>
          <w:iCs/>
          <w:sz w:val="20"/>
          <w:szCs w:val="20"/>
        </w:rPr>
        <w:t>     115.2 Para el desistimiento de la pretensión o del procedimiento, acogerse a las formas de terminación convencional del procedimiento o, para el cobro de dinero, es requerido poder especial indicando expresamente el o los actos para los cuales fue conferido. El poder especial es formalizado a elección del administrado, mediante documento privado con firmas legalizadas ante notario o funcionario público autorizado para el efecto, así como mediante declaración en comparecencia personal del administrado y representante ante la autoridad.</w:t>
      </w:r>
    </w:p>
    <w:p w14:paraId="0740304E" w14:textId="77777777" w:rsidR="00000000" w:rsidRDefault="00000000">
      <w:pPr>
        <w:pStyle w:val="NormalWeb"/>
      </w:pPr>
      <w:r>
        <w:rPr>
          <w:rFonts w:ascii="Arial" w:hAnsi="Arial" w:cs="Arial"/>
          <w:i/>
          <w:iCs/>
          <w:sz w:val="20"/>
          <w:szCs w:val="20"/>
        </w:rPr>
        <w:t>     115.3 El empleo de la representación no impide la intervención del propio administrado cuando lo considere pertinente, ni el cumplimiento por éste de las obligaciones que exijan su comparecencia personal según las normas de la presente Ley.</w:t>
      </w:r>
      <w:r>
        <w:rPr>
          <w:rFonts w:ascii="Arial" w:hAnsi="Arial" w:cs="Arial"/>
          <w:b/>
          <w:bCs/>
          <w:sz w:val="20"/>
          <w:szCs w:val="20"/>
        </w:rPr>
        <w:t>(*)</w:t>
      </w:r>
    </w:p>
    <w:p w14:paraId="4489C74C" w14:textId="7E1BFC27" w:rsidR="00000000" w:rsidRDefault="00000000">
      <w:pPr>
        <w:pStyle w:val="NormalWeb"/>
      </w:pPr>
      <w:r>
        <w:rPr>
          <w:rFonts w:ascii="Arial" w:hAnsi="Arial" w:cs="Arial"/>
          <w:b/>
          <w:bCs/>
          <w:sz w:val="20"/>
          <w:szCs w:val="20"/>
        </w:rPr>
        <w:t xml:space="preserve">(*) Artículo modificado por el </w:t>
      </w:r>
      <w:hyperlink r:id="rId301"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4AF99D4" w14:textId="77777777" w:rsidR="00000000" w:rsidRDefault="00000000">
      <w:pPr>
        <w:pStyle w:val="NormalWeb"/>
      </w:pPr>
      <w:r>
        <w:rPr>
          <w:rFonts w:ascii="Arial" w:hAnsi="Arial" w:cs="Arial"/>
          <w:b/>
          <w:bCs/>
          <w:sz w:val="20"/>
          <w:szCs w:val="20"/>
        </w:rPr>
        <w:t xml:space="preserve">     “ </w:t>
      </w:r>
      <w:bookmarkStart w:id="103" w:name="JD_o115.-Representacindel"/>
      <w:bookmarkEnd w:id="103"/>
      <w:r>
        <w:rPr>
          <w:rFonts w:ascii="Arial" w:hAnsi="Arial" w:cs="Arial"/>
          <w:b/>
          <w:bCs/>
          <w:sz w:val="20"/>
          <w:szCs w:val="20"/>
        </w:rPr>
        <w:t>Artículo 115.- Representación del administrado</w:t>
      </w:r>
    </w:p>
    <w:p w14:paraId="0FAD577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115.1 Para la tramitación de los procedimientos, es suficiente carta poder simple con firma del administrado, salvo que leyes especiales requieran una formalidad adicional.</w:t>
      </w:r>
    </w:p>
    <w:p w14:paraId="08008CF4" w14:textId="77777777" w:rsidR="00000000" w:rsidRDefault="00000000">
      <w:pPr>
        <w:pStyle w:val="NormalWeb"/>
      </w:pPr>
      <w:r>
        <w:rPr>
          <w:rFonts w:ascii="Arial" w:hAnsi="Arial" w:cs="Arial"/>
          <w:sz w:val="20"/>
          <w:szCs w:val="20"/>
        </w:rPr>
        <w:t>     115.2 Para el desistimiento de la pretensión o del procedimiento, acogerse a las formas de terminación convencional del procedimiento o, para el cobro de dinero, es requerido poder especial indicando expresamente el o los actos para los cuales fue conferido. El poder especial es formalizado a elección del administrado, mediante documento privado con firmas legalizadas ante notario o funcionario público autorizado para el efecto, así como mediante declaración en comparecencia personal del administrado y representante ante la autoridad.</w:t>
      </w:r>
    </w:p>
    <w:p w14:paraId="182C2CA2" w14:textId="77777777" w:rsidR="00000000" w:rsidRDefault="00000000">
      <w:pPr>
        <w:pStyle w:val="NormalWeb"/>
      </w:pPr>
      <w:r>
        <w:rPr>
          <w:rFonts w:ascii="Arial" w:hAnsi="Arial" w:cs="Arial"/>
          <w:sz w:val="20"/>
          <w:szCs w:val="20"/>
        </w:rPr>
        <w:t>     115.3 El empleo de la representación no impide la intervención del propio administrado cuando lo considere pertinente, ni el cumplimiento por éste de las obligaciones que exijan su comparecencia personal según las normas de la presente Ley.</w:t>
      </w:r>
      <w:r>
        <w:rPr>
          <w:rFonts w:ascii="Arial" w:hAnsi="Arial" w:cs="Arial"/>
          <w:b/>
          <w:bCs/>
          <w:sz w:val="20"/>
          <w:szCs w:val="20"/>
        </w:rPr>
        <w:t xml:space="preserve">” </w:t>
      </w:r>
    </w:p>
    <w:p w14:paraId="71B8FAF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116.- Acumulación de solicitudes</w:t>
      </w:r>
    </w:p>
    <w:p w14:paraId="6080FE2B" w14:textId="77777777" w:rsidR="00000000" w:rsidRDefault="00000000">
      <w:pPr>
        <w:pStyle w:val="NormalWeb"/>
      </w:pPr>
      <w:r>
        <w:rPr>
          <w:rFonts w:ascii="Arial" w:hAnsi="Arial" w:cs="Arial"/>
          <w:i/>
          <w:iCs/>
          <w:sz w:val="20"/>
          <w:szCs w:val="20"/>
        </w:rPr>
        <w:t>     116.1 En caso de ser varios los administrados interesados en obtener un mismo acto administrativo sin intereses incompatibles, pueden comparecer conjuntamente por medio de un solo escrito, conformando un único expediente.</w:t>
      </w:r>
    </w:p>
    <w:p w14:paraId="4FA39E0C" w14:textId="77777777" w:rsidR="00000000" w:rsidRDefault="00000000">
      <w:pPr>
        <w:pStyle w:val="NormalWeb"/>
      </w:pPr>
      <w:r>
        <w:rPr>
          <w:rFonts w:ascii="Arial" w:hAnsi="Arial" w:cs="Arial"/>
          <w:i/>
          <w:iCs/>
          <w:sz w:val="20"/>
          <w:szCs w:val="20"/>
        </w:rPr>
        <w:t>     116.2 Pueden acumularse en un solo escrito más de una petición siempre que se trate de asuntos conexos que permitan tramitarse y resolverse conjuntamente, pero no planteamientos subsidiarios o alternativos.</w:t>
      </w:r>
    </w:p>
    <w:p w14:paraId="52F317D0" w14:textId="77777777" w:rsidR="00000000" w:rsidRDefault="00000000">
      <w:pPr>
        <w:pStyle w:val="NormalWeb"/>
      </w:pPr>
      <w:r>
        <w:rPr>
          <w:rFonts w:ascii="Arial" w:hAnsi="Arial" w:cs="Arial"/>
          <w:i/>
          <w:iCs/>
          <w:sz w:val="20"/>
          <w:szCs w:val="20"/>
        </w:rPr>
        <w:t xml:space="preserve">     116.3 Si a criterio de la autoridad administrativa no existiera conexión o existiera incompatibilidad entre las peticiones planteadas en un escrito, se les emplazará para que presente peticiones por separado, bajo apercibimiento de proceder de oficio a sustanciarlas </w:t>
      </w:r>
      <w:r>
        <w:rPr>
          <w:rFonts w:ascii="Arial" w:hAnsi="Arial" w:cs="Arial"/>
          <w:i/>
          <w:iCs/>
          <w:sz w:val="20"/>
          <w:szCs w:val="20"/>
        </w:rPr>
        <w:lastRenderedPageBreak/>
        <w:t>individualmente si fueren separables, o en su defecto disponer el abandono del procedimiento.</w:t>
      </w:r>
      <w:r>
        <w:rPr>
          <w:rFonts w:ascii="Arial" w:hAnsi="Arial" w:cs="Arial"/>
          <w:b/>
          <w:bCs/>
          <w:sz w:val="20"/>
          <w:szCs w:val="20"/>
        </w:rPr>
        <w:t>(*)</w:t>
      </w:r>
    </w:p>
    <w:p w14:paraId="52E55E27" w14:textId="77DEB590" w:rsidR="00000000" w:rsidRDefault="00000000">
      <w:pPr>
        <w:pStyle w:val="NormalWeb"/>
      </w:pPr>
      <w:r>
        <w:rPr>
          <w:rFonts w:ascii="Arial" w:hAnsi="Arial" w:cs="Arial"/>
          <w:b/>
          <w:bCs/>
          <w:sz w:val="20"/>
          <w:szCs w:val="20"/>
        </w:rPr>
        <w:t xml:space="preserve">(*) Artículo modificado por el </w:t>
      </w:r>
      <w:hyperlink r:id="rId302"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4459E4F8" w14:textId="77777777" w:rsidR="00000000" w:rsidRDefault="00000000">
      <w:pPr>
        <w:pStyle w:val="NormalWeb"/>
      </w:pPr>
      <w:r>
        <w:rPr>
          <w:rFonts w:ascii="Arial" w:hAnsi="Arial" w:cs="Arial"/>
          <w:b/>
          <w:bCs/>
          <w:sz w:val="20"/>
          <w:szCs w:val="20"/>
        </w:rPr>
        <w:t xml:space="preserve">     “ </w:t>
      </w:r>
      <w:bookmarkStart w:id="104" w:name="JD_lo116.-Acumulacindesolicitud"/>
      <w:bookmarkEnd w:id="104"/>
      <w:r>
        <w:rPr>
          <w:rFonts w:ascii="Arial" w:hAnsi="Arial" w:cs="Arial"/>
          <w:b/>
          <w:bCs/>
          <w:sz w:val="20"/>
          <w:szCs w:val="20"/>
        </w:rPr>
        <w:t>Artículo 116.- Acumulación de solicitudes</w:t>
      </w:r>
    </w:p>
    <w:p w14:paraId="47B1E00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116.1 En caso de ser varios los administrados interesados en obtener un mismo acto administrativo sin intereses incompatibles, pueden comparecer conjuntamente por medio de un solo escrito, conformando un único expediente.</w:t>
      </w:r>
    </w:p>
    <w:p w14:paraId="0DEC2F88" w14:textId="77777777" w:rsidR="00000000" w:rsidRDefault="00000000">
      <w:pPr>
        <w:pStyle w:val="NormalWeb"/>
      </w:pPr>
      <w:r>
        <w:rPr>
          <w:rFonts w:ascii="Arial" w:hAnsi="Arial" w:cs="Arial"/>
          <w:sz w:val="20"/>
          <w:szCs w:val="20"/>
        </w:rPr>
        <w:t>     116.2 Pueden acumularse en un solo escrito más de una petición siempre que se trate de asuntos conexos que permitan tramitarse y resolverse conjuntamente, pero no planteamientos subsidiarios o alternativos, salvo lo establecido en el numeral 206.4 del Artículo 206 de la presente Ley.</w:t>
      </w:r>
    </w:p>
    <w:p w14:paraId="38E836B8" w14:textId="77777777" w:rsidR="00000000" w:rsidRDefault="00000000">
      <w:pPr>
        <w:pStyle w:val="NormalWeb"/>
      </w:pPr>
      <w:r>
        <w:rPr>
          <w:rFonts w:ascii="Arial" w:hAnsi="Arial" w:cs="Arial"/>
          <w:sz w:val="20"/>
          <w:szCs w:val="20"/>
        </w:rPr>
        <w:t>     116.3 Si a criterio de la autoridad administrativa no existiera conexión o existiera incompatibilidad entre las peticiones planteadas en un escrito, se les emplazará para que presente peticiones por separado, bajo apercibimiento de proceder de oficio a sustanciarlas individualmente si fueren separables, o en su defecto disponer el abandono del procedimiento.</w:t>
      </w:r>
      <w:r>
        <w:rPr>
          <w:rFonts w:ascii="Arial" w:hAnsi="Arial" w:cs="Arial"/>
          <w:b/>
          <w:bCs/>
          <w:sz w:val="20"/>
          <w:szCs w:val="20"/>
        </w:rPr>
        <w:t xml:space="preserve">” </w:t>
      </w:r>
    </w:p>
    <w:p w14:paraId="3F88012B" w14:textId="77777777" w:rsidR="00000000" w:rsidRDefault="00000000">
      <w:pPr>
        <w:pStyle w:val="NormalWeb"/>
      </w:pPr>
      <w:r>
        <w:rPr>
          <w:rFonts w:ascii="Arial" w:hAnsi="Arial" w:cs="Arial"/>
          <w:b/>
          <w:bCs/>
          <w:sz w:val="20"/>
          <w:szCs w:val="20"/>
        </w:rPr>
        <w:t>     Artículo 117.- Recepción documental</w:t>
      </w:r>
    </w:p>
    <w:p w14:paraId="5FA19DAB" w14:textId="16DCA841" w:rsidR="00000000" w:rsidRDefault="00000000">
      <w:pPr>
        <w:pStyle w:val="NormalWeb"/>
      </w:pPr>
      <w:r>
        <w:rPr>
          <w:rFonts w:ascii="Arial" w:hAnsi="Arial" w:cs="Arial"/>
          <w:sz w:val="20"/>
          <w:szCs w:val="20"/>
        </w:rPr>
        <w:t xml:space="preserve">    </w:t>
      </w:r>
      <w:r>
        <w:rPr>
          <w:rFonts w:ascii="Arial" w:hAnsi="Arial" w:cs="Arial"/>
          <w:i/>
          <w:iCs/>
          <w:sz w:val="20"/>
          <w:szCs w:val="20"/>
        </w:rPr>
        <w:t> 117.1 Cada entidad tiene su unidad general de recepción documental, trámite documentado o mesa de partes, salvo cuando la entidad brinde servicios en varios inmuebles ubicados en zonas distintas, en cuyo caso corresponde abrir en cada local registros auxiliares al principal, al cual reportan todo registro que realicen.</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303" w:history="1">
        <w:r>
          <w:rPr>
            <w:rStyle w:val="Hipervnculo"/>
            <w:rFonts w:ascii="Arial" w:hAnsi="Arial" w:cs="Arial"/>
            <w:b/>
            <w:bCs/>
            <w:color w:val="008000"/>
            <w:sz w:val="20"/>
            <w:szCs w:val="20"/>
          </w:rPr>
          <w:t>Artículo Único de la Ley Nº 31465</w:t>
        </w:r>
      </w:hyperlink>
      <w:r>
        <w:rPr>
          <w:rFonts w:ascii="Arial" w:hAnsi="Arial" w:cs="Arial"/>
          <w:b/>
          <w:bCs/>
          <w:sz w:val="20"/>
          <w:szCs w:val="20"/>
        </w:rPr>
        <w:t xml:space="preserve">, publicada el 04 mayo 2022, cuyo texto es el siguiente: </w:t>
      </w:r>
    </w:p>
    <w:p w14:paraId="562A9B29"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w:t>
      </w:r>
      <w:r>
        <w:rPr>
          <w:rFonts w:ascii="Arial" w:hAnsi="Arial" w:cs="Arial"/>
          <w:sz w:val="20"/>
          <w:szCs w:val="20"/>
        </w:rPr>
        <w:t>117.1 Cada entidad tiene su unidad general de recepción documental, trámite documentado o mesa de partes, salvo cuando la entidad brinde servicios en varios inmuebles ubicados en zonas distintas, en cuyo caso corresponde abrir en cada local registros auxiliares al principal, al cual reportan todo registro que realicen.</w:t>
      </w:r>
    </w:p>
    <w:p w14:paraId="3B8F5F44"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p>
    <w:p w14:paraId="064698B6" w14:textId="77777777" w:rsidR="00000000" w:rsidRDefault="00000000">
      <w:pPr>
        <w:spacing w:before="100" w:beforeAutospacing="1"/>
        <w:jc w:val="both"/>
        <w:rPr>
          <w:rFonts w:ascii="Arial" w:hAnsi="Arial" w:cs="Arial"/>
          <w:sz w:val="20"/>
          <w:szCs w:val="20"/>
        </w:rPr>
      </w:pPr>
      <w:r>
        <w:rPr>
          <w:rFonts w:ascii="Arial" w:hAnsi="Arial" w:cs="Arial"/>
          <w:sz w:val="20"/>
          <w:szCs w:val="20"/>
        </w:rPr>
        <w:t>            Asimismo, cada entidad cuenta con una mesa de partes digital, conforme a los alcances establecidos en la Ley 31170, cuyo horario de atención es de veinticuatro (24) horas, los siete (7) días de la semana."</w:t>
      </w:r>
    </w:p>
    <w:p w14:paraId="5D5D2BE6" w14:textId="77777777" w:rsidR="00000000" w:rsidRDefault="00000000">
      <w:pPr>
        <w:pStyle w:val="NormalWeb"/>
      </w:pPr>
      <w:r>
        <w:rPr>
          <w:rFonts w:ascii="Arial" w:hAnsi="Arial" w:cs="Arial"/>
          <w:sz w:val="20"/>
          <w:szCs w:val="20"/>
        </w:rPr>
        <w:t>     117.2 Tales unidades están a cargo de llevar un registro del ingreso de los escritos que sean presentados y la salida de aquellos documentos emitidos por la entidad dirigidos a otros órganos o administrados.  Para el efecto, expiden el cargo, practican los asientos respectivos respetando su orden de ingreso o salida, indicando su número de ingreso, naturaleza, fecha, remitente y destinatario. Concluido el registro, los escritos o resoluciones deben ser cursados el mismo día a sus destinatarios.</w:t>
      </w:r>
    </w:p>
    <w:p w14:paraId="5A69EFB8" w14:textId="77777777" w:rsidR="00000000" w:rsidRDefault="00000000">
      <w:pPr>
        <w:pStyle w:val="NormalWeb"/>
      </w:pPr>
      <w:r>
        <w:rPr>
          <w:rFonts w:ascii="Arial" w:hAnsi="Arial" w:cs="Arial"/>
          <w:sz w:val="20"/>
          <w:szCs w:val="20"/>
        </w:rPr>
        <w:t>     117.3 Dichas unidades tenderán a administrar su información en soporte informático, cautelando su integración a un sistema único de trámite documentado.</w:t>
      </w:r>
    </w:p>
    <w:p w14:paraId="2D1E4587" w14:textId="77777777" w:rsidR="00000000" w:rsidRDefault="00000000">
      <w:pPr>
        <w:pStyle w:val="NormalWeb"/>
      </w:pPr>
      <w:r>
        <w:rPr>
          <w:rFonts w:ascii="Arial" w:hAnsi="Arial" w:cs="Arial"/>
          <w:sz w:val="20"/>
          <w:szCs w:val="20"/>
        </w:rPr>
        <w:t>     117.4 También a través de dichas unidades los administrados realizan todas las gestiones pertinentes a sus procedimientos y obtienen la información que requieran con dicha finalidad.</w:t>
      </w:r>
    </w:p>
    <w:p w14:paraId="7D5E2428" w14:textId="77777777" w:rsidR="00000000" w:rsidRDefault="00000000">
      <w:pPr>
        <w:pStyle w:val="NormalWeb"/>
      </w:pPr>
      <w:r>
        <w:rPr>
          <w:rFonts w:ascii="Arial" w:hAnsi="Arial" w:cs="Arial"/>
          <w:b/>
          <w:bCs/>
          <w:sz w:val="20"/>
          <w:szCs w:val="20"/>
        </w:rPr>
        <w:t>     Artículo 118.- Reglas para celeridad en la recepción</w:t>
      </w:r>
      <w:r>
        <w:t xml:space="preserve"> </w:t>
      </w:r>
    </w:p>
    <w:p w14:paraId="1F9E03C0" w14:textId="77777777" w:rsidR="00000000" w:rsidRDefault="00000000">
      <w:pPr>
        <w:pStyle w:val="NormalWeb"/>
      </w:pPr>
      <w:r>
        <w:rPr>
          <w:rFonts w:ascii="Arial" w:hAnsi="Arial" w:cs="Arial"/>
          <w:sz w:val="20"/>
          <w:szCs w:val="20"/>
        </w:rPr>
        <w:lastRenderedPageBreak/>
        <w:t>     Las entidades adoptan las siguientes acciones para facilitar la recepción personal de los escritos de los administrados y evitar su aglomeración:</w:t>
      </w:r>
    </w:p>
    <w:p w14:paraId="0C02A1EA" w14:textId="77777777" w:rsidR="00000000" w:rsidRDefault="00000000">
      <w:pPr>
        <w:pStyle w:val="NormalWeb"/>
      </w:pPr>
      <w:r>
        <w:rPr>
          <w:rFonts w:ascii="Arial" w:hAnsi="Arial" w:cs="Arial"/>
          <w:sz w:val="20"/>
          <w:szCs w:val="20"/>
        </w:rPr>
        <w:t>     1. La puesta en vigencia de programas de racionalización del tiempo de atención por usuario y la mayor provisión simultánea de servidores dedicados exclusivamente a la atención de los usuarios.</w:t>
      </w:r>
    </w:p>
    <w:p w14:paraId="5C0A3438" w14:textId="77777777" w:rsidR="00000000" w:rsidRDefault="00000000">
      <w:pPr>
        <w:pStyle w:val="NormalWeb"/>
      </w:pPr>
      <w:r>
        <w:rPr>
          <w:rFonts w:ascii="Arial" w:hAnsi="Arial" w:cs="Arial"/>
          <w:sz w:val="20"/>
          <w:szCs w:val="20"/>
        </w:rPr>
        <w:t>     2. El servicio de asesoramiento a los usuarios para completar formularios o modelo de documentos.</w:t>
      </w:r>
    </w:p>
    <w:p w14:paraId="0E823A9D" w14:textId="77777777" w:rsidR="00000000" w:rsidRDefault="00000000">
      <w:pPr>
        <w:pStyle w:val="NormalWeb"/>
      </w:pPr>
      <w:r>
        <w:rPr>
          <w:rFonts w:ascii="Arial" w:hAnsi="Arial" w:cs="Arial"/>
          <w:sz w:val="20"/>
          <w:szCs w:val="20"/>
        </w:rPr>
        <w:t>     3. Adecuar su régimen de horas hábiles para la atención al público, a fin de adaptarlo a las formas previstas en el Artículo 137.</w:t>
      </w:r>
    </w:p>
    <w:p w14:paraId="350F4C96" w14:textId="77777777" w:rsidR="00000000" w:rsidRDefault="00000000">
      <w:pPr>
        <w:pStyle w:val="NormalWeb"/>
      </w:pPr>
      <w:r>
        <w:rPr>
          <w:rFonts w:ascii="Arial" w:hAnsi="Arial" w:cs="Arial"/>
          <w:sz w:val="20"/>
          <w:szCs w:val="20"/>
        </w:rPr>
        <w:t>     4. Estudiar la estacionalidad de la demanda de sus servicios y dictar las medidas preventivas para evitarla.</w:t>
      </w:r>
    </w:p>
    <w:p w14:paraId="26F9EF22" w14:textId="77777777" w:rsidR="00000000" w:rsidRDefault="00000000">
      <w:pPr>
        <w:pStyle w:val="NormalWeb"/>
      </w:pPr>
      <w:r>
        <w:rPr>
          <w:rFonts w:ascii="Arial" w:hAnsi="Arial" w:cs="Arial"/>
          <w:sz w:val="20"/>
          <w:szCs w:val="20"/>
        </w:rPr>
        <w:t>     5. Instalar mecanismos de autoservicio que permita a los usuarios suministrar directamente su información, tendiendo al empleo de niveles avanzados de digitalización.</w:t>
      </w:r>
    </w:p>
    <w:p w14:paraId="5D57C09E" w14:textId="77777777" w:rsidR="00000000" w:rsidRDefault="00000000">
      <w:pPr>
        <w:pStyle w:val="NormalWeb"/>
      </w:pPr>
      <w:r>
        <w:rPr>
          <w:rFonts w:ascii="Arial" w:hAnsi="Arial" w:cs="Arial"/>
          <w:b/>
          <w:bCs/>
          <w:sz w:val="20"/>
          <w:szCs w:val="20"/>
        </w:rPr>
        <w:t>     Artículo 119.- Reglas generales para la recepción documental</w:t>
      </w:r>
      <w:r>
        <w:t xml:space="preserve"> </w:t>
      </w:r>
    </w:p>
    <w:p w14:paraId="0A85625D" w14:textId="77777777" w:rsidR="00000000" w:rsidRDefault="00000000">
      <w:pPr>
        <w:pStyle w:val="NormalWeb"/>
      </w:pPr>
      <w:r>
        <w:rPr>
          <w:rFonts w:ascii="Arial" w:hAnsi="Arial" w:cs="Arial"/>
          <w:sz w:val="20"/>
          <w:szCs w:val="20"/>
        </w:rPr>
        <w:t>     Los escritos que los administrados dirigen a las entidades pueden ser presentados de modo personal o a través de terceros, ante las unidades de recepción de:</w:t>
      </w:r>
    </w:p>
    <w:p w14:paraId="3A1B5204" w14:textId="77777777" w:rsidR="00000000" w:rsidRDefault="00000000">
      <w:pPr>
        <w:pStyle w:val="NormalWeb"/>
      </w:pPr>
      <w:r>
        <w:rPr>
          <w:rFonts w:ascii="Arial" w:hAnsi="Arial" w:cs="Arial"/>
          <w:sz w:val="20"/>
          <w:szCs w:val="20"/>
        </w:rPr>
        <w:t>     1. Los órganos administrativos a los cuales van dirigidos.</w:t>
      </w:r>
    </w:p>
    <w:p w14:paraId="45264130" w14:textId="77777777" w:rsidR="00000000" w:rsidRDefault="00000000">
      <w:pPr>
        <w:pStyle w:val="NormalWeb"/>
      </w:pPr>
      <w:r>
        <w:rPr>
          <w:rFonts w:ascii="Arial" w:hAnsi="Arial" w:cs="Arial"/>
          <w:sz w:val="20"/>
          <w:szCs w:val="20"/>
        </w:rPr>
        <w:t>     2. Los órganos desconcentrados de la entidad.</w:t>
      </w:r>
    </w:p>
    <w:p w14:paraId="679FB131" w14:textId="77777777" w:rsidR="00000000" w:rsidRDefault="00000000">
      <w:pPr>
        <w:pStyle w:val="NormalWeb"/>
      </w:pPr>
      <w:r>
        <w:rPr>
          <w:rFonts w:ascii="Arial" w:hAnsi="Arial" w:cs="Arial"/>
          <w:sz w:val="20"/>
          <w:szCs w:val="20"/>
        </w:rPr>
        <w:t>     3. Las autoridades políticas del Ministerio del Interior en la circunscripción correspondiente.</w:t>
      </w:r>
    </w:p>
    <w:p w14:paraId="745D8E12" w14:textId="77777777" w:rsidR="00000000" w:rsidRDefault="00000000">
      <w:pPr>
        <w:pStyle w:val="NormalWeb"/>
      </w:pPr>
      <w:r>
        <w:rPr>
          <w:rFonts w:ascii="Arial" w:hAnsi="Arial" w:cs="Arial"/>
          <w:sz w:val="20"/>
          <w:szCs w:val="20"/>
        </w:rPr>
        <w:t>     4. En las oficinas de correo, en la manera expresamente prevista en esta Ley.</w:t>
      </w:r>
    </w:p>
    <w:p w14:paraId="4420509C" w14:textId="77777777" w:rsidR="00000000" w:rsidRDefault="00000000">
      <w:pPr>
        <w:pStyle w:val="NormalWeb"/>
      </w:pPr>
      <w:r>
        <w:rPr>
          <w:rFonts w:ascii="Arial" w:hAnsi="Arial" w:cs="Arial"/>
          <w:sz w:val="20"/>
          <w:szCs w:val="20"/>
        </w:rPr>
        <w:t>     5. En las representaciones diplomáticas u oficinas consulares en el extranjero, tratándose de administrados residentes en el exterior, quienes derivan los escritos a la entidad competente, con indicación de la fecha de su presentación.</w:t>
      </w:r>
    </w:p>
    <w:p w14:paraId="26C1451E" w14:textId="77777777" w:rsidR="00000000" w:rsidRDefault="00000000">
      <w:pPr>
        <w:pStyle w:val="NormalWeb"/>
      </w:pPr>
      <w:r>
        <w:rPr>
          <w:rFonts w:ascii="Arial" w:hAnsi="Arial" w:cs="Arial"/>
          <w:b/>
          <w:bCs/>
          <w:sz w:val="20"/>
          <w:szCs w:val="20"/>
        </w:rPr>
        <w:t>     Artículo 120.- Presentación mediante correo certificado</w:t>
      </w:r>
    </w:p>
    <w:p w14:paraId="5F855E9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120.1 Los administrados pueden remitir sus escritos, con recaudos completos, mediante correo certificado con acuse de recibo a la entidad competente, la que consigna en su registro el número del certificado y la fecha de recepción.</w:t>
      </w:r>
    </w:p>
    <w:p w14:paraId="1A89FC9B" w14:textId="77777777" w:rsidR="00000000" w:rsidRDefault="00000000">
      <w:pPr>
        <w:pStyle w:val="NormalWeb"/>
      </w:pPr>
      <w:r>
        <w:rPr>
          <w:rFonts w:ascii="Arial" w:hAnsi="Arial" w:cs="Arial"/>
          <w:sz w:val="20"/>
          <w:szCs w:val="20"/>
        </w:rPr>
        <w:t>     120.2 El administrado exhibe al momento de su despacho el escrito en sobre abierto y cautela que el agente postal imprima su sello fechador tanto en su escrito como en el sobre.</w:t>
      </w:r>
    </w:p>
    <w:p w14:paraId="3AAC798F" w14:textId="77777777" w:rsidR="00000000" w:rsidRDefault="00000000">
      <w:pPr>
        <w:pStyle w:val="NormalWeb"/>
      </w:pPr>
      <w:r>
        <w:rPr>
          <w:rFonts w:ascii="Arial" w:hAnsi="Arial" w:cs="Arial"/>
          <w:sz w:val="20"/>
          <w:szCs w:val="20"/>
        </w:rPr>
        <w:t>     120.3 En caso de duda, debe estarse a la fecha del sello estampado en el escrito, y, en su defecto, a la fecha de recepción por la entidad.</w:t>
      </w:r>
    </w:p>
    <w:p w14:paraId="05C04615" w14:textId="77777777" w:rsidR="00000000" w:rsidRDefault="00000000">
      <w:pPr>
        <w:pStyle w:val="NormalWeb"/>
      </w:pPr>
      <w:r>
        <w:rPr>
          <w:rFonts w:ascii="Arial" w:hAnsi="Arial" w:cs="Arial"/>
          <w:sz w:val="20"/>
          <w:szCs w:val="20"/>
        </w:rPr>
        <w:t>     120.4 Esta modalidad no cabe para la presentación de recursos administrativos ni en procedimientos trilaterales.</w:t>
      </w:r>
    </w:p>
    <w:p w14:paraId="3C4D5305" w14:textId="77777777" w:rsidR="00000000" w:rsidRDefault="00000000">
      <w:pPr>
        <w:pStyle w:val="NormalWeb"/>
      </w:pPr>
      <w:r>
        <w:rPr>
          <w:rFonts w:ascii="Arial" w:hAnsi="Arial" w:cs="Arial"/>
          <w:b/>
          <w:bCs/>
          <w:sz w:val="20"/>
          <w:szCs w:val="20"/>
        </w:rPr>
        <w:t>     Artículo 121.- Recepción por medios alternativos</w:t>
      </w:r>
    </w:p>
    <w:p w14:paraId="7D76B3EA" w14:textId="77777777" w:rsidR="00000000" w:rsidRDefault="00000000">
      <w:pPr>
        <w:pStyle w:val="NormalWeb"/>
      </w:pPr>
      <w:r>
        <w:rPr>
          <w:rFonts w:ascii="Arial" w:hAnsi="Arial" w:cs="Arial"/>
          <w:sz w:val="20"/>
          <w:szCs w:val="20"/>
        </w:rPr>
        <w:t xml:space="preserve">     121.1 Los administrados que residan fuera de la provincia donde se ubica la unidad de recepción de la entidad competente pueden presentar los escritos dirigidos a otras </w:t>
      </w:r>
      <w:r>
        <w:rPr>
          <w:rFonts w:ascii="Arial" w:hAnsi="Arial" w:cs="Arial"/>
          <w:sz w:val="20"/>
          <w:szCs w:val="20"/>
        </w:rPr>
        <w:lastRenderedPageBreak/>
        <w:t>dependencias de la entidad por intermedio del órgano desconcentrado ubicado en su lugar de domicilio.</w:t>
      </w:r>
    </w:p>
    <w:p w14:paraId="4DE114B0" w14:textId="77777777" w:rsidR="00000000" w:rsidRDefault="00000000">
      <w:pPr>
        <w:pStyle w:val="NormalWeb"/>
      </w:pPr>
      <w:r>
        <w:rPr>
          <w:rFonts w:ascii="Arial" w:hAnsi="Arial" w:cs="Arial"/>
          <w:sz w:val="20"/>
          <w:szCs w:val="20"/>
        </w:rPr>
        <w:t>     121.2 Cuando las entidades no dispongan de servicios desconcentrados en el área de residencia del administrado, los escritos pueden ser presentados en las oficinas de las autoridades políticas del Ministerio del Interior del lugar de su domicilio.</w:t>
      </w:r>
    </w:p>
    <w:p w14:paraId="4EE3875E" w14:textId="77777777" w:rsidR="00000000" w:rsidRDefault="00000000">
      <w:pPr>
        <w:pStyle w:val="NormalWeb"/>
      </w:pPr>
      <w:r>
        <w:rPr>
          <w:rFonts w:ascii="Arial" w:hAnsi="Arial" w:cs="Arial"/>
          <w:sz w:val="20"/>
          <w:szCs w:val="20"/>
        </w:rPr>
        <w:t>     121.3 Dentro de las veinticuatro horas inmediatas siguientes, dichas unidades remiten lo recibido a la autoridad destinataria mediante cualquier medio expeditivo a su alcance, indicando la fecha de su presentación.</w:t>
      </w:r>
    </w:p>
    <w:p w14:paraId="09CCFC6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122.- Presunción común a los medios de recepción alternativa</w:t>
      </w:r>
      <w:r>
        <w:t xml:space="preserve"> </w:t>
      </w:r>
    </w:p>
    <w:p w14:paraId="17FC2B21" w14:textId="77777777" w:rsidR="00000000" w:rsidRDefault="00000000">
      <w:pPr>
        <w:pStyle w:val="NormalWeb"/>
      </w:pPr>
      <w:r>
        <w:rPr>
          <w:rFonts w:ascii="Arial" w:hAnsi="Arial" w:cs="Arial"/>
          <w:i/>
          <w:iCs/>
          <w:sz w:val="20"/>
          <w:szCs w:val="20"/>
        </w:rPr>
        <w:t>     Para los efectos de vencimiento de plazos, se presume que los escritos y comunicaciones presentados a través del correo certificado, de los órganos desconcentrados y de las autoridades del Ministerio del Interior, han ingresado en la entidad destinataria en la fecha y hora en que fueron entregados a cualquiera de las dependencias señaladas.</w:t>
      </w:r>
      <w:r>
        <w:rPr>
          <w:rFonts w:ascii="Arial" w:hAnsi="Arial" w:cs="Arial"/>
          <w:b/>
          <w:bCs/>
          <w:sz w:val="20"/>
          <w:szCs w:val="20"/>
        </w:rPr>
        <w:t>(*)</w:t>
      </w:r>
    </w:p>
    <w:p w14:paraId="400F4271" w14:textId="79CCB075" w:rsidR="00000000" w:rsidRDefault="00000000">
      <w:pPr>
        <w:pStyle w:val="NormalWeb"/>
      </w:pPr>
      <w:r>
        <w:rPr>
          <w:rFonts w:ascii="Arial" w:hAnsi="Arial" w:cs="Arial"/>
          <w:b/>
          <w:bCs/>
          <w:sz w:val="20"/>
          <w:szCs w:val="20"/>
        </w:rPr>
        <w:t xml:space="preserve">(*) Artículo modificado por el </w:t>
      </w:r>
      <w:hyperlink r:id="rId304"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2474BE65" w14:textId="77777777" w:rsidR="00000000" w:rsidRDefault="00000000">
      <w:pPr>
        <w:pStyle w:val="NormalWeb"/>
      </w:pPr>
      <w:r>
        <w:rPr>
          <w:rFonts w:ascii="Arial" w:hAnsi="Arial" w:cs="Arial"/>
          <w:sz w:val="20"/>
          <w:szCs w:val="20"/>
        </w:rPr>
        <w:t>     </w:t>
      </w:r>
      <w:r>
        <w:rPr>
          <w:rFonts w:ascii="Arial" w:hAnsi="Arial" w:cs="Arial"/>
          <w:b/>
          <w:bCs/>
          <w:sz w:val="20"/>
          <w:szCs w:val="20"/>
        </w:rPr>
        <w:t>“Artículo 122.- Presunción común a los medios de recepción alternativa</w:t>
      </w:r>
      <w:r>
        <w:rPr>
          <w:rFonts w:ascii="Arial" w:hAnsi="Arial" w:cs="Arial"/>
          <w:sz w:val="20"/>
          <w:szCs w:val="20"/>
        </w:rPr>
        <w:t xml:space="preserve"> </w:t>
      </w:r>
    </w:p>
    <w:p w14:paraId="2DB8FE4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Para los efectos de vencimiento de plazos, se presume que los escritos y comunicaciones presentados a través del correo certificado, de los órganos desconcentrados y de las autoridades del Ministerio del Interior, han ingresado en la entidad destinataria en la fecha y hora en que fueron entregados a cualquiera de las dependencias señaladas. Cuando se trate de solicitudes sujetas a silencio administrativo positivo, el plazo que dispone la entidad destinataria para resolver se computará desde la fecha de recepción por ésta.</w:t>
      </w:r>
    </w:p>
    <w:p w14:paraId="2CFF1473" w14:textId="77777777" w:rsidR="00000000" w:rsidRDefault="00000000">
      <w:pPr>
        <w:pStyle w:val="NormalWeb"/>
      </w:pPr>
      <w:r>
        <w:rPr>
          <w:rFonts w:ascii="Arial" w:hAnsi="Arial" w:cs="Arial"/>
          <w:sz w:val="20"/>
          <w:szCs w:val="20"/>
        </w:rPr>
        <w:t>     En el caso que la entidad que reciba no sea la competente para resolver, remitirá los escritos y comunicaciones a la entidad de destino en el término de la distancia, la que informará al administrado de la fecha en que los recibe</w:t>
      </w:r>
      <w:r>
        <w:rPr>
          <w:rFonts w:ascii="Arial" w:hAnsi="Arial" w:cs="Arial"/>
          <w:b/>
          <w:bCs/>
          <w:sz w:val="20"/>
          <w:szCs w:val="20"/>
        </w:rPr>
        <w:t xml:space="preserve">” </w:t>
      </w:r>
      <w:r>
        <w:rPr>
          <w:rFonts w:ascii="Arial" w:hAnsi="Arial" w:cs="Arial"/>
          <w:sz w:val="20"/>
          <w:szCs w:val="20"/>
        </w:rPr>
        <w:t>.</w:t>
      </w:r>
    </w:p>
    <w:p w14:paraId="50C05DE3" w14:textId="77777777" w:rsidR="00000000" w:rsidRDefault="00000000">
      <w:pPr>
        <w:pStyle w:val="NormalWeb"/>
      </w:pPr>
      <w:r>
        <w:rPr>
          <w:rFonts w:ascii="Arial" w:hAnsi="Arial" w:cs="Arial"/>
          <w:b/>
          <w:bCs/>
          <w:sz w:val="20"/>
          <w:szCs w:val="20"/>
        </w:rPr>
        <w:t>     Artículo 123.- Recepción por transmisión de datos a distancia</w:t>
      </w:r>
    </w:p>
    <w:p w14:paraId="7EDEACB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123.1 Los administrados pueden solicitar que el envío de información o documentación que le corresponda recibir dentro de un procedimiento sea realizado por medios de transmisión a distancia, tales como correo electrónico o facsímil.</w:t>
      </w:r>
    </w:p>
    <w:p w14:paraId="3F9423B2" w14:textId="4D6E1B95" w:rsidR="00000000" w:rsidRDefault="00000000">
      <w:pPr>
        <w:pStyle w:val="NormalWeb"/>
      </w:pPr>
      <w:r>
        <w:rPr>
          <w:rFonts w:ascii="Arial" w:hAnsi="Arial" w:cs="Arial"/>
          <w:sz w:val="20"/>
          <w:szCs w:val="20"/>
        </w:rPr>
        <w:t xml:space="preserve">    </w:t>
      </w:r>
      <w:r>
        <w:rPr>
          <w:rFonts w:ascii="Arial" w:hAnsi="Arial" w:cs="Arial"/>
          <w:i/>
          <w:iCs/>
          <w:sz w:val="20"/>
          <w:szCs w:val="20"/>
        </w:rPr>
        <w:t> 123.2 Siempre que cuenten con sistemas de transmisión de datos a distancia, las entidades facilitan su empleo para la recepción de documentos o solicitudes y remisión de sus decisiones a los administrados</w:t>
      </w:r>
      <w:r>
        <w:rPr>
          <w:rFonts w:ascii="Arial" w:hAnsi="Arial" w:cs="Arial"/>
          <w:sz w:val="20"/>
          <w:szCs w:val="20"/>
        </w:rPr>
        <w:t xml:space="preserve">. </w:t>
      </w:r>
      <w:r>
        <w:rPr>
          <w:rFonts w:ascii="Arial" w:hAnsi="Arial" w:cs="Arial"/>
          <w:b/>
          <w:bCs/>
          <w:sz w:val="20"/>
          <w:szCs w:val="20"/>
        </w:rPr>
        <w:t>(*)</w:t>
      </w:r>
      <w:r>
        <w:rPr>
          <w:rFonts w:ascii="Arial" w:hAnsi="Arial" w:cs="Arial"/>
          <w:b/>
          <w:bCs/>
          <w:sz w:val="20"/>
          <w:szCs w:val="20"/>
        </w:rPr>
        <w:br/>
      </w:r>
      <w:r>
        <w:rPr>
          <w:rFonts w:ascii="Arial" w:hAnsi="Arial" w:cs="Arial"/>
          <w:b/>
          <w:bCs/>
          <w:sz w:val="20"/>
          <w:szCs w:val="20"/>
        </w:rPr>
        <w:br/>
        <w:t xml:space="preserve">(*) Párrafo modificado por el </w:t>
      </w:r>
      <w:hyperlink r:id="rId305" w:history="1">
        <w:r>
          <w:rPr>
            <w:rStyle w:val="Hipervnculo"/>
            <w:rFonts w:ascii="Arial" w:hAnsi="Arial" w:cs="Arial"/>
            <w:b/>
            <w:bCs/>
            <w:color w:val="008000"/>
            <w:sz w:val="20"/>
            <w:szCs w:val="20"/>
          </w:rPr>
          <w:t>Artículo Único de la Ley Nº 31465</w:t>
        </w:r>
      </w:hyperlink>
      <w:r>
        <w:rPr>
          <w:rFonts w:ascii="Arial" w:hAnsi="Arial" w:cs="Arial"/>
          <w:b/>
          <w:bCs/>
          <w:sz w:val="20"/>
          <w:szCs w:val="20"/>
        </w:rPr>
        <w:t xml:space="preserve">, publicada el 04 mayo 2022, cuyo texto es el siguiente: </w:t>
      </w:r>
    </w:p>
    <w:p w14:paraId="312A4765" w14:textId="77777777" w:rsidR="00000000" w:rsidRDefault="00000000">
      <w:pPr>
        <w:pStyle w:val="NormalWeb"/>
      </w:pPr>
      <w:r>
        <w:t>         "123.2 Las entidades, en tanto implementan la mesa de partes digital, conforme a los alcances establecidos en la Ley 31170, facilitan el empleo de sistemas de transmisión de datos a distancia para la recepción de documentos o solicitudes y remisión de sus decisiones a los administrados. La Secretaría de Gobierno y Transformación Digital de la Presidencia del Consejo de Ministros o la que haga sus veces supervisa el adecuado funcionamiento de dichos sistemas de transmisión de datos a distancia."</w:t>
      </w:r>
    </w:p>
    <w:p w14:paraId="3E01BE77" w14:textId="77777777" w:rsidR="00000000" w:rsidRDefault="00000000">
      <w:pPr>
        <w:pStyle w:val="NormalWeb"/>
      </w:pPr>
      <w:r>
        <w:rPr>
          <w:rFonts w:ascii="Arial" w:hAnsi="Arial" w:cs="Arial"/>
          <w:sz w:val="20"/>
          <w:szCs w:val="20"/>
        </w:rPr>
        <w:lastRenderedPageBreak/>
        <w:t xml:space="preserve">      </w:t>
      </w:r>
      <w:bookmarkStart w:id="105" w:name="JD_pleanmediosdetransm"/>
      <w:bookmarkEnd w:id="105"/>
      <w:r>
        <w:rPr>
          <w:rFonts w:ascii="Arial" w:hAnsi="Arial" w:cs="Arial"/>
          <w:i/>
          <w:iCs/>
          <w:sz w:val="20"/>
          <w:szCs w:val="20"/>
        </w:rPr>
        <w:t>123.3 Cuando se emplean medios de transmisión de datos a distancia, debe presentarse físicamente dentro del tercer día el escrito o la resolución respectiva, con cuyo cumplimiento se le entenderá recibido en la fecha de envío del correo electrónico o facsímil</w:t>
      </w:r>
      <w:r>
        <w:rPr>
          <w:rFonts w:ascii="Arial" w:hAnsi="Arial" w:cs="Arial"/>
          <w:sz w:val="20"/>
          <w:szCs w:val="20"/>
        </w:rPr>
        <w:t>.</w:t>
      </w:r>
      <w:r>
        <w:rPr>
          <w:rFonts w:ascii="Arial" w:hAnsi="Arial" w:cs="Arial"/>
          <w:b/>
          <w:bCs/>
          <w:sz w:val="20"/>
          <w:szCs w:val="20"/>
        </w:rPr>
        <w:t>(*)(**)</w:t>
      </w:r>
      <w:r>
        <w:t xml:space="preserve"> </w:t>
      </w:r>
    </w:p>
    <w:p w14:paraId="63F4ADBA" w14:textId="7057149E" w:rsidR="00000000" w:rsidRDefault="00000000">
      <w:pPr>
        <w:pStyle w:val="NormalWeb"/>
      </w:pPr>
      <w:r>
        <w:rPr>
          <w:rFonts w:ascii="Arial" w:hAnsi="Arial" w:cs="Arial"/>
          <w:b/>
          <w:bCs/>
          <w:sz w:val="20"/>
          <w:szCs w:val="20"/>
        </w:rPr>
        <w:t xml:space="preserve">(*) De conformidad con la </w:t>
      </w:r>
      <w:hyperlink r:id="rId306" w:history="1">
        <w:r>
          <w:rPr>
            <w:rStyle w:val="Hipervnculo"/>
            <w:rFonts w:ascii="Arial" w:hAnsi="Arial" w:cs="Arial"/>
            <w:b/>
            <w:bCs/>
            <w:color w:val="008000"/>
            <w:sz w:val="20"/>
            <w:szCs w:val="20"/>
          </w:rPr>
          <w:t>Cuarta Disposición Complementaria Transitoria del Decreto Legislativo N° 1497</w:t>
        </w:r>
      </w:hyperlink>
      <w:r>
        <w:rPr>
          <w:rFonts w:ascii="Arial" w:hAnsi="Arial" w:cs="Arial"/>
          <w:b/>
          <w:bCs/>
          <w:sz w:val="20"/>
          <w:szCs w:val="20"/>
        </w:rPr>
        <w:t xml:space="preserve">, publicado el </w:t>
      </w:r>
      <w:r>
        <w:rPr>
          <w:rStyle w:val="modartculofecha"/>
          <w:rFonts w:ascii="Arial" w:hAnsi="Arial" w:cs="Arial"/>
          <w:b/>
          <w:bCs/>
          <w:sz w:val="20"/>
          <w:szCs w:val="20"/>
        </w:rPr>
        <w:t>10 mayo 2020</w:t>
      </w:r>
      <w:r>
        <w:rPr>
          <w:rFonts w:ascii="Arial" w:hAnsi="Arial" w:cs="Arial"/>
          <w:b/>
          <w:bCs/>
          <w:sz w:val="20"/>
          <w:szCs w:val="20"/>
        </w:rPr>
        <w:t xml:space="preserve">, se dispone la suspensión hasta el 31 de diciembre del año 2020 de la aplicación del numeral 123.3 del presente artículo, en lo referido a la obligación de la presentación física del escrito o documentación por parte de los administrados. Cuando el administrado emplee medios de transmisión a distancia se considera como fecha de recepción la fecha en que se registre la documentación a través de los medios digitales empleados por la entidad. Dicha suspensión puede ser prorrogada mediante Decreto Supremo refrendado por el Presidente del Consejo de Ministros para fines de simplificación administrativa, gobierno digital o transformación digital del Estado. Posteriormente, mediante el </w:t>
      </w:r>
      <w:hyperlink r:id="rId307" w:history="1">
        <w:r>
          <w:rPr>
            <w:rStyle w:val="Hipervnculo"/>
            <w:rFonts w:ascii="Arial" w:hAnsi="Arial" w:cs="Arial"/>
            <w:b/>
            <w:bCs/>
            <w:color w:val="008000"/>
            <w:sz w:val="20"/>
            <w:szCs w:val="20"/>
          </w:rPr>
          <w:t>Artículo 2 del Decreto Supremo N° 205-2020-PCM</w:t>
        </w:r>
      </w:hyperlink>
      <w:r>
        <w:rPr>
          <w:rFonts w:ascii="Arial" w:hAnsi="Arial" w:cs="Arial"/>
          <w:b/>
          <w:bCs/>
          <w:sz w:val="20"/>
          <w:szCs w:val="20"/>
        </w:rPr>
        <w:t>, publicado el 30 diciembre 2020, se dispuso prorrogar, a partir del 01 de enero hasta el 31 de diciembre del 2021, el plazo de suspensión establecido en el primer párrafo de la Cuarta Disposición Complementaria Transitoria del Decreto Legislativo Nº 1497.</w:t>
      </w:r>
    </w:p>
    <w:p w14:paraId="3CB991E3" w14:textId="7B121CEE" w:rsidR="00000000" w:rsidRDefault="00000000">
      <w:pPr>
        <w:pStyle w:val="NormalWeb"/>
      </w:pPr>
      <w:r>
        <w:rPr>
          <w:rFonts w:ascii="Arial" w:hAnsi="Arial" w:cs="Arial"/>
          <w:b/>
          <w:bCs/>
          <w:sz w:val="20"/>
          <w:szCs w:val="20"/>
        </w:rPr>
        <w:t xml:space="preserve">(**) Párrafo modificado por el </w:t>
      </w:r>
      <w:hyperlink r:id="rId308" w:history="1">
        <w:r>
          <w:rPr>
            <w:rStyle w:val="Hipervnculo"/>
            <w:rFonts w:ascii="Arial" w:hAnsi="Arial" w:cs="Arial"/>
            <w:b/>
            <w:bCs/>
            <w:color w:val="008000"/>
            <w:sz w:val="20"/>
            <w:szCs w:val="20"/>
          </w:rPr>
          <w:t>Artículo Único de la Ley Nº 31465</w:t>
        </w:r>
      </w:hyperlink>
      <w:r>
        <w:rPr>
          <w:rFonts w:ascii="Arial" w:hAnsi="Arial" w:cs="Arial"/>
          <w:b/>
          <w:bCs/>
          <w:sz w:val="20"/>
          <w:szCs w:val="20"/>
        </w:rPr>
        <w:t xml:space="preserve">, publicada el 04 mayo 2022, cuyo texto es el siguiente: </w:t>
      </w:r>
    </w:p>
    <w:p w14:paraId="361E78B9" w14:textId="77777777" w:rsidR="00000000" w:rsidRDefault="00000000">
      <w:pPr>
        <w:pStyle w:val="NormalWeb"/>
      </w:pPr>
      <w:r>
        <w:t>     "123.3 Cuando se emplean medios de transmisión de datos a distancia, no es necesaria la posterior presentación física de la documentación remitida”.</w:t>
      </w:r>
    </w:p>
    <w:p w14:paraId="4A0A2115" w14:textId="77777777" w:rsidR="00000000" w:rsidRDefault="00000000">
      <w:pPr>
        <w:pStyle w:val="NormalWeb"/>
      </w:pPr>
      <w:r>
        <w:rPr>
          <w:rFonts w:ascii="Arial" w:hAnsi="Arial" w:cs="Arial"/>
          <w:b/>
          <w:bCs/>
          <w:sz w:val="20"/>
          <w:szCs w:val="20"/>
        </w:rPr>
        <w:t>     Artículo 124.- Obligaciones de unidades de recepción</w:t>
      </w:r>
    </w:p>
    <w:p w14:paraId="01A3EE3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124.1 Las unidades de recepción documental orientan al administrado en la presentación de sus solicitudes y formularios, quedando obligadas a recibirlos y darles ingreso para iniciar o impulsar los procedimientos, sin que en ningún caso pueda calificar, negar o diferir su admisión.</w:t>
      </w:r>
    </w:p>
    <w:p w14:paraId="08F731D7" w14:textId="77777777" w:rsidR="00000000" w:rsidRDefault="00000000">
      <w:pPr>
        <w:pStyle w:val="NormalWeb"/>
      </w:pPr>
      <w:r>
        <w:rPr>
          <w:rFonts w:ascii="Arial" w:hAnsi="Arial" w:cs="Arial"/>
          <w:sz w:val="20"/>
          <w:szCs w:val="20"/>
        </w:rPr>
        <w:t>     124.2 Quien recibe las solicitudes o formularios debe anotar bajo su firma en el propio escrito, la hora, fecha y lugar en que lo recibe, el número de fojas que contenga, la mención de los documentos acompañados y de la copia presentada. Como constancia de recepción, es entregada la copia presentada diligenciada con las anotaciones respectivas y registrada, sin perjuicio de otras modalidades adicionales, que por razón del trámite sea conveniente extender.</w:t>
      </w:r>
    </w:p>
    <w:p w14:paraId="0E3FC7D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125.- Observaciones a documentación presentada</w:t>
      </w:r>
    </w:p>
    <w:p w14:paraId="3FE36EE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125.1 Deben ser recibidos todos los formularios o escritos presentados, no obstante incumplir los requisitos establecidos en la presente Ley, que no estén acompañados de los recaudos correspondientes o se encuentren afectados por otro defecto u omisión formal prevista en el TUPA, que amerite corrección.  En un solo acto y por única vez, la unidad de recepción al momento de su presentación realiza las observaciones por incumplimiento de requisitos que no puedan ser salvadas de oficio, invitando al administrado a subsanarlas dentro de un plazo máximo de dos días hábiles.</w:t>
      </w:r>
    </w:p>
    <w:p w14:paraId="132318B5" w14:textId="77777777" w:rsidR="00000000" w:rsidRDefault="00000000">
      <w:pPr>
        <w:pStyle w:val="NormalWeb"/>
      </w:pPr>
      <w:r>
        <w:rPr>
          <w:rFonts w:ascii="Arial" w:hAnsi="Arial" w:cs="Arial"/>
          <w:i/>
          <w:iCs/>
          <w:sz w:val="20"/>
          <w:szCs w:val="20"/>
        </w:rPr>
        <w:t>     125.2 La observación debe anotarse bajo firma del receptor en la solicitud y en la copia que conservará el administrado, con las alegaciones respectivas si las hubiere, indicando que, si así no lo hiciera, se tendrá por no presentada su petición.</w:t>
      </w:r>
    </w:p>
    <w:p w14:paraId="4477A621" w14:textId="77777777" w:rsidR="00000000" w:rsidRDefault="00000000">
      <w:pPr>
        <w:pStyle w:val="NormalWeb"/>
      </w:pPr>
      <w:r>
        <w:rPr>
          <w:rFonts w:ascii="Arial" w:hAnsi="Arial" w:cs="Arial"/>
          <w:i/>
          <w:iCs/>
          <w:sz w:val="20"/>
          <w:szCs w:val="20"/>
        </w:rPr>
        <w:t>     125.3 Mientras esté pendiente la subsanación, son aplicables las siguientes reglas:</w:t>
      </w:r>
    </w:p>
    <w:p w14:paraId="3D2D19AE" w14:textId="77777777" w:rsidR="00000000" w:rsidRDefault="00000000">
      <w:pPr>
        <w:pStyle w:val="NormalWeb"/>
      </w:pPr>
      <w:r>
        <w:rPr>
          <w:rFonts w:ascii="Arial" w:hAnsi="Arial" w:cs="Arial"/>
          <w:i/>
          <w:iCs/>
          <w:sz w:val="20"/>
          <w:szCs w:val="20"/>
        </w:rPr>
        <w:t>     125.3.1 No procede el cómputo de plazos para que opere el silencio administrativo, ni para la presentación de la solicitud o el recurso.</w:t>
      </w:r>
    </w:p>
    <w:p w14:paraId="063EEBF3" w14:textId="77777777" w:rsidR="00000000" w:rsidRDefault="00000000">
      <w:pPr>
        <w:pStyle w:val="NormalWeb"/>
      </w:pPr>
      <w:r>
        <w:rPr>
          <w:rFonts w:ascii="Arial" w:hAnsi="Arial" w:cs="Arial"/>
          <w:i/>
          <w:iCs/>
          <w:sz w:val="20"/>
          <w:szCs w:val="20"/>
        </w:rPr>
        <w:lastRenderedPageBreak/>
        <w:t>     125.3.2 No procede la aprobación automática del procedimiento administrativo, de ser el caso.</w:t>
      </w:r>
    </w:p>
    <w:p w14:paraId="36EE848C" w14:textId="77777777" w:rsidR="00000000" w:rsidRDefault="00000000">
      <w:pPr>
        <w:pStyle w:val="NormalWeb"/>
      </w:pPr>
      <w:r>
        <w:rPr>
          <w:rFonts w:ascii="Arial" w:hAnsi="Arial" w:cs="Arial"/>
          <w:i/>
          <w:iCs/>
          <w:sz w:val="20"/>
          <w:szCs w:val="20"/>
        </w:rPr>
        <w:t>     125.3.3 La unidad no cursa la solicitud o el formulario a la dependencia competente para sus actuaciones en el procedimiento.</w:t>
      </w:r>
    </w:p>
    <w:p w14:paraId="775FBC55" w14:textId="77777777" w:rsidR="00000000" w:rsidRDefault="00000000">
      <w:pPr>
        <w:pStyle w:val="NormalWeb"/>
      </w:pPr>
      <w:r>
        <w:rPr>
          <w:rFonts w:ascii="Arial" w:hAnsi="Arial" w:cs="Arial"/>
          <w:i/>
          <w:iCs/>
          <w:sz w:val="20"/>
          <w:szCs w:val="20"/>
        </w:rPr>
        <w:t>     125.4 Transcurrido el plazo sin que ocurra la subsanación, la entidad considera como no presentada la solicitud o formulario y la devuelve con sus recaudos cuando el interesado se apersone a reclamarles, reembolsándole el monto de los derechos de tramitación que hubiese abonado.</w:t>
      </w:r>
    </w:p>
    <w:p w14:paraId="2EC9020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125.5 Si la documentación presentada no se ajusta a lo requerido impidiendo la continuación del procedimiento, lo cual por su naturaleza no pudo ser advertido por la unidad de recepción al momento de su presentación, así como si resultara necesaria una actuación del administrado para continuar con el procedimiento, la Administración, por única vez, deberá emplazar inmediatamente al administrado, a fin de que realice la subsanación correspondiente. Mientras esté pendiente dicha subsanación son aplicables las reglas establecidas en los numerales 125.3.1 y 125.3.2. De no subsanar oportunamente lo requerido resulta de aplicación lo dispuesto en el artículo 191.</w:t>
      </w:r>
    </w:p>
    <w:p w14:paraId="70600888" w14:textId="77777777" w:rsidR="00000000" w:rsidRDefault="00000000">
      <w:pPr>
        <w:pStyle w:val="NormalWeb"/>
      </w:pPr>
      <w:r>
        <w:rPr>
          <w:rFonts w:ascii="Arial" w:hAnsi="Arial" w:cs="Arial"/>
          <w:i/>
          <w:iCs/>
          <w:sz w:val="20"/>
          <w:szCs w:val="20"/>
        </w:rPr>
        <w:t>     En este caso no resulta aplicable la queja a que se refiere el numeral 126.2 del artículo 126, salvo que la Administración emplace nuevamente al administrado a fin de que efectúe subsanaciones adicionales.</w:t>
      </w:r>
      <w:r>
        <w:rPr>
          <w:rFonts w:ascii="Arial" w:hAnsi="Arial" w:cs="Arial"/>
          <w:b/>
          <w:bCs/>
          <w:i/>
          <w:iCs/>
          <w:sz w:val="20"/>
          <w:szCs w:val="20"/>
        </w:rPr>
        <w:t xml:space="preserve">” </w:t>
      </w:r>
      <w:r>
        <w:rPr>
          <w:rFonts w:ascii="Arial" w:hAnsi="Arial" w:cs="Arial"/>
          <w:b/>
          <w:bCs/>
          <w:sz w:val="20"/>
          <w:szCs w:val="20"/>
        </w:rPr>
        <w:t>(*)</w:t>
      </w:r>
    </w:p>
    <w:p w14:paraId="2F342D83" w14:textId="0F24FE12" w:rsidR="00000000" w:rsidRDefault="00000000">
      <w:pPr>
        <w:pStyle w:val="NormalWeb"/>
      </w:pPr>
      <w:r>
        <w:rPr>
          <w:rFonts w:ascii="Arial" w:hAnsi="Arial" w:cs="Arial"/>
          <w:b/>
          <w:bCs/>
          <w:sz w:val="20"/>
          <w:szCs w:val="20"/>
        </w:rPr>
        <w:t xml:space="preserve">(*) Numeral incorporado por el </w:t>
      </w:r>
      <w:hyperlink r:id="rId309"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7FC2C7D6" w14:textId="1BCB29ED" w:rsidR="00000000" w:rsidRDefault="00000000">
      <w:pPr>
        <w:pStyle w:val="NormalWeb"/>
      </w:pPr>
      <w:r>
        <w:rPr>
          <w:rFonts w:ascii="Arial" w:hAnsi="Arial" w:cs="Arial"/>
          <w:b/>
          <w:bCs/>
          <w:sz w:val="20"/>
          <w:szCs w:val="20"/>
        </w:rPr>
        <w:t xml:space="preserve">(*) Artículo modificado por el </w:t>
      </w:r>
      <w:hyperlink r:id="rId31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E79675B" w14:textId="77777777" w:rsidR="00000000" w:rsidRDefault="00000000">
      <w:pPr>
        <w:pStyle w:val="NormalWeb"/>
      </w:pPr>
      <w:r>
        <w:rPr>
          <w:rFonts w:ascii="Arial" w:hAnsi="Arial" w:cs="Arial"/>
          <w:b/>
          <w:bCs/>
          <w:sz w:val="20"/>
          <w:szCs w:val="20"/>
        </w:rPr>
        <w:t xml:space="preserve">     “ </w:t>
      </w:r>
      <w:bookmarkStart w:id="106" w:name="JD_125.-Observacionesadocum"/>
      <w:bookmarkEnd w:id="106"/>
      <w:r>
        <w:rPr>
          <w:rFonts w:ascii="Arial" w:hAnsi="Arial" w:cs="Arial"/>
          <w:b/>
          <w:bCs/>
          <w:sz w:val="20"/>
          <w:szCs w:val="20"/>
        </w:rPr>
        <w:t>Artículo 125.- Observaciones a documentación presentada</w:t>
      </w:r>
    </w:p>
    <w:p w14:paraId="427F0FC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125.1 Deben ser recibidos todos los formularios o escritos presentados, no obstante incumplir los requisitos establecidos en la presente Ley, que no estén acompañados de los recaudos correspondientes o se encuentren afectados por otro defecto u omisión formal prevista en el TUPA, que amerite corrección. En un solo acto y por única vez, la unidad de recepción al momento de su presentación realiza las observaciones por incumplimiento de requisitos que no puedan ser salvadas de oficio, invitando al administrado a subsanarlas dentro de un plazo máximo de dos días hábiles.</w:t>
      </w:r>
    </w:p>
    <w:p w14:paraId="1F8C6F81" w14:textId="77777777" w:rsidR="00000000" w:rsidRDefault="00000000">
      <w:pPr>
        <w:pStyle w:val="NormalWeb"/>
      </w:pPr>
      <w:r>
        <w:rPr>
          <w:rFonts w:ascii="Arial" w:hAnsi="Arial" w:cs="Arial"/>
          <w:sz w:val="20"/>
          <w:szCs w:val="20"/>
        </w:rPr>
        <w:t>     125.2 La observación debe anotarse bajo firma del receptor en la solicitud y en la copia que conservará el administrado, con las alegaciones respectivas si las hubiere, indicando que, si así no lo hiciera, se tendrá por no presentada su petición.</w:t>
      </w:r>
    </w:p>
    <w:p w14:paraId="699E5C29" w14:textId="77777777" w:rsidR="00000000" w:rsidRDefault="00000000">
      <w:pPr>
        <w:pStyle w:val="NormalWeb"/>
      </w:pPr>
      <w:r>
        <w:rPr>
          <w:rFonts w:ascii="Arial" w:hAnsi="Arial" w:cs="Arial"/>
          <w:sz w:val="20"/>
          <w:szCs w:val="20"/>
        </w:rPr>
        <w:t>     125.3 Mientras esté pendiente la subsanación, son aplicables las siguientes reglas:</w:t>
      </w:r>
    </w:p>
    <w:p w14:paraId="7B4288DA" w14:textId="77777777" w:rsidR="00000000" w:rsidRDefault="00000000">
      <w:pPr>
        <w:pStyle w:val="NormalWeb"/>
      </w:pPr>
      <w:r>
        <w:rPr>
          <w:rFonts w:ascii="Arial" w:hAnsi="Arial" w:cs="Arial"/>
          <w:sz w:val="20"/>
          <w:szCs w:val="20"/>
        </w:rPr>
        <w:t>     125.3.1 No procede el cómputo de plazos para que opere el silencio administrativo, ni para la presentación de la solicitud o el recurso.</w:t>
      </w:r>
    </w:p>
    <w:p w14:paraId="42890BFB" w14:textId="77777777" w:rsidR="00000000" w:rsidRDefault="00000000">
      <w:pPr>
        <w:pStyle w:val="NormalWeb"/>
      </w:pPr>
      <w:r>
        <w:rPr>
          <w:rFonts w:ascii="Arial" w:hAnsi="Arial" w:cs="Arial"/>
          <w:sz w:val="20"/>
          <w:szCs w:val="20"/>
        </w:rPr>
        <w:t>     125.3.2 No procede la aprobación automática del procedimiento administrativo, de ser el caso.</w:t>
      </w:r>
    </w:p>
    <w:p w14:paraId="1E9D6E88" w14:textId="77777777" w:rsidR="00000000" w:rsidRDefault="00000000">
      <w:pPr>
        <w:pStyle w:val="NormalWeb"/>
      </w:pPr>
      <w:r>
        <w:rPr>
          <w:rFonts w:ascii="Arial" w:hAnsi="Arial" w:cs="Arial"/>
          <w:sz w:val="20"/>
          <w:szCs w:val="20"/>
        </w:rPr>
        <w:t>     125.3.3 La unidad no cursa la solicitud o el formulario a la dependencia competente para sus actuaciones en el procedimiento.</w:t>
      </w:r>
    </w:p>
    <w:p w14:paraId="18A622C9" w14:textId="77777777" w:rsidR="00000000" w:rsidRDefault="00000000">
      <w:pPr>
        <w:pStyle w:val="NormalWeb"/>
      </w:pPr>
      <w:r>
        <w:rPr>
          <w:rFonts w:ascii="Arial" w:hAnsi="Arial" w:cs="Arial"/>
          <w:sz w:val="20"/>
          <w:szCs w:val="20"/>
        </w:rPr>
        <w:t xml:space="preserve">     125.4 Transcurrido el plazo sin que ocurra la subsanación, la entidad considera como no presentada la solicitud o formulario y la devuelve con sus recaudos cuando el interesado se </w:t>
      </w:r>
      <w:r>
        <w:rPr>
          <w:rFonts w:ascii="Arial" w:hAnsi="Arial" w:cs="Arial"/>
          <w:sz w:val="20"/>
          <w:szCs w:val="20"/>
        </w:rPr>
        <w:lastRenderedPageBreak/>
        <w:t>apersone a reclamarles, reembolsándole el monto de los derechos de tramitación que hubiese abonado.</w:t>
      </w:r>
    </w:p>
    <w:p w14:paraId="38914885" w14:textId="77777777" w:rsidR="00000000" w:rsidRDefault="00000000">
      <w:pPr>
        <w:pStyle w:val="NormalWeb"/>
      </w:pPr>
      <w:r>
        <w:rPr>
          <w:rFonts w:ascii="Arial" w:hAnsi="Arial" w:cs="Arial"/>
          <w:sz w:val="20"/>
          <w:szCs w:val="20"/>
        </w:rPr>
        <w:t>     125.5 Si la documentación presentada no se ajusta a lo requerido impidiendo la continuación del procedimiento, lo cual por su naturaleza no pudo ser advertido por la unidad de recepción al momento de su presentación, así como si resultara necesaria una actuación del administrado para continuar con el procedimiento, la Administración, por única vez, deberá emplazar inmediatamente al administrado, a fin de que realice la subsanación correspondiente. Mientras esté pendiente dicha subsanación son aplicables las reglas establecidas en los numerales 125.3.1 y 125.3.2. De no subsanar oportunamente lo requerido resulta de aplicación lo dispuesto en el numeral 125.4.</w:t>
      </w:r>
    </w:p>
    <w:p w14:paraId="3897E571" w14:textId="77777777" w:rsidR="00000000" w:rsidRDefault="00000000">
      <w:pPr>
        <w:pStyle w:val="NormalWeb"/>
      </w:pPr>
      <w:r>
        <w:rPr>
          <w:rFonts w:ascii="Arial" w:hAnsi="Arial" w:cs="Arial"/>
          <w:sz w:val="20"/>
          <w:szCs w:val="20"/>
        </w:rPr>
        <w:t>     En este caso no resulta aplicable la queja a que se refiere el numeral 126.2 del artículo 126, salvo que la Administración emplace nuevamente al administrado a fin de que efectúe subsanaciones adicionales.</w:t>
      </w:r>
      <w:r>
        <w:rPr>
          <w:rFonts w:ascii="Arial" w:hAnsi="Arial" w:cs="Arial"/>
          <w:b/>
          <w:bCs/>
          <w:sz w:val="20"/>
          <w:szCs w:val="20"/>
        </w:rPr>
        <w:t xml:space="preserve">” </w:t>
      </w:r>
    </w:p>
    <w:p w14:paraId="3649F2B3"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07" w:name="JD_casodeprocedimientosadministr"/>
      <w:bookmarkEnd w:id="107"/>
      <w:r>
        <w:rPr>
          <w:rFonts w:ascii="Arial" w:hAnsi="Arial" w:cs="Arial"/>
          <w:sz w:val="20"/>
          <w:szCs w:val="20"/>
        </w:rPr>
        <w:t xml:space="preserve"> 125.6 En caso de procedimientos administrativos que se inicien a través de medio electrónico, que no acompañen los recaudos correspondientes o adolezcan de otro defecto u omisión formal previstos en el TUPA que no puedan ser subsanados de oficio, la autoridad competente requiere la subsanación por el mismo medio, en un solo acto y por única vez en el plazo máximo de dos (2) días hábiles.</w:t>
      </w:r>
    </w:p>
    <w:p w14:paraId="4DF07DEA" w14:textId="77777777" w:rsidR="00000000" w:rsidRDefault="00000000">
      <w:pPr>
        <w:pStyle w:val="NormalWeb"/>
      </w:pPr>
      <w:r>
        <w:rPr>
          <w:rFonts w:ascii="Arial" w:hAnsi="Arial" w:cs="Arial"/>
          <w:sz w:val="20"/>
          <w:szCs w:val="20"/>
        </w:rPr>
        <w:t>     Corresponde al administrado presentar la información para subsanar el defecto u omisión en un plazo máximo de dos (2) días hábiles siguientes de efectuado el requerimiento de la autoridad competente. Mientras esté pendiente dicha subsanación son aplicables las reglas establecidas en los numerales 125.3.1 y 125.3.2. De no subsanarse oportunamente lo requerido resulta de aplicación lo dispuesto en el numeral 125.4.</w:t>
      </w:r>
      <w:r>
        <w:rPr>
          <w:rFonts w:ascii="Arial" w:hAnsi="Arial" w:cs="Arial"/>
          <w:b/>
          <w:bCs/>
          <w:sz w:val="20"/>
          <w:szCs w:val="20"/>
        </w:rPr>
        <w:t>”(*)</w:t>
      </w:r>
      <w:r>
        <w:t xml:space="preserve"> </w:t>
      </w:r>
    </w:p>
    <w:p w14:paraId="1E1B5F63" w14:textId="6D68A567" w:rsidR="00000000" w:rsidRDefault="00000000">
      <w:pPr>
        <w:pStyle w:val="NormalWeb"/>
      </w:pPr>
      <w:r>
        <w:rPr>
          <w:rFonts w:ascii="Arial" w:hAnsi="Arial" w:cs="Arial"/>
          <w:b/>
          <w:bCs/>
          <w:sz w:val="20"/>
          <w:szCs w:val="20"/>
        </w:rPr>
        <w:t xml:space="preserve">(*) Numeral incorporado por el </w:t>
      </w:r>
      <w:hyperlink r:id="rId311" w:history="1">
        <w:r>
          <w:rPr>
            <w:rStyle w:val="Hipervnculo"/>
            <w:rFonts w:ascii="Arial" w:hAnsi="Arial" w:cs="Arial"/>
            <w:b/>
            <w:bCs/>
            <w:color w:val="008000"/>
            <w:sz w:val="20"/>
            <w:szCs w:val="20"/>
          </w:rPr>
          <w:t>Artículo 3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p>
    <w:p w14:paraId="1B272997" w14:textId="72B06D71" w:rsidR="00000000" w:rsidRDefault="00000000">
      <w:pPr>
        <w:pStyle w:val="NormalWeb"/>
      </w:pPr>
      <w:r>
        <w:rPr>
          <w:rFonts w:ascii="Arial" w:hAnsi="Arial" w:cs="Arial"/>
          <w:b/>
          <w:bCs/>
          <w:sz w:val="20"/>
          <w:szCs w:val="20"/>
        </w:rPr>
        <w:t xml:space="preserve">CONCORDANCIAS:      </w:t>
      </w:r>
      <w:hyperlink r:id="rId312" w:history="1">
        <w:r>
          <w:rPr>
            <w:rStyle w:val="Hipervnculo"/>
            <w:rFonts w:ascii="Arial" w:hAnsi="Arial" w:cs="Arial"/>
            <w:b/>
            <w:bCs/>
            <w:color w:val="008000"/>
            <w:sz w:val="20"/>
            <w:szCs w:val="20"/>
          </w:rPr>
          <w:t>DIRECTIVA Nº 001-2007-INC-DN, num. VI inc. b (Procedimiento para la expedición del Certificado de Bienes no Pertenecientes al Patrimonio Cultural de la Nación</w:t>
        </w:r>
      </w:hyperlink>
    </w:p>
    <w:p w14:paraId="48734A6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126.- Subsanación documental</w:t>
      </w:r>
    </w:p>
    <w:p w14:paraId="09FAA611" w14:textId="77777777" w:rsidR="00000000" w:rsidRDefault="00000000">
      <w:pPr>
        <w:pStyle w:val="NormalWeb"/>
      </w:pPr>
      <w:r>
        <w:rPr>
          <w:rFonts w:ascii="Arial" w:hAnsi="Arial" w:cs="Arial"/>
          <w:i/>
          <w:iCs/>
          <w:sz w:val="20"/>
          <w:szCs w:val="20"/>
        </w:rPr>
        <w:t>     126.1 Ingresado el escrito o formulada la subsanación debidamente, se considera recibido a partir del documento inicial, salvo que el procedimiento confiera prioridad registral o se trate de un procedimiento trilateral, en cuyo caso la presentación opera a partir de la subsanación.</w:t>
      </w:r>
    </w:p>
    <w:p w14:paraId="6FC1A0AE" w14:textId="77777777" w:rsidR="00000000" w:rsidRDefault="00000000">
      <w:pPr>
        <w:pStyle w:val="NormalWeb"/>
      </w:pPr>
      <w:r>
        <w:rPr>
          <w:rFonts w:ascii="Arial" w:hAnsi="Arial" w:cs="Arial"/>
          <w:sz w:val="20"/>
          <w:szCs w:val="20"/>
        </w:rPr>
        <w:t>     </w:t>
      </w:r>
      <w:r>
        <w:rPr>
          <w:rFonts w:ascii="Arial" w:hAnsi="Arial" w:cs="Arial"/>
          <w:i/>
          <w:iCs/>
          <w:sz w:val="20"/>
          <w:szCs w:val="20"/>
        </w:rPr>
        <w:t>126.2 Si el administrado subsanara oportunamente las omisiones o defectos indicados por la entidad, y el escrito o formulario fuera objetado nuevamente debido a presuntos nuevos defectos, o a omisiones existentes desde el escrito inicial, el solicitante puede, alternativa o complementariamente, presentar queja ante el superior, o corregir sus documentos conforme a las nuevas indicaciones del funcionario.</w:t>
      </w:r>
      <w:r>
        <w:rPr>
          <w:rFonts w:ascii="Arial" w:hAnsi="Arial" w:cs="Arial"/>
          <w:b/>
          <w:bCs/>
          <w:sz w:val="20"/>
          <w:szCs w:val="20"/>
        </w:rPr>
        <w:t>(*)</w:t>
      </w:r>
    </w:p>
    <w:p w14:paraId="723E307D" w14:textId="152B2F3B" w:rsidR="00000000" w:rsidRDefault="00000000">
      <w:pPr>
        <w:pStyle w:val="NormalWeb"/>
      </w:pPr>
      <w:r>
        <w:rPr>
          <w:rFonts w:ascii="Arial" w:hAnsi="Arial" w:cs="Arial"/>
          <w:b/>
          <w:bCs/>
          <w:sz w:val="20"/>
          <w:szCs w:val="20"/>
        </w:rPr>
        <w:t xml:space="preserve">(*) Numeral modificado por el </w:t>
      </w:r>
      <w:hyperlink r:id="rId313" w:history="1">
        <w:r>
          <w:rPr>
            <w:rStyle w:val="Hipervnculo"/>
            <w:rFonts w:ascii="Arial" w:hAnsi="Arial" w:cs="Arial"/>
            <w:b/>
            <w:bCs/>
            <w:color w:val="008000"/>
            <w:sz w:val="20"/>
            <w:szCs w:val="20"/>
          </w:rPr>
          <w:t>Artículo 17 de la Ley N° 30230</w:t>
        </w:r>
      </w:hyperlink>
      <w:r>
        <w:rPr>
          <w:rFonts w:ascii="Arial" w:hAnsi="Arial" w:cs="Arial"/>
          <w:b/>
          <w:bCs/>
          <w:sz w:val="20"/>
          <w:szCs w:val="20"/>
        </w:rPr>
        <w:t>, publicada el</w:t>
      </w:r>
      <w:r>
        <w:rPr>
          <w:rFonts w:ascii="Arial" w:hAnsi="Arial" w:cs="Arial"/>
          <w:sz w:val="20"/>
          <w:szCs w:val="20"/>
        </w:rPr>
        <w:t xml:space="preserve"> </w:t>
      </w:r>
      <w:r>
        <w:rPr>
          <w:rStyle w:val="modartculofecha"/>
          <w:rFonts w:ascii="Arial" w:hAnsi="Arial" w:cs="Arial"/>
          <w:sz w:val="20"/>
          <w:szCs w:val="20"/>
        </w:rPr>
        <w:t>12 julio 2014, cuyo texto es el siguiente:</w:t>
      </w:r>
    </w:p>
    <w:p w14:paraId="56D72039" w14:textId="77777777" w:rsidR="00000000" w:rsidRDefault="00000000">
      <w:pPr>
        <w:pStyle w:val="NormalWeb"/>
      </w:pPr>
      <w:r>
        <w:rPr>
          <w:rFonts w:ascii="Arial" w:hAnsi="Arial" w:cs="Arial"/>
          <w:sz w:val="20"/>
          <w:szCs w:val="20"/>
        </w:rPr>
        <w:t xml:space="preserve">      </w:t>
      </w:r>
      <w:bookmarkStart w:id="108" w:name="JD_L27444-126.2"/>
      <w:bookmarkEnd w:id="108"/>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126.2 Las entidades de la Administración Pública se encuentran obligadas a realizar una revisión integral del cumplimiento de todos los requisitos de las solicitudes que presentan los administrados y, en una sola oportunidad, formular todas las observaciones que correspondan.</w:t>
      </w:r>
    </w:p>
    <w:p w14:paraId="15FC0B71" w14:textId="77777777" w:rsidR="00000000" w:rsidRDefault="00000000">
      <w:pPr>
        <w:pStyle w:val="NormalWeb"/>
      </w:pPr>
      <w:r>
        <w:rPr>
          <w:rFonts w:ascii="Arial" w:hAnsi="Arial" w:cs="Arial"/>
          <w:i/>
          <w:iCs/>
          <w:sz w:val="20"/>
          <w:szCs w:val="20"/>
        </w:rPr>
        <w:t xml:space="preserve">     Sin perjuicio de lo señalado en el párrafo precedente, la entidad mantiene la facultad de requerir única y exclusivamente la subsanación de aquellos requisitos que no hayan sido subsanados por el administrado o cuya subsanación no resulte satisfactoria, de conformidad </w:t>
      </w:r>
      <w:r>
        <w:rPr>
          <w:rFonts w:ascii="Arial" w:hAnsi="Arial" w:cs="Arial"/>
          <w:i/>
          <w:iCs/>
          <w:sz w:val="20"/>
          <w:szCs w:val="20"/>
        </w:rPr>
        <w:lastRenderedPageBreak/>
        <w:t>con lo dispuesto por la norma correspondiente. En ningún caso la entidad podrá realizar nuevas observaciones invocando la facultad señalada en el presente párrafo.</w:t>
      </w:r>
      <w:r>
        <w:rPr>
          <w:rFonts w:ascii="Arial" w:hAnsi="Arial" w:cs="Arial"/>
          <w:b/>
          <w:bCs/>
          <w:i/>
          <w:iCs/>
          <w:sz w:val="20"/>
          <w:szCs w:val="20"/>
        </w:rPr>
        <w:t>"</w:t>
      </w:r>
    </w:p>
    <w:p w14:paraId="014FB4A3" w14:textId="77777777" w:rsidR="00000000" w:rsidRDefault="00000000">
      <w:pPr>
        <w:pStyle w:val="NormalWeb"/>
      </w:pPr>
      <w:r>
        <w:rPr>
          <w:rFonts w:ascii="Arial" w:hAnsi="Arial" w:cs="Arial"/>
          <w:i/>
          <w:iCs/>
          <w:sz w:val="20"/>
          <w:szCs w:val="20"/>
        </w:rPr>
        <w:t xml:space="preserve">      </w:t>
      </w:r>
      <w:bookmarkStart w:id="109" w:name="JD_L27444-126.3"/>
      <w:bookmarkEnd w:id="109"/>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126.3 El incumplimiento de esta obligación constituye una falta administrativa sancionable de conformidad con lo dispuesto por el artículo 239 de la Ley 27444, Ley del Procedimiento Administrativo General.</w:t>
      </w:r>
      <w:r>
        <w:rPr>
          <w:rFonts w:ascii="Arial" w:hAnsi="Arial" w:cs="Arial"/>
          <w:b/>
          <w:bCs/>
          <w:sz w:val="20"/>
          <w:szCs w:val="20"/>
        </w:rPr>
        <w:t>"(*)</w:t>
      </w:r>
    </w:p>
    <w:p w14:paraId="69D188BC" w14:textId="49790C90" w:rsidR="00000000" w:rsidRDefault="00000000">
      <w:pPr>
        <w:pStyle w:val="NormalWeb"/>
      </w:pPr>
      <w:r>
        <w:rPr>
          <w:rFonts w:ascii="Arial" w:hAnsi="Arial" w:cs="Arial"/>
          <w:b/>
          <w:bCs/>
          <w:sz w:val="20"/>
          <w:szCs w:val="20"/>
        </w:rPr>
        <w:t xml:space="preserve">(*) Numeral incorporado por el </w:t>
      </w:r>
      <w:hyperlink r:id="rId314" w:history="1">
        <w:r>
          <w:rPr>
            <w:rStyle w:val="Hipervnculo"/>
            <w:rFonts w:ascii="Arial" w:hAnsi="Arial" w:cs="Arial"/>
            <w:b/>
            <w:bCs/>
            <w:color w:val="008000"/>
            <w:sz w:val="20"/>
            <w:szCs w:val="20"/>
          </w:rPr>
          <w:t>Artículo 17 de la Ley N° 30230</w:t>
        </w:r>
      </w:hyperlink>
      <w:r>
        <w:rPr>
          <w:rFonts w:ascii="Arial" w:hAnsi="Arial" w:cs="Arial"/>
          <w:b/>
          <w:bCs/>
          <w:sz w:val="20"/>
          <w:szCs w:val="20"/>
        </w:rPr>
        <w:t xml:space="preserve">, publicada el </w:t>
      </w:r>
      <w:r>
        <w:rPr>
          <w:rStyle w:val="modartculofecha"/>
          <w:rFonts w:ascii="Arial" w:hAnsi="Arial" w:cs="Arial"/>
          <w:b/>
          <w:bCs/>
          <w:sz w:val="20"/>
          <w:szCs w:val="20"/>
        </w:rPr>
        <w:t>12 julio 2014.</w:t>
      </w:r>
      <w:r>
        <w:rPr>
          <w:rFonts w:ascii="Arial" w:hAnsi="Arial" w:cs="Arial"/>
          <w:sz w:val="20"/>
          <w:szCs w:val="20"/>
        </w:rPr>
        <w:br/>
      </w:r>
    </w:p>
    <w:p w14:paraId="267784FE" w14:textId="77777777" w:rsidR="00000000" w:rsidRDefault="00000000">
      <w:pPr>
        <w:pStyle w:val="NormalWeb"/>
      </w:pPr>
      <w:r>
        <w:rPr>
          <w:rFonts w:ascii="Arial" w:hAnsi="Arial" w:cs="Arial"/>
          <w:i/>
          <w:iCs/>
          <w:sz w:val="20"/>
          <w:szCs w:val="20"/>
        </w:rPr>
        <w:t xml:space="preserve">      </w:t>
      </w:r>
      <w:bookmarkStart w:id="110" w:name="JD_L27444-126.4"/>
      <w:bookmarkEnd w:id="110"/>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126.4 Sin perjuicio de lo anterior, el incumplimiento de esta obligación también constituye una barrera burocrática ilegal, siendo aplicables las sanciones establecidas en el artículo 26 BIS del Decreto Ley 25868, Ley de Organización y Funciones del Instituto Nacional de Defensa de la Competencia y de la Protección de la Propiedad Intelectual - INDECOPI. Ello, sin perjuicio de la obligación del administrado de subsanar las observaciones formuladas.</w:t>
      </w:r>
      <w:r>
        <w:rPr>
          <w:rFonts w:ascii="Arial" w:hAnsi="Arial" w:cs="Arial"/>
          <w:b/>
          <w:bCs/>
          <w:i/>
          <w:iCs/>
          <w:sz w:val="20"/>
          <w:szCs w:val="20"/>
        </w:rPr>
        <w:t xml:space="preserve">” </w:t>
      </w:r>
      <w:r>
        <w:rPr>
          <w:rFonts w:ascii="Arial" w:hAnsi="Arial" w:cs="Arial"/>
          <w:b/>
          <w:bCs/>
          <w:sz w:val="20"/>
          <w:szCs w:val="20"/>
        </w:rPr>
        <w:t>(*)</w:t>
      </w:r>
    </w:p>
    <w:p w14:paraId="5235CA68" w14:textId="32AE3708" w:rsidR="00000000" w:rsidRDefault="00000000">
      <w:pPr>
        <w:pStyle w:val="NormalWeb"/>
      </w:pPr>
      <w:r>
        <w:rPr>
          <w:rFonts w:ascii="Arial" w:hAnsi="Arial" w:cs="Arial"/>
          <w:b/>
          <w:bCs/>
          <w:sz w:val="20"/>
          <w:szCs w:val="20"/>
        </w:rPr>
        <w:t xml:space="preserve">(*) Numeral incorporado por el </w:t>
      </w:r>
      <w:hyperlink r:id="rId315" w:history="1">
        <w:r>
          <w:rPr>
            <w:rStyle w:val="Hipervnculo"/>
            <w:rFonts w:ascii="Arial" w:hAnsi="Arial" w:cs="Arial"/>
            <w:b/>
            <w:bCs/>
            <w:color w:val="008000"/>
            <w:sz w:val="20"/>
            <w:szCs w:val="20"/>
          </w:rPr>
          <w:t>Artículo 17 de la Ley N° 30230</w:t>
        </w:r>
      </w:hyperlink>
      <w:r>
        <w:rPr>
          <w:rFonts w:ascii="Arial" w:hAnsi="Arial" w:cs="Arial"/>
          <w:b/>
          <w:bCs/>
          <w:sz w:val="20"/>
          <w:szCs w:val="20"/>
        </w:rPr>
        <w:t xml:space="preserve">, publicada el </w:t>
      </w:r>
      <w:r>
        <w:rPr>
          <w:rStyle w:val="modartculofecha"/>
          <w:rFonts w:ascii="Arial" w:hAnsi="Arial" w:cs="Arial"/>
          <w:b/>
          <w:bCs/>
          <w:sz w:val="20"/>
          <w:szCs w:val="20"/>
        </w:rPr>
        <w:t>12 julio 2014.</w:t>
      </w:r>
      <w:r>
        <w:rPr>
          <w:rFonts w:ascii="Arial" w:hAnsi="Arial" w:cs="Arial"/>
          <w:sz w:val="20"/>
          <w:szCs w:val="20"/>
        </w:rPr>
        <w:br/>
      </w:r>
    </w:p>
    <w:p w14:paraId="74A2D238" w14:textId="161AA25A" w:rsidR="00000000" w:rsidRDefault="00000000">
      <w:pPr>
        <w:pStyle w:val="NormalWeb"/>
      </w:pPr>
      <w:r>
        <w:rPr>
          <w:rFonts w:ascii="Arial" w:hAnsi="Arial" w:cs="Arial"/>
          <w:b/>
          <w:bCs/>
          <w:sz w:val="20"/>
          <w:szCs w:val="20"/>
        </w:rPr>
        <w:t xml:space="preserve">(*) Artículo modificado por el </w:t>
      </w:r>
      <w:hyperlink r:id="rId31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5679167" w14:textId="77777777" w:rsidR="00000000" w:rsidRDefault="00000000">
      <w:pPr>
        <w:pStyle w:val="NormalWeb"/>
      </w:pPr>
      <w:r>
        <w:rPr>
          <w:rFonts w:ascii="Arial" w:hAnsi="Arial" w:cs="Arial"/>
          <w:b/>
          <w:bCs/>
          <w:sz w:val="20"/>
          <w:szCs w:val="20"/>
        </w:rPr>
        <w:t xml:space="preserve">     “ </w:t>
      </w:r>
      <w:bookmarkStart w:id="111" w:name="JD_culo126.-Subsanacind"/>
      <w:bookmarkEnd w:id="111"/>
      <w:r>
        <w:rPr>
          <w:rFonts w:ascii="Arial" w:hAnsi="Arial" w:cs="Arial"/>
          <w:b/>
          <w:bCs/>
          <w:sz w:val="20"/>
          <w:szCs w:val="20"/>
        </w:rPr>
        <w:t>Artículo 126.- Subsanación documental</w:t>
      </w:r>
    </w:p>
    <w:p w14:paraId="1141D4F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126.1 Ingresado el escrito o formulada la subsanación debidamente, se considera recibido a partir del documento inicial, salvo que el procedimiento confiera prioridad registral o se trate de un procedimiento trilateral, en cuyo caso la presentación opera a partir de la subsanación.</w:t>
      </w:r>
    </w:p>
    <w:p w14:paraId="2594CD12" w14:textId="77777777" w:rsidR="00000000" w:rsidRDefault="00000000">
      <w:pPr>
        <w:pStyle w:val="NormalWeb"/>
      </w:pPr>
      <w:r>
        <w:rPr>
          <w:rFonts w:ascii="Arial" w:hAnsi="Arial" w:cs="Arial"/>
          <w:sz w:val="20"/>
          <w:szCs w:val="20"/>
        </w:rPr>
        <w:t>     126.2 Las entidades de la Administración Pública se encuentran obligadas a realizar una revisión integral del cumplimiento de todos los requisitos de las solicitudes que presentan los administrados y, en una sola oportunidad y en un solo documento, formular todas las observaciones y los requerimientos que correspondan.</w:t>
      </w:r>
    </w:p>
    <w:p w14:paraId="588BF93D" w14:textId="77777777" w:rsidR="00000000" w:rsidRDefault="00000000">
      <w:pPr>
        <w:pStyle w:val="NormalWeb"/>
      </w:pPr>
      <w:r>
        <w:rPr>
          <w:rFonts w:ascii="Arial" w:hAnsi="Arial" w:cs="Arial"/>
          <w:sz w:val="20"/>
          <w:szCs w:val="20"/>
        </w:rPr>
        <w:t>     Sin perjuicio de lo señalado en el párrafo precedente, la entidad mantiene la facultad de requerir única y exclusivamente la subsanación de aquellos requisitos que no hayan sido subsanados por el administrado o cuya subsanación no resulte satisfactoria, de conformidad con lo dispuesto por la norma correspondiente. En ningún caso la entidad podrá realizar nuevas observaciones invocando la facultad señalada en el presente párrafo.</w:t>
      </w:r>
    </w:p>
    <w:p w14:paraId="0CE580DD" w14:textId="77777777" w:rsidR="00000000" w:rsidRDefault="00000000">
      <w:pPr>
        <w:pStyle w:val="NormalWeb"/>
      </w:pPr>
      <w:r>
        <w:rPr>
          <w:rFonts w:ascii="Arial" w:hAnsi="Arial" w:cs="Arial"/>
          <w:sz w:val="20"/>
          <w:szCs w:val="20"/>
        </w:rPr>
        <w:t>     126.3 El incumplimiento de esta obligación constituye una falta administrativa sancionable de conformidad con lo dispuesto por el artículo 239.</w:t>
      </w:r>
    </w:p>
    <w:p w14:paraId="5B8D60BF" w14:textId="77777777" w:rsidR="00000000" w:rsidRDefault="00000000">
      <w:pPr>
        <w:pStyle w:val="NormalWeb"/>
      </w:pPr>
      <w:r>
        <w:rPr>
          <w:rFonts w:ascii="Arial" w:hAnsi="Arial" w:cs="Arial"/>
          <w:sz w:val="20"/>
          <w:szCs w:val="20"/>
        </w:rPr>
        <w:t>     126.4 Sin perjuicio de lo anterior, el incumplimiento de esta obligación también constituye una barrera burocrática ilegal, siendo aplicables las sanciones establecidas en la normativa sobre prevención y eliminación de barreras burocráticas. Ello, sin perjuicio de la obligación del administrado de subsanar las observaciones formuladas.</w:t>
      </w:r>
      <w:r>
        <w:rPr>
          <w:rFonts w:ascii="Arial" w:hAnsi="Arial" w:cs="Arial"/>
          <w:b/>
          <w:bCs/>
          <w:sz w:val="20"/>
          <w:szCs w:val="20"/>
        </w:rPr>
        <w:t xml:space="preserve">” </w:t>
      </w:r>
    </w:p>
    <w:p w14:paraId="59C55DA5" w14:textId="77777777" w:rsidR="00000000" w:rsidRDefault="00000000">
      <w:pPr>
        <w:pStyle w:val="NormalWeb"/>
      </w:pPr>
      <w:r>
        <w:rPr>
          <w:rFonts w:ascii="Arial" w:hAnsi="Arial" w:cs="Arial"/>
          <w:b/>
          <w:bCs/>
          <w:sz w:val="20"/>
          <w:szCs w:val="20"/>
        </w:rPr>
        <w:t>     Artículo 127.- Régimen de fedatarios</w:t>
      </w:r>
      <w:r>
        <w:t xml:space="preserve"> </w:t>
      </w:r>
    </w:p>
    <w:p w14:paraId="03A6701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Cuando se establezcan requisitos de autenticación de documentos el administrado podrá acudir al régimen de fedatarios que se describe a continuación:</w:t>
      </w:r>
    </w:p>
    <w:p w14:paraId="2327D4F7" w14:textId="77777777" w:rsidR="00000000" w:rsidRDefault="00000000">
      <w:pPr>
        <w:pStyle w:val="NormalWeb"/>
      </w:pPr>
      <w:r>
        <w:rPr>
          <w:rFonts w:ascii="Arial" w:hAnsi="Arial" w:cs="Arial"/>
          <w:sz w:val="20"/>
          <w:szCs w:val="20"/>
        </w:rPr>
        <w:t>     1. Cada entidad designa fedatarios institucionales adscritos a sus unidades de recepción documental, en número proporcional a sus necesidades de atención, quienes, sin exclusión de sus labores ordinarias, brindan gratuitamente sus servicios a los administrados.</w:t>
      </w:r>
    </w:p>
    <w:p w14:paraId="4A21C5B2" w14:textId="77777777" w:rsidR="00000000" w:rsidRDefault="00000000">
      <w:pPr>
        <w:pStyle w:val="NormalWeb"/>
      </w:pPr>
      <w:r>
        <w:rPr>
          <w:rFonts w:ascii="Arial" w:hAnsi="Arial" w:cs="Arial"/>
          <w:sz w:val="20"/>
          <w:szCs w:val="20"/>
        </w:rPr>
        <w:lastRenderedPageBreak/>
        <w:t>     2. El fedatario tiene como labor personalísima, comprobar y autenticar, previo cotejo entre el original que exhibe el administrado y la copia presentada, la fidelidad del contenido de esta última para su empleo en los procedimientos de la entidad, cuando en la actuación administrativa sea exigida la agregación de los documentos o el administrado desee agregados como prueba.  También pueden, a pedido de los administrados, certificar firmas previa verificación de la identidad del suscriptor, para las actuaciones administrativas concretas en que sea necesario.</w:t>
      </w:r>
    </w:p>
    <w:p w14:paraId="0CAA1FD3" w14:textId="77777777" w:rsidR="00000000" w:rsidRDefault="00000000">
      <w:pPr>
        <w:pStyle w:val="NormalWeb"/>
      </w:pPr>
      <w:r>
        <w:rPr>
          <w:rFonts w:ascii="Arial" w:hAnsi="Arial" w:cs="Arial"/>
          <w:sz w:val="20"/>
          <w:szCs w:val="20"/>
        </w:rPr>
        <w:t>     3. En caso de complejidad derivada del cúmulo o de la naturaleza de los documentos a autenticar, la oficina de trámite documentario consulta al administrado la posibilidad de retener los originales, para lo cual se expedirá una constancia de retención de los documentos al administrado, por el término máximo de dos días hábiles, para certificar las correspondientes reproducciones.  Cumplido éste, devuelve al administrado los originales mencionados.</w:t>
      </w:r>
    </w:p>
    <w:p w14:paraId="7593932D" w14:textId="77777777" w:rsidR="00000000" w:rsidRDefault="00000000">
      <w:pPr>
        <w:pStyle w:val="NormalWeb"/>
      </w:pPr>
      <w:r>
        <w:rPr>
          <w:rFonts w:ascii="Arial" w:hAnsi="Arial" w:cs="Arial"/>
          <w:sz w:val="20"/>
          <w:szCs w:val="20"/>
        </w:rPr>
        <w:t>     4. La entidad puede requerir en cualquier estado del procedimiento la exhibición del original presentado para la autenticación por el fedatario.</w:t>
      </w:r>
    </w:p>
    <w:p w14:paraId="39822806" w14:textId="77777777" w:rsidR="00000000" w:rsidRDefault="00000000">
      <w:pPr>
        <w:pStyle w:val="NormalWeb"/>
      </w:pPr>
      <w:r>
        <w:rPr>
          <w:rFonts w:ascii="Arial" w:hAnsi="Arial" w:cs="Arial"/>
          <w:b/>
          <w:bCs/>
          <w:sz w:val="20"/>
          <w:szCs w:val="20"/>
        </w:rPr>
        <w:t>     Artículo 128.- Potestad administrativa para autenticar actos propios</w:t>
      </w:r>
      <w:r>
        <w:t xml:space="preserve"> </w:t>
      </w:r>
    </w:p>
    <w:p w14:paraId="51463FA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facultad para realizar autenticaciones atribuidas a los fedatarios no afecta la potestad administrativa de las autoridades para dar fe de la autenticidad de los documentos que ellos mismos hayan emitido.</w:t>
      </w:r>
    </w:p>
    <w:p w14:paraId="0F03C7FA" w14:textId="77777777" w:rsidR="00000000" w:rsidRDefault="00000000">
      <w:pPr>
        <w:pStyle w:val="NormalWeb"/>
      </w:pPr>
      <w:r>
        <w:rPr>
          <w:rFonts w:ascii="Arial" w:hAnsi="Arial" w:cs="Arial"/>
          <w:b/>
          <w:bCs/>
          <w:sz w:val="20"/>
          <w:szCs w:val="20"/>
        </w:rPr>
        <w:t>     Artículo 129.- Ratificación de firma y del contenido de escrito</w:t>
      </w:r>
    </w:p>
    <w:p w14:paraId="1F1B760C" w14:textId="77777777" w:rsidR="00000000" w:rsidRDefault="00000000">
      <w:pPr>
        <w:pStyle w:val="NormalWeb"/>
      </w:pPr>
      <w:r>
        <w:rPr>
          <w:rFonts w:ascii="Arial" w:hAnsi="Arial" w:cs="Arial"/>
          <w:sz w:val="20"/>
          <w:szCs w:val="20"/>
        </w:rPr>
        <w:t>     129.1 En caso de duda sobre la autenticidad de la firma del administrado o falta de claridad sobre los extremos de su petición, como primera actuación, la autoridad puede notificarlo para que dentro de un plazo prudencial ratifique la firma o aclare el contenido del escrito, sin perjuicio de la continuación del procedimiento.</w:t>
      </w:r>
    </w:p>
    <w:p w14:paraId="7B8C74FC" w14:textId="77777777" w:rsidR="00000000" w:rsidRDefault="00000000">
      <w:pPr>
        <w:pStyle w:val="NormalWeb"/>
      </w:pPr>
      <w:r>
        <w:rPr>
          <w:rFonts w:ascii="Arial" w:hAnsi="Arial" w:cs="Arial"/>
          <w:sz w:val="20"/>
          <w:szCs w:val="20"/>
        </w:rPr>
        <w:t>     129.2 La ratificación puede hacerla el administrado por escrito o apersonándose a la entidad, en cuyo caso se levantará el acta respectiva, que es agregada al expediente.</w:t>
      </w:r>
    </w:p>
    <w:p w14:paraId="5670E474" w14:textId="77777777" w:rsidR="00000000" w:rsidRDefault="00000000">
      <w:pPr>
        <w:pStyle w:val="NormalWeb"/>
      </w:pPr>
      <w:r>
        <w:rPr>
          <w:rFonts w:ascii="Arial" w:hAnsi="Arial" w:cs="Arial"/>
          <w:sz w:val="20"/>
          <w:szCs w:val="20"/>
        </w:rPr>
        <w:t>     129.3 Procede la mejora de la solicitud por parte del administrado, en los casos  a que se refiere este artículo.</w:t>
      </w:r>
    </w:p>
    <w:p w14:paraId="43F9083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Artículo 130.- Presentación de escritos ante organismos incompetentes</w:t>
      </w:r>
    </w:p>
    <w:p w14:paraId="43BBEF4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130.1 Cuando sea ingresada una solicitud que se estima competencia de otra entidad, la receptora debe remitirla a aquella que considere competente, comunicando dicha decisión al administrado.</w:t>
      </w:r>
      <w:r>
        <w:rPr>
          <w:rFonts w:ascii="Arial" w:hAnsi="Arial" w:cs="Arial"/>
          <w:b/>
          <w:bCs/>
          <w:sz w:val="20"/>
          <w:szCs w:val="20"/>
        </w:rPr>
        <w:t>(*)</w:t>
      </w:r>
    </w:p>
    <w:p w14:paraId="1BD86352" w14:textId="7220996B" w:rsidR="00000000" w:rsidRDefault="00000000">
      <w:pPr>
        <w:pStyle w:val="NormalWeb"/>
      </w:pPr>
      <w:r>
        <w:rPr>
          <w:rFonts w:ascii="Arial" w:hAnsi="Arial" w:cs="Arial"/>
          <w:b/>
          <w:bCs/>
          <w:sz w:val="20"/>
          <w:szCs w:val="20"/>
        </w:rPr>
        <w:t xml:space="preserve">(*) Numeral modificado por el </w:t>
      </w:r>
      <w:hyperlink r:id="rId317"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57670E6A"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130.1 Cuando sea ingresada una solicitud que se estima competencia de otra entidad, la entidad receptora debe remitirla, en el término de la distancia, a aquélla que considere competente, comunicando dicha decisión al administrado. En este caso, el cómputo del plazo para resolver se iniciará en la fecha que la entidad competente recibe la solicitud.</w:t>
      </w:r>
      <w:r>
        <w:rPr>
          <w:rFonts w:ascii="Arial" w:hAnsi="Arial" w:cs="Arial"/>
          <w:b/>
          <w:bCs/>
          <w:sz w:val="20"/>
          <w:szCs w:val="20"/>
        </w:rPr>
        <w:t>"</w:t>
      </w:r>
    </w:p>
    <w:p w14:paraId="27A0D93E" w14:textId="77777777" w:rsidR="00000000" w:rsidRDefault="00000000">
      <w:pPr>
        <w:pStyle w:val="NormalWeb"/>
      </w:pPr>
      <w:r>
        <w:rPr>
          <w:rFonts w:ascii="Arial" w:hAnsi="Arial" w:cs="Arial"/>
          <w:sz w:val="20"/>
          <w:szCs w:val="20"/>
        </w:rPr>
        <w:t>     130.2 Si la entidad aprecia su incompetencia pero no reúne certeza acerca de la entidad competente, notificará dicha situación al administrado para que adopte la decisión más conveniente a su derecho.</w:t>
      </w:r>
    </w:p>
    <w:p w14:paraId="60BAE61B" w14:textId="77777777" w:rsidR="00000000" w:rsidRDefault="00000000">
      <w:pPr>
        <w:jc w:val="both"/>
        <w:rPr>
          <w:rFonts w:ascii="Arial" w:eastAsia="Times New Roman" w:hAnsi="Arial" w:cs="Arial"/>
          <w:sz w:val="20"/>
          <w:szCs w:val="20"/>
        </w:rPr>
      </w:pPr>
      <w:bookmarkStart w:id="112" w:name="JD_modifica22572"/>
      <w:bookmarkEnd w:id="112"/>
    </w:p>
    <w:p w14:paraId="7D1A77B1" w14:textId="77777777" w:rsidR="00000000" w:rsidRDefault="00000000">
      <w:pPr>
        <w:pStyle w:val="NormalWeb"/>
      </w:pPr>
      <w:r>
        <w:rPr>
          <w:rFonts w:ascii="Arial" w:hAnsi="Arial" w:cs="Arial"/>
          <w:b/>
          <w:bCs/>
          <w:sz w:val="20"/>
          <w:szCs w:val="20"/>
        </w:rPr>
        <w:t>CAPÍTULO IV</w:t>
      </w:r>
    </w:p>
    <w:p w14:paraId="7B6EB1FD" w14:textId="77777777" w:rsidR="00000000" w:rsidRDefault="00000000">
      <w:pPr>
        <w:pStyle w:val="NormalWeb"/>
      </w:pPr>
      <w:r>
        <w:rPr>
          <w:rFonts w:ascii="Arial" w:hAnsi="Arial" w:cs="Arial"/>
          <w:b/>
          <w:bCs/>
          <w:sz w:val="20"/>
          <w:szCs w:val="20"/>
        </w:rPr>
        <w:lastRenderedPageBreak/>
        <w:t>Plazos y Términos</w:t>
      </w:r>
    </w:p>
    <w:p w14:paraId="60AF3E4E" w14:textId="3B34D393"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318" w:history="1">
        <w:r>
          <w:rPr>
            <w:rStyle w:val="Hipervnculo"/>
            <w:rFonts w:ascii="Arial" w:hAnsi="Arial" w:cs="Arial"/>
            <w:b/>
            <w:bCs/>
            <w:color w:val="008000"/>
            <w:sz w:val="20"/>
            <w:szCs w:val="20"/>
          </w:rPr>
          <w:t>D.U. N° 099-2009</w:t>
        </w:r>
      </w:hyperlink>
      <w:hyperlink r:id="rId319" w:history="1">
        <w:r>
          <w:rPr>
            <w:rStyle w:val="Hipervnculo"/>
            <w:rFonts w:ascii="Arial" w:hAnsi="Arial" w:cs="Arial"/>
            <w:b/>
            <w:bCs/>
            <w:color w:val="008000"/>
            <w:sz w:val="20"/>
            <w:szCs w:val="20"/>
          </w:rPr>
          <w:t>(Establecen como días hábiles para el cómputo de determinados plazos administrativos a los días sábados,</w:t>
        </w:r>
      </w:hyperlink>
      <w:r>
        <w:rPr>
          <w:rFonts w:ascii="Arial" w:hAnsi="Arial" w:cs="Arial"/>
          <w:b/>
          <w:bCs/>
          <w:sz w:val="20"/>
          <w:szCs w:val="20"/>
        </w:rPr>
        <w:br/>
        <w:t xml:space="preserve">                </w:t>
      </w:r>
      <w:hyperlink r:id="rId320" w:history="1">
        <w:r>
          <w:rPr>
            <w:rStyle w:val="Hipervnculo"/>
            <w:rFonts w:ascii="Arial" w:hAnsi="Arial" w:cs="Arial"/>
            <w:b/>
            <w:bCs/>
            <w:color w:val="008000"/>
            <w:sz w:val="20"/>
            <w:szCs w:val="20"/>
          </w:rPr>
          <w:t>domingos y feriados no laborables)</w:t>
        </w:r>
      </w:hyperlink>
    </w:p>
    <w:p w14:paraId="3DF618D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131.- Obligatoriedad de plazos y términos</w:t>
      </w:r>
    </w:p>
    <w:p w14:paraId="2524D10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131.1 Los plazos y términos son entendidos como máximos, se computan independientemente de cualquier formalidad, y obligan por igual a la administración y a los administrados, sin necesidad de apremio, en aquello que respectivamente les concierna.</w:t>
      </w:r>
    </w:p>
    <w:p w14:paraId="10737487" w14:textId="77777777" w:rsidR="00000000" w:rsidRDefault="00000000">
      <w:pPr>
        <w:pStyle w:val="NormalWeb"/>
      </w:pPr>
      <w:r>
        <w:rPr>
          <w:rFonts w:ascii="Arial" w:hAnsi="Arial" w:cs="Arial"/>
          <w:i/>
          <w:iCs/>
          <w:sz w:val="20"/>
          <w:szCs w:val="20"/>
        </w:rPr>
        <w:t>     131.2 Toda autoridad debe cumplir con los términos y plazos a su cargo, así como supervisar que los subalternos cumplan con los propios de su nivel.</w:t>
      </w:r>
    </w:p>
    <w:p w14:paraId="384A0C00" w14:textId="77777777" w:rsidR="00000000" w:rsidRDefault="00000000">
      <w:pPr>
        <w:pStyle w:val="NormalWeb"/>
      </w:pPr>
      <w:r>
        <w:rPr>
          <w:rFonts w:ascii="Arial" w:hAnsi="Arial" w:cs="Arial"/>
          <w:i/>
          <w:iCs/>
          <w:sz w:val="20"/>
          <w:szCs w:val="20"/>
        </w:rPr>
        <w:t>     131.3 Es derecho de los administrados exigir el cumplimiento de los plazos y términos establecidos para cada actuación o servicio.</w:t>
      </w:r>
      <w:r>
        <w:rPr>
          <w:rFonts w:ascii="Arial" w:hAnsi="Arial" w:cs="Arial"/>
          <w:b/>
          <w:bCs/>
          <w:sz w:val="20"/>
          <w:szCs w:val="20"/>
        </w:rPr>
        <w:t>(*)</w:t>
      </w:r>
    </w:p>
    <w:p w14:paraId="0BBB353E" w14:textId="792C0172" w:rsidR="00000000" w:rsidRDefault="00000000">
      <w:pPr>
        <w:pStyle w:val="NormalWeb"/>
      </w:pPr>
      <w:r>
        <w:rPr>
          <w:rFonts w:ascii="Arial" w:hAnsi="Arial" w:cs="Arial"/>
          <w:b/>
          <w:bCs/>
          <w:sz w:val="20"/>
          <w:szCs w:val="20"/>
        </w:rPr>
        <w:t xml:space="preserve">(*) Artículo modificado por el </w:t>
      </w:r>
      <w:hyperlink r:id="rId321"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7F64BD0" w14:textId="77777777" w:rsidR="00000000" w:rsidRDefault="00000000">
      <w:pPr>
        <w:pStyle w:val="NormalWeb"/>
      </w:pPr>
      <w:r>
        <w:rPr>
          <w:rFonts w:ascii="Arial" w:hAnsi="Arial" w:cs="Arial"/>
          <w:b/>
          <w:bCs/>
          <w:sz w:val="20"/>
          <w:szCs w:val="20"/>
        </w:rPr>
        <w:t xml:space="preserve">     “ </w:t>
      </w:r>
      <w:bookmarkStart w:id="113" w:name="JD_o131.-Obligatoriedaddeplaz"/>
      <w:bookmarkEnd w:id="113"/>
      <w:r>
        <w:rPr>
          <w:rFonts w:ascii="Arial" w:hAnsi="Arial" w:cs="Arial"/>
          <w:b/>
          <w:bCs/>
          <w:sz w:val="20"/>
          <w:szCs w:val="20"/>
        </w:rPr>
        <w:t>Artículo 131.- Obligatoriedad de plazos y términos</w:t>
      </w:r>
    </w:p>
    <w:p w14:paraId="2EC73E8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131.1 Los plazos y términos son entendidos como máximos, se computan independientemente de cualquier formalidad, y obligan por igual a la administración y a los administrados, sin necesidad de apremio, en aquello que respectivamente les concierna. Los plazos para el pronunciamiento de las entidades, en los procedimientos administrativos, se contabilizan a partir del día siguiente de la fecha en la cual el administrado presentó su solicitud, salvo que se haya requerido subsanación en cuyo caso se contabilizan una vez efectuada esta.</w:t>
      </w:r>
    </w:p>
    <w:p w14:paraId="2CB7BF2E" w14:textId="77777777" w:rsidR="00000000" w:rsidRDefault="00000000">
      <w:pPr>
        <w:pStyle w:val="NormalWeb"/>
      </w:pPr>
      <w:r>
        <w:rPr>
          <w:rFonts w:ascii="Arial" w:hAnsi="Arial" w:cs="Arial"/>
          <w:sz w:val="20"/>
          <w:szCs w:val="20"/>
        </w:rPr>
        <w:t>     131.2 Toda autoridad debe cumplir con los términos y plazos a su cargo, así como supervisar que los subalternos cumplan con los propios de su nivel.</w:t>
      </w:r>
    </w:p>
    <w:p w14:paraId="202E0947" w14:textId="77777777" w:rsidR="00000000" w:rsidRDefault="00000000">
      <w:pPr>
        <w:pStyle w:val="NormalWeb"/>
      </w:pPr>
      <w:r>
        <w:rPr>
          <w:rFonts w:ascii="Arial" w:hAnsi="Arial" w:cs="Arial"/>
          <w:sz w:val="20"/>
          <w:szCs w:val="20"/>
        </w:rPr>
        <w:t>     131.3 Es derecho de los administrados exigir el cumplimiento de los plazos y términos establecidos para cada actuación o servicio.</w:t>
      </w:r>
      <w:r>
        <w:rPr>
          <w:rFonts w:ascii="Arial" w:hAnsi="Arial" w:cs="Arial"/>
          <w:b/>
          <w:bCs/>
          <w:sz w:val="20"/>
          <w:szCs w:val="20"/>
        </w:rPr>
        <w:t xml:space="preserve">” </w:t>
      </w:r>
    </w:p>
    <w:p w14:paraId="212699CC" w14:textId="77777777" w:rsidR="00000000" w:rsidRDefault="00000000">
      <w:pPr>
        <w:pStyle w:val="NormalWeb"/>
      </w:pPr>
      <w:r>
        <w:rPr>
          <w:rFonts w:ascii="Arial" w:hAnsi="Arial" w:cs="Arial"/>
          <w:b/>
          <w:bCs/>
          <w:sz w:val="20"/>
          <w:szCs w:val="20"/>
        </w:rPr>
        <w:t>     Artículo 132.- Plazos máximos para realizar actos procedimentales</w:t>
      </w:r>
      <w:r>
        <w:t xml:space="preserve"> </w:t>
      </w:r>
    </w:p>
    <w:p w14:paraId="60E6F901" w14:textId="77777777" w:rsidR="00000000" w:rsidRDefault="00000000">
      <w:pPr>
        <w:pStyle w:val="NormalWeb"/>
      </w:pPr>
      <w:r>
        <w:rPr>
          <w:rFonts w:ascii="Arial" w:hAnsi="Arial" w:cs="Arial"/>
          <w:sz w:val="20"/>
          <w:szCs w:val="20"/>
        </w:rPr>
        <w:t>     A falta de plazo establecido por ley expresa, las actuaciones deben producirse dentro de los siguientes:</w:t>
      </w:r>
    </w:p>
    <w:p w14:paraId="17EB89A9" w14:textId="77777777" w:rsidR="00000000" w:rsidRDefault="00000000">
      <w:pPr>
        <w:pStyle w:val="NormalWeb"/>
      </w:pPr>
      <w:r>
        <w:rPr>
          <w:rFonts w:ascii="Arial" w:hAnsi="Arial" w:cs="Arial"/>
          <w:sz w:val="20"/>
          <w:szCs w:val="20"/>
        </w:rPr>
        <w:t>     1. Para recepción y derivación de un escrito a la unidad competente: dentro del mismo día de su presentación.</w:t>
      </w:r>
    </w:p>
    <w:p w14:paraId="420CDA42" w14:textId="77777777" w:rsidR="00000000" w:rsidRDefault="00000000">
      <w:pPr>
        <w:pStyle w:val="NormalWeb"/>
      </w:pPr>
      <w:r>
        <w:rPr>
          <w:rFonts w:ascii="Arial" w:hAnsi="Arial" w:cs="Arial"/>
          <w:sz w:val="20"/>
          <w:szCs w:val="20"/>
        </w:rPr>
        <w:t>     2. Para actos de mero trámite y decidir peticiones de ese carácter: en tres días.</w:t>
      </w:r>
    </w:p>
    <w:p w14:paraId="021DE2DB" w14:textId="77777777" w:rsidR="00000000" w:rsidRDefault="00000000">
      <w:pPr>
        <w:pStyle w:val="NormalWeb"/>
      </w:pPr>
      <w:r>
        <w:rPr>
          <w:rFonts w:ascii="Arial" w:hAnsi="Arial" w:cs="Arial"/>
          <w:sz w:val="20"/>
          <w:szCs w:val="20"/>
        </w:rPr>
        <w:t>     3. Para emisión de dictámenes, peritajes, informes y similares: dentro de siete días después de solicitados; pudiendo ser prorrogado a tres días más si la diligencia requiere el traslado fuera de su sede o la asistencia de terceros.</w:t>
      </w:r>
    </w:p>
    <w:p w14:paraId="4F94ACF8" w14:textId="77777777" w:rsidR="00000000" w:rsidRDefault="00000000">
      <w:pPr>
        <w:pStyle w:val="NormalWeb"/>
      </w:pPr>
      <w:r>
        <w:rPr>
          <w:rFonts w:ascii="Arial" w:hAnsi="Arial" w:cs="Arial"/>
          <w:sz w:val="20"/>
          <w:szCs w:val="20"/>
        </w:rPr>
        <w:t>     4. Para actos de cargo del administrado requeridos por la autoridad, como entrega de información, respuesta a las cuestiones sobre las cuales deban pronunciarse: dentro de los diez días de solicitados.</w:t>
      </w:r>
    </w:p>
    <w:p w14:paraId="15BC95E4" w14:textId="77777777" w:rsidR="00000000" w:rsidRDefault="00000000">
      <w:pPr>
        <w:pStyle w:val="NormalWeb"/>
      </w:pPr>
      <w:r>
        <w:rPr>
          <w:rFonts w:ascii="Arial" w:hAnsi="Arial" w:cs="Arial"/>
          <w:b/>
          <w:bCs/>
          <w:sz w:val="20"/>
          <w:szCs w:val="20"/>
        </w:rPr>
        <w:t>     Artículo 133.- Inicio de cómputo</w:t>
      </w:r>
    </w:p>
    <w:p w14:paraId="7ECF169A"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133.1 El plazo expresado en días es contado a partir del día hábil siguiente de aquel en que se practique la notificación o la publicación del acto, salvo que éste señale una fecha posterior, o que sea necesario efectuar publicaciones sucesivas, en cuyo caso el cómputo es iniciado a partir de la última.</w:t>
      </w:r>
    </w:p>
    <w:p w14:paraId="69A31CC9" w14:textId="77777777" w:rsidR="00000000" w:rsidRDefault="00000000">
      <w:pPr>
        <w:pStyle w:val="NormalWeb"/>
      </w:pPr>
      <w:r>
        <w:rPr>
          <w:rFonts w:ascii="Arial" w:hAnsi="Arial" w:cs="Arial"/>
          <w:sz w:val="20"/>
          <w:szCs w:val="20"/>
        </w:rPr>
        <w:t>     133.2 El plazo expresado en meses o años es contado a partir de la notificación o de la publicación del respectivo acto, salvo que éste disponga fecha posterior.</w:t>
      </w:r>
    </w:p>
    <w:p w14:paraId="31943B30" w14:textId="77777777" w:rsidR="00000000" w:rsidRDefault="00000000">
      <w:pPr>
        <w:pStyle w:val="NormalWeb"/>
      </w:pPr>
      <w:r>
        <w:rPr>
          <w:rFonts w:ascii="Arial" w:hAnsi="Arial" w:cs="Arial"/>
          <w:b/>
          <w:bCs/>
          <w:sz w:val="20"/>
          <w:szCs w:val="20"/>
        </w:rPr>
        <w:t>     Artículo 134.- Transcurso del plazo</w:t>
      </w:r>
    </w:p>
    <w:p w14:paraId="1EAF770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134.1 Cuando el plazo es señalado por días, se entenderá por hábiles consecutivos, excluyendo del cómputo aquellos no laborables del servicio, y los feriados no laborables de orden nacional o regional.</w:t>
      </w:r>
    </w:p>
    <w:p w14:paraId="4C772D06" w14:textId="77777777" w:rsidR="00000000" w:rsidRDefault="00000000">
      <w:pPr>
        <w:pStyle w:val="NormalWeb"/>
      </w:pPr>
      <w:r>
        <w:rPr>
          <w:rFonts w:ascii="Arial" w:hAnsi="Arial" w:cs="Arial"/>
          <w:sz w:val="20"/>
          <w:szCs w:val="20"/>
        </w:rPr>
        <w:t>     134.2 Cuando el último día del plazo o la fecha determinada es inhábil o por cualquier otra circunstancia la atención al público ese día no funcione durante el horario normal, son entendidos prorrogados al primer día hábil siguiente.</w:t>
      </w:r>
    </w:p>
    <w:p w14:paraId="13073053" w14:textId="0A721DFB" w:rsidR="00000000" w:rsidRDefault="00000000">
      <w:pPr>
        <w:pStyle w:val="NormalWeb"/>
      </w:pPr>
      <w:r>
        <w:rPr>
          <w:rFonts w:ascii="Arial" w:hAnsi="Arial" w:cs="Arial"/>
          <w:sz w:val="20"/>
          <w:szCs w:val="20"/>
        </w:rPr>
        <w:t>     134.3 Cuando el plazo es fijado en meses o años, es contado de fecha a fecha, concluyendo el día igual al del mes o año que inició, completando el número de meses o años fijados para el lapso. Si en el mes de vencimiento no hubiere día igual a aquel en que comenzó el cómputo, es entendido que el plazo expira el primer día hábil del siguiente mes calendario.</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CONCORDANCIAS:      </w:t>
      </w:r>
      <w:hyperlink r:id="rId322" w:history="1">
        <w:r>
          <w:rPr>
            <w:rStyle w:val="Hipervnculo"/>
            <w:rFonts w:ascii="Arial" w:hAnsi="Arial" w:cs="Arial"/>
            <w:b/>
            <w:bCs/>
            <w:color w:val="008000"/>
            <w:sz w:val="20"/>
            <w:szCs w:val="20"/>
          </w:rPr>
          <w:t>D.S. N° 039-2002-JUS</w:t>
        </w:r>
      </w:hyperlink>
      <w:r>
        <w:t xml:space="preserve"> </w:t>
      </w:r>
    </w:p>
    <w:p w14:paraId="15D59E45" w14:textId="4A4EBF7F" w:rsidR="00000000" w:rsidRDefault="00000000">
      <w:pPr>
        <w:pStyle w:val="NormalWeb"/>
      </w:pPr>
      <w:r>
        <w:rPr>
          <w:rFonts w:ascii="Arial" w:hAnsi="Arial" w:cs="Arial"/>
          <w:sz w:val="20"/>
          <w:szCs w:val="20"/>
        </w:rPr>
        <w:t>               </w:t>
      </w:r>
      <w:hyperlink r:id="rId323" w:history="1">
        <w:r>
          <w:rPr>
            <w:rStyle w:val="Hipervnculo"/>
            <w:rFonts w:ascii="Arial" w:hAnsi="Arial" w:cs="Arial"/>
            <w:b/>
            <w:bCs/>
            <w:color w:val="008000"/>
            <w:sz w:val="20"/>
            <w:szCs w:val="20"/>
          </w:rPr>
          <w:t>Directiva N° 006-2007-EF-93.01, Num. 8,inc.b)</w:t>
        </w:r>
      </w:hyperlink>
    </w:p>
    <w:p w14:paraId="3F2586C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135.- Término</w:t>
      </w:r>
      <w:r>
        <w:rPr>
          <w:rFonts w:ascii="Arial" w:hAnsi="Arial" w:cs="Arial"/>
          <w:sz w:val="20"/>
          <w:szCs w:val="20"/>
        </w:rPr>
        <w:t xml:space="preserve"> </w:t>
      </w:r>
      <w:r>
        <w:rPr>
          <w:rFonts w:ascii="Arial" w:hAnsi="Arial" w:cs="Arial"/>
          <w:b/>
          <w:bCs/>
          <w:i/>
          <w:iCs/>
          <w:sz w:val="20"/>
          <w:szCs w:val="20"/>
        </w:rPr>
        <w:t>de la distancia</w:t>
      </w:r>
    </w:p>
    <w:p w14:paraId="1DB10FC3" w14:textId="77777777" w:rsidR="00000000" w:rsidRDefault="00000000">
      <w:pPr>
        <w:pStyle w:val="NormalWeb"/>
      </w:pPr>
      <w:r>
        <w:rPr>
          <w:rFonts w:ascii="Arial" w:hAnsi="Arial" w:cs="Arial"/>
          <w:i/>
          <w:iCs/>
          <w:sz w:val="20"/>
          <w:szCs w:val="20"/>
        </w:rPr>
        <w:t>     135.1 Al cómputo de los plazos establecidos en el procedimiento administrativo, se agrega el término de la distancia previsto entre el lugar de domicilio del administrado dentro del territorio nacional y el lugar de la unidad de recepción más cercana a aquél facultado para llevar a cabo la respectiva actuación.</w:t>
      </w:r>
    </w:p>
    <w:p w14:paraId="2CB6628A" w14:textId="77777777" w:rsidR="00000000" w:rsidRDefault="00000000">
      <w:pPr>
        <w:pStyle w:val="NormalWeb"/>
      </w:pPr>
      <w:r>
        <w:rPr>
          <w:rFonts w:ascii="Arial" w:hAnsi="Arial" w:cs="Arial"/>
          <w:i/>
          <w:iCs/>
          <w:sz w:val="20"/>
          <w:szCs w:val="20"/>
        </w:rPr>
        <w:t>     135.2 El cuadro de términos de la distancia es aprobado por la autoridad competente.</w:t>
      </w:r>
      <w:r>
        <w:rPr>
          <w:rFonts w:ascii="Arial" w:hAnsi="Arial" w:cs="Arial"/>
          <w:b/>
          <w:bCs/>
          <w:sz w:val="20"/>
          <w:szCs w:val="20"/>
        </w:rPr>
        <w:t>(*)</w:t>
      </w:r>
    </w:p>
    <w:p w14:paraId="6BEF1289" w14:textId="7BD5BBE9" w:rsidR="00000000" w:rsidRDefault="00000000">
      <w:pPr>
        <w:pStyle w:val="NormalWeb"/>
      </w:pPr>
      <w:r>
        <w:rPr>
          <w:rFonts w:ascii="Arial" w:hAnsi="Arial" w:cs="Arial"/>
          <w:b/>
          <w:bCs/>
          <w:sz w:val="20"/>
          <w:szCs w:val="20"/>
        </w:rPr>
        <w:t xml:space="preserve">(*) Artículo modificado por el </w:t>
      </w:r>
      <w:hyperlink r:id="rId32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4DA6F9C5" w14:textId="77777777" w:rsidR="00000000" w:rsidRDefault="00000000">
      <w:pPr>
        <w:pStyle w:val="NormalWeb"/>
      </w:pPr>
      <w:r>
        <w:rPr>
          <w:rFonts w:ascii="Arial" w:hAnsi="Arial" w:cs="Arial"/>
          <w:b/>
          <w:bCs/>
          <w:sz w:val="20"/>
          <w:szCs w:val="20"/>
        </w:rPr>
        <w:t xml:space="preserve">     “ </w:t>
      </w:r>
      <w:bookmarkStart w:id="114" w:name="JD_lo135.Trminodeladist"/>
      <w:bookmarkEnd w:id="114"/>
      <w:r>
        <w:rPr>
          <w:rFonts w:ascii="Arial" w:hAnsi="Arial" w:cs="Arial"/>
          <w:b/>
          <w:bCs/>
          <w:sz w:val="20"/>
          <w:szCs w:val="20"/>
        </w:rPr>
        <w:t>Artículo 135. Término de la distancia</w:t>
      </w:r>
    </w:p>
    <w:p w14:paraId="19C8D8E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135.1 Al cómputo de los plazos establecidos en el procedimiento administrativo, se agrega el término de la distancia previsto entre el lugar de domicilio del administrado dentro del territorio nacional y el lugar de la unidad de recepción más cercana a aquél facultado para llevar a cabo la respectiva actuación.</w:t>
      </w:r>
    </w:p>
    <w:p w14:paraId="4935E3B1" w14:textId="77777777" w:rsidR="00000000" w:rsidRDefault="00000000">
      <w:pPr>
        <w:pStyle w:val="NormalWeb"/>
      </w:pPr>
      <w:r>
        <w:rPr>
          <w:rFonts w:ascii="Arial" w:hAnsi="Arial" w:cs="Arial"/>
          <w:sz w:val="20"/>
          <w:szCs w:val="20"/>
        </w:rPr>
        <w:t>     135.2 El cuadro de términos de la distancia es aprobado por la autoridad competente.</w:t>
      </w:r>
    </w:p>
    <w:p w14:paraId="336CEBF9" w14:textId="77777777" w:rsidR="00000000" w:rsidRDefault="00000000">
      <w:pPr>
        <w:pStyle w:val="NormalWeb"/>
      </w:pPr>
      <w:r>
        <w:rPr>
          <w:rFonts w:ascii="Arial" w:hAnsi="Arial" w:cs="Arial"/>
          <w:sz w:val="20"/>
          <w:szCs w:val="20"/>
        </w:rPr>
        <w:t>     En caso que el titular de la entidad no haya aprobado el cuadro de términos de la distancia correspondiente, debe aplicar el régimen establecido en el Cuadro General de Términos de la Distancia aprobado por el Poder Judicial.</w:t>
      </w:r>
      <w:r>
        <w:rPr>
          <w:rFonts w:ascii="Arial" w:hAnsi="Arial" w:cs="Arial"/>
          <w:b/>
          <w:bCs/>
          <w:sz w:val="20"/>
          <w:szCs w:val="20"/>
        </w:rPr>
        <w:t xml:space="preserve">” </w:t>
      </w:r>
    </w:p>
    <w:p w14:paraId="74A56DC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136.- Plazos improrrogables</w:t>
      </w:r>
    </w:p>
    <w:p w14:paraId="097209BF" w14:textId="77777777" w:rsidR="00000000" w:rsidRDefault="00000000">
      <w:pPr>
        <w:pStyle w:val="NormalWeb"/>
      </w:pPr>
      <w:r>
        <w:rPr>
          <w:rFonts w:ascii="Arial" w:hAnsi="Arial" w:cs="Arial"/>
          <w:i/>
          <w:iCs/>
          <w:sz w:val="20"/>
          <w:szCs w:val="20"/>
        </w:rPr>
        <w:t>     136.1 Los plazos fijados por norma expresa son improrrogables, salvo disposición habilitante en contrario.</w:t>
      </w:r>
    </w:p>
    <w:p w14:paraId="76ECA7BF" w14:textId="77777777" w:rsidR="00000000" w:rsidRDefault="00000000">
      <w:pPr>
        <w:pStyle w:val="NormalWeb"/>
      </w:pPr>
      <w:r>
        <w:rPr>
          <w:rFonts w:ascii="Arial" w:hAnsi="Arial" w:cs="Arial"/>
          <w:i/>
          <w:iCs/>
          <w:sz w:val="20"/>
          <w:szCs w:val="20"/>
        </w:rPr>
        <w:lastRenderedPageBreak/>
        <w:t>     136.2 La autoridad competente puede otorgar prórroga a los plazos establecidos para la actuación de pruebas o para la emisión de informes o dictámenes, cuando así lo soliciten antes de su vencimiento los administrados o los funcionarios, respectivamente.</w:t>
      </w:r>
    </w:p>
    <w:p w14:paraId="6FEC2F8A" w14:textId="77777777" w:rsidR="00000000" w:rsidRDefault="00000000">
      <w:pPr>
        <w:pStyle w:val="NormalWeb"/>
      </w:pPr>
      <w:r>
        <w:rPr>
          <w:rFonts w:ascii="Arial" w:hAnsi="Arial" w:cs="Arial"/>
          <w:i/>
          <w:iCs/>
          <w:sz w:val="20"/>
          <w:szCs w:val="20"/>
        </w:rPr>
        <w:t>     136.3 La prórroga es concedida por única vez mediante decisión expresa, siempre que el plazo no haya sido perjudicado por causa imputable a quien la solicita y siempre que aquella no afecte derechos de terceros.</w:t>
      </w:r>
      <w:r>
        <w:rPr>
          <w:rFonts w:ascii="Arial" w:hAnsi="Arial" w:cs="Arial"/>
          <w:b/>
          <w:bCs/>
          <w:sz w:val="20"/>
          <w:szCs w:val="20"/>
        </w:rPr>
        <w:t>(*)</w:t>
      </w:r>
    </w:p>
    <w:p w14:paraId="52E8A35D" w14:textId="4C4036BA" w:rsidR="00000000" w:rsidRDefault="00000000">
      <w:pPr>
        <w:pStyle w:val="NormalWeb"/>
      </w:pPr>
      <w:r>
        <w:rPr>
          <w:rFonts w:ascii="Arial" w:hAnsi="Arial" w:cs="Arial"/>
          <w:b/>
          <w:bCs/>
          <w:sz w:val="20"/>
          <w:szCs w:val="20"/>
        </w:rPr>
        <w:t xml:space="preserve">(*) Artículo modificado por el </w:t>
      </w:r>
      <w:hyperlink r:id="rId32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41D005B8" w14:textId="77777777" w:rsidR="00000000" w:rsidRDefault="00000000">
      <w:pPr>
        <w:pStyle w:val="NormalWeb"/>
      </w:pPr>
      <w:r>
        <w:rPr>
          <w:rFonts w:ascii="Arial" w:hAnsi="Arial" w:cs="Arial"/>
          <w:b/>
          <w:bCs/>
          <w:sz w:val="20"/>
          <w:szCs w:val="20"/>
        </w:rPr>
        <w:t xml:space="preserve">     “ </w:t>
      </w:r>
      <w:bookmarkStart w:id="115" w:name="JD_ulo136.Plazosimpror"/>
      <w:bookmarkEnd w:id="115"/>
      <w:r>
        <w:rPr>
          <w:rFonts w:ascii="Arial" w:hAnsi="Arial" w:cs="Arial"/>
          <w:b/>
          <w:bCs/>
          <w:sz w:val="20"/>
          <w:szCs w:val="20"/>
        </w:rPr>
        <w:t>Artículo 136. Plazos improrrogables</w:t>
      </w:r>
    </w:p>
    <w:p w14:paraId="6478430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136.1 Los plazos fijados por norma expresa son improrrogables, salvo disposición habilitante en contrario.</w:t>
      </w:r>
    </w:p>
    <w:p w14:paraId="74AF4B10" w14:textId="77777777" w:rsidR="00000000" w:rsidRDefault="00000000">
      <w:pPr>
        <w:pStyle w:val="NormalWeb"/>
      </w:pPr>
      <w:r>
        <w:rPr>
          <w:rFonts w:ascii="Arial" w:hAnsi="Arial" w:cs="Arial"/>
          <w:sz w:val="20"/>
          <w:szCs w:val="20"/>
        </w:rPr>
        <w:t>     136.2 La autoridad competente puede otorgar prórroga a los plazos establecidos para la actuación de pruebas o para la emisión de informes o dictámenes, cuando así lo soliciten antes de su vencimiento los administrados o los funcionarios, respectivamente.</w:t>
      </w:r>
    </w:p>
    <w:p w14:paraId="03DF8C84" w14:textId="77777777" w:rsidR="00000000" w:rsidRDefault="00000000">
      <w:pPr>
        <w:pStyle w:val="NormalWeb"/>
      </w:pPr>
      <w:r>
        <w:rPr>
          <w:rFonts w:ascii="Arial" w:hAnsi="Arial" w:cs="Arial"/>
          <w:sz w:val="20"/>
          <w:szCs w:val="20"/>
        </w:rPr>
        <w:t>     136.3 La prórroga es concedida por única vez mediante decisión expresa, siempre que el plazo no haya sido perjudicado por causa imputable a quien la solicita y siempre que aquella no afecte derechos de terceros.</w:t>
      </w:r>
    </w:p>
    <w:p w14:paraId="321E666A" w14:textId="77777777" w:rsidR="00000000" w:rsidRDefault="00000000">
      <w:pPr>
        <w:pStyle w:val="NormalWeb"/>
      </w:pPr>
      <w:r>
        <w:rPr>
          <w:rFonts w:ascii="Arial" w:hAnsi="Arial" w:cs="Arial"/>
          <w:sz w:val="20"/>
          <w:szCs w:val="20"/>
        </w:rPr>
        <w:t>     136.4 Tratándose de procedimientos iniciados a pedido de parte con aplicación del silencio administrativo positivo, en caso el administrado deba realizar una gestión de trámite a su cargo necesaria para adoptar una decisión de fondo, puede solicitar la suspensión del cómputo del plazo del procedimiento hasta por un plazo de treinta (30) días hábiles.</w:t>
      </w:r>
      <w:r>
        <w:rPr>
          <w:rFonts w:ascii="Arial" w:hAnsi="Arial" w:cs="Arial"/>
          <w:b/>
          <w:bCs/>
          <w:sz w:val="20"/>
          <w:szCs w:val="20"/>
        </w:rPr>
        <w:t xml:space="preserve">” </w:t>
      </w:r>
    </w:p>
    <w:p w14:paraId="534BCEC4" w14:textId="77777777" w:rsidR="00000000" w:rsidRDefault="00000000">
      <w:pPr>
        <w:pStyle w:val="NormalWeb"/>
      </w:pPr>
      <w:r>
        <w:rPr>
          <w:rFonts w:ascii="Arial" w:hAnsi="Arial" w:cs="Arial"/>
          <w:b/>
          <w:bCs/>
          <w:sz w:val="20"/>
          <w:szCs w:val="20"/>
        </w:rPr>
        <w:t>     Artículo 137.- Régimen para días inhábiles</w:t>
      </w:r>
    </w:p>
    <w:p w14:paraId="1E482260" w14:textId="77777777" w:rsidR="00000000" w:rsidRDefault="00000000">
      <w:pPr>
        <w:pStyle w:val="NormalWeb"/>
      </w:pPr>
      <w:r>
        <w:rPr>
          <w:rFonts w:ascii="Arial" w:hAnsi="Arial" w:cs="Arial"/>
          <w:sz w:val="20"/>
          <w:szCs w:val="20"/>
        </w:rPr>
        <w:t>     137.1 El Poder Ejecutivo fija por decreto supremo, dentro del ámbito geográfico nacional u alguno particular, los días inhábiles, a efecto del cómputo de plazos administrativos.</w:t>
      </w:r>
    </w:p>
    <w:p w14:paraId="505B894D" w14:textId="77777777" w:rsidR="00000000" w:rsidRDefault="00000000">
      <w:pPr>
        <w:pStyle w:val="NormalWeb"/>
      </w:pPr>
      <w:r>
        <w:rPr>
          <w:rFonts w:ascii="Arial" w:hAnsi="Arial" w:cs="Arial"/>
          <w:sz w:val="20"/>
          <w:szCs w:val="20"/>
        </w:rPr>
        <w:t>     137.2 Esta norma debe publicarse previamente y difundirse permanentemente en los ambientes de las entidades, a fin de permitir su conocimiento a los administrados.</w:t>
      </w:r>
    </w:p>
    <w:p w14:paraId="62AF334D" w14:textId="77777777" w:rsidR="00000000" w:rsidRDefault="00000000">
      <w:pPr>
        <w:pStyle w:val="NormalWeb"/>
      </w:pPr>
      <w:r>
        <w:rPr>
          <w:rFonts w:ascii="Arial" w:hAnsi="Arial" w:cs="Arial"/>
          <w:sz w:val="20"/>
          <w:szCs w:val="20"/>
        </w:rPr>
        <w:t>     137.3 Las entidades no pueden unilateralmente inhabilitar días, y, aun en caso de fuerza mayor que impida el normal funcionamiento de sus servicios, debe garantizar el mantenimiento del servicio de su unidad de recepción documental.</w:t>
      </w:r>
    </w:p>
    <w:p w14:paraId="764FF320" w14:textId="7C582EF8" w:rsidR="00000000" w:rsidRDefault="00000000">
      <w:pPr>
        <w:pStyle w:val="NormalWeb"/>
      </w:pPr>
      <w:r>
        <w:rPr>
          <w:rFonts w:ascii="Arial" w:hAnsi="Arial" w:cs="Arial"/>
          <w:b/>
          <w:bCs/>
          <w:sz w:val="20"/>
          <w:szCs w:val="20"/>
        </w:rPr>
        <w:t xml:space="preserve">CONCORDANCIAS:      </w:t>
      </w:r>
      <w:hyperlink r:id="rId326" w:history="1">
        <w:r>
          <w:rPr>
            <w:rStyle w:val="Hipervnculo"/>
            <w:rFonts w:ascii="Arial" w:hAnsi="Arial" w:cs="Arial"/>
            <w:b/>
            <w:bCs/>
            <w:color w:val="008000"/>
            <w:sz w:val="20"/>
            <w:szCs w:val="20"/>
          </w:rPr>
          <w:t>D.S. N° 039-2002-JUS</w:t>
        </w:r>
      </w:hyperlink>
    </w:p>
    <w:p w14:paraId="742F10E0" w14:textId="77777777" w:rsidR="00000000" w:rsidRDefault="00000000">
      <w:pPr>
        <w:pStyle w:val="NormalWeb"/>
      </w:pPr>
      <w:r>
        <w:rPr>
          <w:rFonts w:ascii="Arial" w:hAnsi="Arial" w:cs="Arial"/>
          <w:b/>
          <w:bCs/>
          <w:i/>
          <w:iCs/>
          <w:sz w:val="20"/>
          <w:szCs w:val="20"/>
        </w:rPr>
        <w:t>     Artículo 138.- Régimen de las horas hábiles</w:t>
      </w:r>
      <w:r>
        <w:t xml:space="preserve"> </w:t>
      </w:r>
    </w:p>
    <w:p w14:paraId="4CA7642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horario de atención de las entidades para la realización de cualquier actuación se rige por las siguientes reglas:</w:t>
      </w:r>
    </w:p>
    <w:p w14:paraId="4CB8F81D" w14:textId="77777777" w:rsidR="00000000" w:rsidRDefault="00000000">
      <w:pPr>
        <w:pStyle w:val="NormalWeb"/>
      </w:pPr>
      <w:r>
        <w:rPr>
          <w:rFonts w:ascii="Arial" w:hAnsi="Arial" w:cs="Arial"/>
          <w:i/>
          <w:iCs/>
          <w:sz w:val="20"/>
          <w:szCs w:val="20"/>
        </w:rPr>
        <w:t>     1. Son horas hábiles las correspondientes al horario fijado para el funcionamiento de la entidad, sin que en ningún caso la atención a los usuarios pueda ser inferior a ocho horas diarias consecutivas.</w:t>
      </w:r>
    </w:p>
    <w:p w14:paraId="6F135E3A" w14:textId="77777777" w:rsidR="00000000" w:rsidRDefault="00000000">
      <w:pPr>
        <w:pStyle w:val="NormalWeb"/>
      </w:pPr>
      <w:r>
        <w:rPr>
          <w:rFonts w:ascii="Arial" w:hAnsi="Arial" w:cs="Arial"/>
          <w:sz w:val="20"/>
          <w:szCs w:val="20"/>
        </w:rPr>
        <w:t>     </w:t>
      </w:r>
      <w:r>
        <w:rPr>
          <w:rFonts w:ascii="Arial" w:hAnsi="Arial" w:cs="Arial"/>
          <w:i/>
          <w:iCs/>
          <w:sz w:val="20"/>
          <w:szCs w:val="20"/>
        </w:rPr>
        <w:t>2. El horario de atención diario es establecido por cada entidad cumpliendo un período no coincidente con la jornada laboral ordinaria, para favorecer el cumplimiento de las obligaciones y actuaciones de la ciudadanía.  Para el efecto, distribuye su personal en turnos, cumpliendo jornadas no mayores de ocho horas diarias.</w:t>
      </w:r>
    </w:p>
    <w:p w14:paraId="5512D446" w14:textId="77777777" w:rsidR="00000000" w:rsidRDefault="00000000">
      <w:pPr>
        <w:pStyle w:val="NormalWeb"/>
      </w:pPr>
      <w:r>
        <w:rPr>
          <w:rFonts w:ascii="Arial" w:hAnsi="Arial" w:cs="Arial"/>
          <w:i/>
          <w:iCs/>
          <w:sz w:val="20"/>
          <w:szCs w:val="20"/>
        </w:rPr>
        <w:lastRenderedPageBreak/>
        <w:t>     3. El horario de atención es continuado para brindar sus servicios a todos los asuntos de su competencia, sin fraccionarlo para atender algunos en determinados días u horas, ni afectar su desarrollo por razones personales.</w:t>
      </w:r>
    </w:p>
    <w:p w14:paraId="4E666F59" w14:textId="77777777" w:rsidR="00000000" w:rsidRDefault="00000000">
      <w:pPr>
        <w:pStyle w:val="NormalWeb"/>
      </w:pPr>
      <w:r>
        <w:rPr>
          <w:rFonts w:ascii="Arial" w:hAnsi="Arial" w:cs="Arial"/>
          <w:i/>
          <w:iCs/>
          <w:sz w:val="20"/>
          <w:szCs w:val="20"/>
        </w:rPr>
        <w:t>     4. El horario de atención concluye con la prestación del servicio a la última persona compareciente dentro del horario hábil.</w:t>
      </w:r>
    </w:p>
    <w:p w14:paraId="4ACA9514" w14:textId="77777777" w:rsidR="00000000" w:rsidRDefault="00000000">
      <w:pPr>
        <w:pStyle w:val="NormalWeb"/>
      </w:pPr>
      <w:r>
        <w:rPr>
          <w:rFonts w:ascii="Arial" w:hAnsi="Arial" w:cs="Arial"/>
          <w:i/>
          <w:iCs/>
          <w:sz w:val="20"/>
          <w:szCs w:val="20"/>
        </w:rPr>
        <w:t>     5. Los actos de naturaleza continua iniciados en hora hábil son concluidos sin afectar su validez después del horario de atención, salvo que el administrado consienta en diferirlos.</w:t>
      </w:r>
    </w:p>
    <w:p w14:paraId="58C601BF" w14:textId="77777777" w:rsidR="00000000" w:rsidRDefault="00000000">
      <w:pPr>
        <w:pStyle w:val="NormalWeb"/>
      </w:pPr>
      <w:r>
        <w:rPr>
          <w:rFonts w:ascii="Arial" w:hAnsi="Arial" w:cs="Arial"/>
          <w:i/>
          <w:iCs/>
          <w:sz w:val="20"/>
          <w:szCs w:val="20"/>
        </w:rPr>
        <w:t>     6. En cada servicio rige la hora seguida por la entidad; en caso de duda o a falta de aquella, debe verificarse en el acto, si fuere posible, la hora oficial, que prevalecerá</w:t>
      </w:r>
      <w:r>
        <w:rPr>
          <w:rFonts w:ascii="Arial" w:hAnsi="Arial" w:cs="Arial"/>
          <w:sz w:val="20"/>
          <w:szCs w:val="20"/>
        </w:rPr>
        <w:t>.</w:t>
      </w:r>
      <w:r>
        <w:rPr>
          <w:rFonts w:ascii="Arial" w:hAnsi="Arial" w:cs="Arial"/>
          <w:b/>
          <w:bCs/>
          <w:sz w:val="20"/>
          <w:szCs w:val="20"/>
        </w:rPr>
        <w:t>(*)</w:t>
      </w:r>
    </w:p>
    <w:p w14:paraId="3F3DE24A" w14:textId="161A1EA2" w:rsidR="00000000" w:rsidRDefault="00000000">
      <w:pPr>
        <w:pStyle w:val="NormalWeb"/>
      </w:pPr>
      <w:r>
        <w:rPr>
          <w:rFonts w:ascii="Arial" w:hAnsi="Arial" w:cs="Arial"/>
          <w:b/>
          <w:bCs/>
          <w:sz w:val="20"/>
          <w:szCs w:val="20"/>
        </w:rPr>
        <w:t xml:space="preserve">(*) Artículo modificado por el </w:t>
      </w:r>
      <w:hyperlink r:id="rId32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441F0BEC" w14:textId="77777777" w:rsidR="00000000" w:rsidRDefault="00000000">
      <w:pPr>
        <w:pStyle w:val="NormalWeb"/>
      </w:pPr>
      <w:r>
        <w:rPr>
          <w:rFonts w:ascii="Arial" w:hAnsi="Arial" w:cs="Arial"/>
          <w:b/>
          <w:bCs/>
          <w:sz w:val="20"/>
          <w:szCs w:val="20"/>
        </w:rPr>
        <w:t xml:space="preserve">     “ </w:t>
      </w:r>
      <w:bookmarkStart w:id="116" w:name="JD_38.Rgimendelashorash"/>
      <w:bookmarkEnd w:id="116"/>
      <w:r>
        <w:rPr>
          <w:rFonts w:ascii="Arial" w:hAnsi="Arial" w:cs="Arial"/>
          <w:b/>
          <w:bCs/>
          <w:sz w:val="20"/>
          <w:szCs w:val="20"/>
        </w:rPr>
        <w:t>Artículo 138. Régimen de las horas hábiles</w:t>
      </w:r>
      <w:r>
        <w:rPr>
          <w:rFonts w:ascii="Arial" w:hAnsi="Arial" w:cs="Arial"/>
          <w:sz w:val="20"/>
          <w:szCs w:val="20"/>
        </w:rPr>
        <w:t xml:space="preserve"> </w:t>
      </w:r>
    </w:p>
    <w:p w14:paraId="76192AC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horario de atención de las entidades para la realización de cualquier actuación se rige por las siguientes reglas:</w:t>
      </w:r>
    </w:p>
    <w:p w14:paraId="3E8C2B61" w14:textId="77777777" w:rsidR="00000000" w:rsidRDefault="00000000">
      <w:pPr>
        <w:pStyle w:val="NormalWeb"/>
      </w:pPr>
      <w:r>
        <w:rPr>
          <w:rFonts w:ascii="Arial" w:hAnsi="Arial" w:cs="Arial"/>
          <w:sz w:val="20"/>
          <w:szCs w:val="20"/>
        </w:rPr>
        <w:t>     1. Son horas hábiles las correspondientes al horario fijado para el funcionamiento de la entidad, sin que en ningún caso la atención a los usuarios pueda ser inferior a ocho horas diarias consecutivas.</w:t>
      </w:r>
    </w:p>
    <w:p w14:paraId="2268FC89" w14:textId="6341A244" w:rsidR="00000000" w:rsidRDefault="00000000">
      <w:pPr>
        <w:pStyle w:val="NormalWeb"/>
      </w:pPr>
      <w:r>
        <w:rPr>
          <w:rFonts w:ascii="Arial" w:hAnsi="Arial" w:cs="Arial"/>
          <w:b/>
          <w:bCs/>
          <w:sz w:val="20"/>
          <w:szCs w:val="20"/>
        </w:rPr>
        <w:t xml:space="preserve">CONCORDANCIAS:      </w:t>
      </w:r>
      <w:hyperlink r:id="rId328" w:history="1">
        <w:r>
          <w:rPr>
            <w:rStyle w:val="Hipervnculo"/>
            <w:rFonts w:ascii="Arial" w:hAnsi="Arial" w:cs="Arial"/>
            <w:b/>
            <w:bCs/>
            <w:color w:val="008000"/>
            <w:sz w:val="20"/>
            <w:szCs w:val="20"/>
          </w:rPr>
          <w:t>ACUERDO N° 006-2005 (Cumplimiento obligatorio del horario de atención de las entidades establecido por la Ley del Procedimiento Administrativo General)</w:t>
        </w:r>
      </w:hyperlink>
      <w:r>
        <w:t xml:space="preserve"> </w:t>
      </w:r>
    </w:p>
    <w:p w14:paraId="30ACD482" w14:textId="77777777" w:rsidR="00000000" w:rsidRDefault="00000000">
      <w:pPr>
        <w:pStyle w:val="NormalWeb"/>
      </w:pPr>
      <w:r>
        <w:rPr>
          <w:rFonts w:ascii="Arial" w:hAnsi="Arial" w:cs="Arial"/>
          <w:sz w:val="20"/>
          <w:szCs w:val="20"/>
        </w:rPr>
        <w:t>     2. El horario de atención diario es establecido por cada entidad cumpliendo un período no coincidente con la jornada laboral ordinaria, para favorecer el cumplimiento de las obligaciones y actuaciones de la ciudadanía. Para el efecto, distribuye su personal en turnos, cumpliendo jornadas no mayores de ocho horas diarias.</w:t>
      </w:r>
    </w:p>
    <w:p w14:paraId="716156AA" w14:textId="77777777" w:rsidR="00000000" w:rsidRDefault="00000000">
      <w:pPr>
        <w:pStyle w:val="NormalWeb"/>
      </w:pPr>
      <w:r>
        <w:rPr>
          <w:rFonts w:ascii="Arial" w:hAnsi="Arial" w:cs="Arial"/>
          <w:sz w:val="20"/>
          <w:szCs w:val="20"/>
        </w:rPr>
        <w:t>     3. El horario de atención es continuado para brindar sus servicios a todos los asuntos de su competencia, sin fraccionarlo para atender algunos en determinados días u horas, ni afectar su desarrollo por razones personales.</w:t>
      </w:r>
    </w:p>
    <w:p w14:paraId="3E46B6FD" w14:textId="77777777" w:rsidR="00000000" w:rsidRDefault="00000000">
      <w:pPr>
        <w:pStyle w:val="NormalWeb"/>
      </w:pPr>
      <w:r>
        <w:rPr>
          <w:rFonts w:ascii="Arial" w:hAnsi="Arial" w:cs="Arial"/>
          <w:sz w:val="20"/>
          <w:szCs w:val="20"/>
        </w:rPr>
        <w:t>     4. El horario de atención concluye con la prestación del servicio a la última persona compareciente dentro del horario hábil.</w:t>
      </w:r>
    </w:p>
    <w:p w14:paraId="39E6CBDF" w14:textId="77777777" w:rsidR="00000000" w:rsidRDefault="00000000">
      <w:pPr>
        <w:pStyle w:val="NormalWeb"/>
      </w:pPr>
      <w:r>
        <w:rPr>
          <w:rFonts w:ascii="Arial" w:hAnsi="Arial" w:cs="Arial"/>
          <w:sz w:val="20"/>
          <w:szCs w:val="20"/>
        </w:rPr>
        <w:t>     5. Los actos de naturaleza continua iniciados en hora hábil son concluidos sin afectar su validez después del horario de atención, salvo que el administrado consienta en diferirlos. Dicho consentimiento debe constar de forma indubitable.</w:t>
      </w:r>
    </w:p>
    <w:p w14:paraId="6627FA2F" w14:textId="77777777" w:rsidR="00000000" w:rsidRDefault="00000000">
      <w:pPr>
        <w:pStyle w:val="NormalWeb"/>
      </w:pPr>
      <w:r>
        <w:rPr>
          <w:rFonts w:ascii="Arial" w:hAnsi="Arial" w:cs="Arial"/>
          <w:sz w:val="20"/>
          <w:szCs w:val="20"/>
        </w:rPr>
        <w:t>     6. En cada servicio rige la hora seguida por la entidad; en caso de duda o a falta de aquella, debe verificarse en el acto, si fuere posible, la hora oficial, que prevalecerá.</w:t>
      </w:r>
      <w:r>
        <w:rPr>
          <w:rFonts w:ascii="Arial" w:hAnsi="Arial" w:cs="Arial"/>
          <w:b/>
          <w:bCs/>
          <w:sz w:val="20"/>
          <w:szCs w:val="20"/>
        </w:rPr>
        <w:t xml:space="preserve">” </w:t>
      </w:r>
    </w:p>
    <w:p w14:paraId="26B5C48D" w14:textId="77777777" w:rsidR="00000000" w:rsidRDefault="00000000">
      <w:pPr>
        <w:pStyle w:val="NormalWeb"/>
      </w:pPr>
      <w:r>
        <w:rPr>
          <w:rFonts w:ascii="Arial" w:hAnsi="Arial" w:cs="Arial"/>
          <w:b/>
          <w:bCs/>
          <w:sz w:val="20"/>
          <w:szCs w:val="20"/>
        </w:rPr>
        <w:t>     Artículo 139.- Cómputo de días calendario</w:t>
      </w:r>
    </w:p>
    <w:p w14:paraId="26422925" w14:textId="77777777" w:rsidR="00000000" w:rsidRDefault="00000000">
      <w:pPr>
        <w:pStyle w:val="NormalWeb"/>
      </w:pPr>
      <w:r>
        <w:rPr>
          <w:rFonts w:ascii="Arial" w:hAnsi="Arial" w:cs="Arial"/>
          <w:sz w:val="20"/>
          <w:szCs w:val="20"/>
        </w:rPr>
        <w:t>     139.1 Tratándose del plazo para el cumplimiento de actos procedimentales internos a cargo de las entidades, la norma legal puede establecer que su cómputo sea en días calendario, o que el término expire con la conclusión del último día aun cuando fuera inhábil.</w:t>
      </w:r>
    </w:p>
    <w:p w14:paraId="533134B3" w14:textId="77777777" w:rsidR="00000000" w:rsidRDefault="00000000">
      <w:pPr>
        <w:pStyle w:val="NormalWeb"/>
      </w:pPr>
      <w:r>
        <w:rPr>
          <w:rFonts w:ascii="Arial" w:hAnsi="Arial" w:cs="Arial"/>
          <w:sz w:val="20"/>
          <w:szCs w:val="20"/>
        </w:rPr>
        <w:lastRenderedPageBreak/>
        <w:t>     139.2 Cuando una ley señale que el cómputo del plazo para un acto procedimental a cargo del administrado sea en días calendario, esta circunstancia le es advertida expresamente en la notificación.</w:t>
      </w:r>
    </w:p>
    <w:p w14:paraId="21BFA313" w14:textId="77777777" w:rsidR="00000000" w:rsidRDefault="00000000">
      <w:pPr>
        <w:pStyle w:val="NormalWeb"/>
      </w:pPr>
      <w:r>
        <w:rPr>
          <w:rFonts w:ascii="Arial" w:hAnsi="Arial" w:cs="Arial"/>
          <w:b/>
          <w:bCs/>
          <w:sz w:val="20"/>
          <w:szCs w:val="20"/>
        </w:rPr>
        <w:t>     Artículo 140.- Efectos del vencimiento del plazo</w:t>
      </w:r>
    </w:p>
    <w:p w14:paraId="4FDFE6E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140.1 El plazo vence el último momento del día hábil fijado, o anticipadamente, si antes de esa fecha son cumplidas las actuaciones para las que fuera establecido.</w:t>
      </w:r>
    </w:p>
    <w:p w14:paraId="5BA9B49C" w14:textId="77777777" w:rsidR="00000000" w:rsidRDefault="00000000">
      <w:pPr>
        <w:pStyle w:val="NormalWeb"/>
      </w:pPr>
      <w:r>
        <w:rPr>
          <w:rFonts w:ascii="Arial" w:hAnsi="Arial" w:cs="Arial"/>
          <w:sz w:val="20"/>
          <w:szCs w:val="20"/>
        </w:rPr>
        <w:t>     140.2 Al vencimiento de un plazo improrrogable para realizar una actuación o ejercer una facultad procesal, previo apercibimiento, la entidad declara decaído el derecho al correspondiente acto, notificando la decisión.</w:t>
      </w:r>
    </w:p>
    <w:p w14:paraId="1882A136" w14:textId="77777777" w:rsidR="00000000" w:rsidRDefault="00000000">
      <w:pPr>
        <w:pStyle w:val="NormalWeb"/>
      </w:pPr>
      <w:r>
        <w:rPr>
          <w:rFonts w:ascii="Arial" w:hAnsi="Arial" w:cs="Arial"/>
          <w:sz w:val="20"/>
          <w:szCs w:val="20"/>
        </w:rPr>
        <w:t>     140.3 El vencimiento del plazo para cumplir un acto a cargo de la Administración, no exime de sus obligaciones establecidas atendiendo al orden público.  La actuación administrativa fuera de término no queda afecta de nulidad, salvo que la ley expresamente así lo disponga por la naturaleza perentoria del plazo.</w:t>
      </w:r>
    </w:p>
    <w:p w14:paraId="666F549B" w14:textId="77777777" w:rsidR="00000000" w:rsidRDefault="00000000">
      <w:pPr>
        <w:pStyle w:val="NormalWeb"/>
      </w:pPr>
      <w:r>
        <w:rPr>
          <w:rFonts w:ascii="Arial" w:hAnsi="Arial" w:cs="Arial"/>
          <w:sz w:val="20"/>
          <w:szCs w:val="20"/>
        </w:rPr>
        <w:t>     140.4 La preclusión por el vencimiento de plazos administrativos opera en procedimientos trilaterales, concurrenciales, y en aquellos que por existir dos o más administrados con intereses divergentes, deba asegurárselas tratamiento paritario.</w:t>
      </w:r>
    </w:p>
    <w:p w14:paraId="580D9CCB" w14:textId="77777777" w:rsidR="00000000" w:rsidRDefault="00000000">
      <w:pPr>
        <w:pStyle w:val="NormalWeb"/>
      </w:pPr>
      <w:r>
        <w:rPr>
          <w:rFonts w:ascii="Arial" w:hAnsi="Arial" w:cs="Arial"/>
          <w:b/>
          <w:bCs/>
          <w:sz w:val="20"/>
          <w:szCs w:val="20"/>
        </w:rPr>
        <w:t>     Artículo 141.- Adelantamiento de plazos</w:t>
      </w:r>
      <w:r>
        <w:t xml:space="preserve"> </w:t>
      </w:r>
    </w:p>
    <w:p w14:paraId="1D44F37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autoridad a cargo de la instrucción del procedimiento mediante decisión irrecurrible, puede reducir los plazos o anticipar los términos, dirigidos a la administración, atendiendo razones de oportunidad o conveniencia del caso.</w:t>
      </w:r>
    </w:p>
    <w:p w14:paraId="793CB5ED" w14:textId="77777777" w:rsidR="00000000" w:rsidRDefault="00000000">
      <w:pPr>
        <w:pStyle w:val="NormalWeb"/>
      </w:pPr>
      <w:r>
        <w:rPr>
          <w:rFonts w:ascii="Arial" w:hAnsi="Arial" w:cs="Arial"/>
          <w:b/>
          <w:bCs/>
          <w:sz w:val="20"/>
          <w:szCs w:val="20"/>
        </w:rPr>
        <w:t>     Artículo 142.- Plazo máximo del procedimiento administrativo</w:t>
      </w:r>
      <w:r>
        <w:t xml:space="preserve"> </w:t>
      </w:r>
    </w:p>
    <w:p w14:paraId="291C50E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No puede exceder de treinta días el plazo que transcurra desde que es iniciado un procedimiento administrativo de evaluación previa hasta aquel en que sea dictada la resolución respectiva, salvo que la ley establezca trámites cuyo cumplimiento requiera una duración mayor.</w:t>
      </w:r>
    </w:p>
    <w:p w14:paraId="3E58F8C0" w14:textId="77777777" w:rsidR="00000000" w:rsidRDefault="00000000">
      <w:pPr>
        <w:pStyle w:val="NormalWeb"/>
      </w:pPr>
      <w:r>
        <w:rPr>
          <w:rFonts w:ascii="Arial" w:hAnsi="Arial" w:cs="Arial"/>
          <w:b/>
          <w:bCs/>
          <w:sz w:val="20"/>
          <w:szCs w:val="20"/>
        </w:rPr>
        <w:t>     Artículo 143.- Responsabilidad por incumplimiento de plazos</w:t>
      </w:r>
    </w:p>
    <w:p w14:paraId="764BAC1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143.1 El incumplimiento injustificado de los plazos previstos para las actuaciones de las entidades genera responsabilidad disciplinaria para la autoridad obligada, sin perjuicio de la responsabilidad civil por los daños y perjuicios que pudiera haber ocasionado.</w:t>
      </w:r>
    </w:p>
    <w:p w14:paraId="50172150" w14:textId="77777777" w:rsidR="00000000" w:rsidRDefault="00000000">
      <w:pPr>
        <w:pStyle w:val="NormalWeb"/>
      </w:pPr>
      <w:r>
        <w:rPr>
          <w:rFonts w:ascii="Arial" w:hAnsi="Arial" w:cs="Arial"/>
          <w:sz w:val="20"/>
          <w:szCs w:val="20"/>
        </w:rPr>
        <w:t>     143.2 También alcanza solidariamente la responsabilidad al superior jerárquico, por omisión en la supervisión, si el incumplimiento fuera reiterativo o sistemático.</w:t>
      </w:r>
    </w:p>
    <w:p w14:paraId="2265E43D" w14:textId="321F0E80"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329" w:history="1">
        <w:r>
          <w:rPr>
            <w:rStyle w:val="Hipervnculo"/>
            <w:rFonts w:ascii="Arial" w:hAnsi="Arial" w:cs="Arial"/>
            <w:b/>
            <w:bCs/>
            <w:color w:val="008000"/>
            <w:sz w:val="20"/>
            <w:szCs w:val="20"/>
          </w:rPr>
          <w:t>D.S. N° 040-2014-PCM, Art. 100 (Falta por incumplimiento de la Ley N° 27444 y de la Ley 27815)</w:t>
        </w:r>
      </w:hyperlink>
    </w:p>
    <w:p w14:paraId="39F1BA66" w14:textId="77777777" w:rsidR="00000000" w:rsidRDefault="00000000">
      <w:pPr>
        <w:pStyle w:val="NormalWeb"/>
      </w:pPr>
      <w:bookmarkStart w:id="117" w:name="JD_modifica22573"/>
      <w:bookmarkEnd w:id="117"/>
      <w:r>
        <w:rPr>
          <w:rFonts w:ascii="Arial" w:hAnsi="Arial" w:cs="Arial"/>
          <w:b/>
          <w:bCs/>
          <w:sz w:val="20"/>
          <w:szCs w:val="20"/>
        </w:rPr>
        <w:t>CAPÍTULO V</w:t>
      </w:r>
    </w:p>
    <w:p w14:paraId="0988A46A" w14:textId="77777777" w:rsidR="00000000" w:rsidRDefault="00000000">
      <w:pPr>
        <w:pStyle w:val="NormalWeb"/>
      </w:pPr>
      <w:r>
        <w:rPr>
          <w:rFonts w:ascii="Arial" w:hAnsi="Arial" w:cs="Arial"/>
          <w:b/>
          <w:bCs/>
          <w:sz w:val="20"/>
          <w:szCs w:val="20"/>
        </w:rPr>
        <w:t>Ordenación del Procedimiento</w:t>
      </w:r>
    </w:p>
    <w:p w14:paraId="5A182350" w14:textId="77777777" w:rsidR="00000000" w:rsidRDefault="00000000">
      <w:pPr>
        <w:pStyle w:val="NormalWeb"/>
      </w:pPr>
      <w:r>
        <w:rPr>
          <w:rFonts w:ascii="Arial" w:hAnsi="Arial" w:cs="Arial"/>
          <w:b/>
          <w:bCs/>
          <w:sz w:val="20"/>
          <w:szCs w:val="20"/>
        </w:rPr>
        <w:t>     Artículo 144.- Unidad de vista</w:t>
      </w:r>
      <w:r>
        <w:t xml:space="preserve"> </w:t>
      </w:r>
    </w:p>
    <w:p w14:paraId="6B0FA5B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procedimientos administrativos se desarrollan de oficio, de modo sencillo y eficaz sin reconocer formas determinadas, fases procesales, momentos procedimentales rígidos para </w:t>
      </w:r>
      <w:r>
        <w:rPr>
          <w:rFonts w:ascii="Arial" w:hAnsi="Arial" w:cs="Arial"/>
          <w:sz w:val="20"/>
          <w:szCs w:val="20"/>
        </w:rPr>
        <w:lastRenderedPageBreak/>
        <w:t>realizar determinadas actuaciones o responder a precedencia entre ellas, salvo disposición expresa en contrario de la ley en procedimientos especiales.</w:t>
      </w:r>
    </w:p>
    <w:p w14:paraId="5255BF77" w14:textId="77777777" w:rsidR="00000000" w:rsidRDefault="00000000">
      <w:pPr>
        <w:pStyle w:val="NormalWeb"/>
      </w:pPr>
      <w:r>
        <w:rPr>
          <w:rFonts w:ascii="Arial" w:hAnsi="Arial" w:cs="Arial"/>
          <w:b/>
          <w:bCs/>
          <w:sz w:val="20"/>
          <w:szCs w:val="20"/>
        </w:rPr>
        <w:t>     Artículo 145.- Impulso del procedimiento</w:t>
      </w:r>
      <w:r>
        <w:t xml:space="preserve"> </w:t>
      </w:r>
    </w:p>
    <w:p w14:paraId="3E9F0B7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autoridad competente, aun sin pedido de parte, debe promover toda actuación que fuese necesaria para su tramitación, superar cualquier obstáculo que se oponga a regular tramitación del procedimiento; determinar la norma aplicable al caso aun cuando no haya sido invocada o fuere errónea la cita legal; así como evitar el entorpecimiento o demora a causa de diligencias innecesarias o meramente formales, adoptando las medidas oportunas para eliminar cualquier irregularidad producida.</w:t>
      </w:r>
    </w:p>
    <w:p w14:paraId="76881997" w14:textId="77777777" w:rsidR="00000000" w:rsidRDefault="00000000">
      <w:pPr>
        <w:pStyle w:val="NormalWeb"/>
      </w:pPr>
      <w:r>
        <w:rPr>
          <w:rFonts w:ascii="Arial" w:hAnsi="Arial" w:cs="Arial"/>
          <w:b/>
          <w:bCs/>
          <w:sz w:val="20"/>
          <w:szCs w:val="20"/>
        </w:rPr>
        <w:t>     Artículo 146.- Medidas cautelares</w:t>
      </w:r>
    </w:p>
    <w:p w14:paraId="5E4AA0A0" w14:textId="77777777" w:rsidR="00000000" w:rsidRDefault="00000000">
      <w:pPr>
        <w:pStyle w:val="NormalWeb"/>
      </w:pPr>
      <w:r>
        <w:rPr>
          <w:rFonts w:ascii="Arial" w:hAnsi="Arial" w:cs="Arial"/>
          <w:sz w:val="20"/>
          <w:szCs w:val="20"/>
        </w:rPr>
        <w:t>     146.1 Iniciado el procedimiento, la autoridad competente mediante decisión motivada y con elementos de juicio suficientes puede adoptar, provisoriamente bajo su responsabilidad, las medidas cautelares establecidas en esta Ley u otras disposiciones jurídicas aplicables, mediante decisión fundamentada, si hubiera posibilidad de que sin su adopción se arriesga la eficacia de la resolución a emitir.</w:t>
      </w:r>
    </w:p>
    <w:p w14:paraId="7001142E" w14:textId="77777777" w:rsidR="00000000" w:rsidRDefault="00000000">
      <w:pPr>
        <w:pStyle w:val="NormalWeb"/>
      </w:pPr>
      <w:r>
        <w:rPr>
          <w:rFonts w:ascii="Arial" w:hAnsi="Arial" w:cs="Arial"/>
          <w:sz w:val="20"/>
          <w:szCs w:val="20"/>
        </w:rPr>
        <w:t>     146.2 Las medidas cautelares podrán ser modificadas o levantadas durante el curso del procedimiento, de oficio o a instancia de parte, en virtud de circunstancias sobrevenidas o que no pudieron ser consideradas en el momento de su adopción.</w:t>
      </w:r>
    </w:p>
    <w:p w14:paraId="747024CA" w14:textId="77777777" w:rsidR="00000000" w:rsidRDefault="00000000">
      <w:pPr>
        <w:pStyle w:val="NormalWeb"/>
      </w:pPr>
      <w:r>
        <w:rPr>
          <w:rFonts w:ascii="Arial" w:hAnsi="Arial" w:cs="Arial"/>
          <w:sz w:val="20"/>
          <w:szCs w:val="20"/>
        </w:rPr>
        <w:t>     146.3 Las medidas caducan de pleno derecho cuando se emite la resolución que pone fin al procedimiento, cuando haya transcurrido el plazo fijado para su ejecución, o para la emisión de la resolución que pone fin al procedimiento.</w:t>
      </w:r>
    </w:p>
    <w:p w14:paraId="0D4051CC" w14:textId="77777777" w:rsidR="00000000" w:rsidRDefault="00000000">
      <w:pPr>
        <w:pStyle w:val="NormalWeb"/>
      </w:pPr>
      <w:r>
        <w:rPr>
          <w:rFonts w:ascii="Arial" w:hAnsi="Arial" w:cs="Arial"/>
          <w:sz w:val="20"/>
          <w:szCs w:val="20"/>
        </w:rPr>
        <w:t>     146.4 No se podrán dictar medidas que puedan causar perjuicio de imposible reparación a los administrados.</w:t>
      </w:r>
    </w:p>
    <w:p w14:paraId="778EAEB0" w14:textId="6AB4F403"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330" w:history="1">
        <w:r>
          <w:rPr>
            <w:rStyle w:val="Hipervnculo"/>
            <w:rFonts w:ascii="Arial" w:hAnsi="Arial" w:cs="Arial"/>
            <w:b/>
            <w:bCs/>
            <w:color w:val="008000"/>
            <w:sz w:val="20"/>
            <w:szCs w:val="20"/>
          </w:rPr>
          <w:t>D.S. N° 040-2014-PCM, Art. 100 (Falta por incumplimiento de la Ley Nº 27444 y de la Ley Nº 27815)</w:t>
        </w:r>
      </w:hyperlink>
    </w:p>
    <w:p w14:paraId="37D07CE4" w14:textId="77777777" w:rsidR="00000000" w:rsidRDefault="00000000">
      <w:pPr>
        <w:pStyle w:val="NormalWeb"/>
      </w:pPr>
      <w:r>
        <w:rPr>
          <w:rFonts w:ascii="Arial" w:hAnsi="Arial" w:cs="Arial"/>
          <w:b/>
          <w:bCs/>
          <w:sz w:val="20"/>
          <w:szCs w:val="20"/>
        </w:rPr>
        <w:t>     Artículo 147.- Cuestiones distintas al asunto principal</w:t>
      </w:r>
    </w:p>
    <w:p w14:paraId="5454007B" w14:textId="77777777" w:rsidR="00000000" w:rsidRDefault="00000000">
      <w:pPr>
        <w:pStyle w:val="NormalWeb"/>
      </w:pPr>
      <w:r>
        <w:rPr>
          <w:rFonts w:ascii="Arial" w:hAnsi="Arial" w:cs="Arial"/>
          <w:sz w:val="20"/>
          <w:szCs w:val="20"/>
        </w:rPr>
        <w:t>     147.1 Las cuestiones que planteen los administrados durante la tramitación del procedimiento sobre extremos distintos al asunto principal, no suspenden su avance, debiendo ser resueltas en la resolución final de la instancia, salvo disposición expresa en contrario de la ley.</w:t>
      </w:r>
    </w:p>
    <w:p w14:paraId="35A35DBA" w14:textId="77777777" w:rsidR="00000000" w:rsidRDefault="00000000">
      <w:pPr>
        <w:pStyle w:val="NormalWeb"/>
      </w:pPr>
      <w:r>
        <w:rPr>
          <w:rFonts w:ascii="Arial" w:hAnsi="Arial" w:cs="Arial"/>
          <w:sz w:val="20"/>
          <w:szCs w:val="20"/>
        </w:rPr>
        <w:t>     147.2 Tales cuestiones, para que se sustancien conjuntamente con el principal, pueden plantearse y argumentarse antes del alegato. Transcurrido este momento, se pueden hacer valer exclusivamente en el recurso.</w:t>
      </w:r>
    </w:p>
    <w:p w14:paraId="574F89C0" w14:textId="77777777" w:rsidR="00000000" w:rsidRDefault="00000000">
      <w:pPr>
        <w:pStyle w:val="NormalWeb"/>
      </w:pPr>
      <w:r>
        <w:rPr>
          <w:rFonts w:ascii="Arial" w:hAnsi="Arial" w:cs="Arial"/>
          <w:sz w:val="20"/>
          <w:szCs w:val="20"/>
        </w:rPr>
        <w:t>     147.3 Cuando la ley dispone una decisión anticipada sobre las cuestiones, para efectos de su impugnación, la resolución dictada en estas condiciones se considera provisional en relación con el acto final.</w:t>
      </w:r>
    </w:p>
    <w:p w14:paraId="21647B25" w14:textId="77777777" w:rsidR="00000000" w:rsidRDefault="00000000">
      <w:pPr>
        <w:pStyle w:val="NormalWeb"/>
      </w:pPr>
      <w:r>
        <w:rPr>
          <w:rFonts w:ascii="Arial" w:hAnsi="Arial" w:cs="Arial"/>
          <w:sz w:val="20"/>
          <w:szCs w:val="20"/>
        </w:rPr>
        <w:t>     147.4 Serán rechazados de plano los planteamientos distintos al asunto de fondo que a criterio del instructor no se vinculen a la validez de actos procedimentales, al debido proceso o que no sean conexos a la pretensión, sin perjuicio de que el administrado pueda plantear la cuestión al recurrir contra la resolución que concluya la instancia.</w:t>
      </w:r>
    </w:p>
    <w:p w14:paraId="26D4FF9A" w14:textId="77777777" w:rsidR="00000000" w:rsidRDefault="00000000">
      <w:pPr>
        <w:pStyle w:val="NormalWeb"/>
      </w:pPr>
      <w:r>
        <w:rPr>
          <w:rFonts w:ascii="Arial" w:hAnsi="Arial" w:cs="Arial"/>
          <w:b/>
          <w:bCs/>
          <w:sz w:val="20"/>
          <w:szCs w:val="20"/>
        </w:rPr>
        <w:t>     Artículo 148.- Reglas para la celeridad</w:t>
      </w:r>
      <w:r>
        <w:t xml:space="preserve"> </w:t>
      </w:r>
    </w:p>
    <w:p w14:paraId="545E8385"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Para asegurar el cumplimiento del principio de celeridad de los procedimientos, se observan las siguientes reglas:</w:t>
      </w:r>
    </w:p>
    <w:p w14:paraId="48E87795" w14:textId="77777777" w:rsidR="00000000" w:rsidRDefault="00000000">
      <w:pPr>
        <w:pStyle w:val="NormalWeb"/>
      </w:pPr>
      <w:r>
        <w:rPr>
          <w:rFonts w:ascii="Arial" w:hAnsi="Arial" w:cs="Arial"/>
          <w:sz w:val="20"/>
          <w:szCs w:val="20"/>
        </w:rPr>
        <w:t>     1. En el impulso y tramitación de casos de una misma naturaleza, se sigue rigurosamente el orden de ingreso, y se resuelven conforme lo vaya permitiendo su estado, dando cuenta al superior de los motivos de demora en el cumplimiento de los plazos de ley, que no puedan ser removidos de oficio.</w:t>
      </w:r>
    </w:p>
    <w:p w14:paraId="1940690C" w14:textId="77777777" w:rsidR="00000000" w:rsidRDefault="00000000">
      <w:pPr>
        <w:pStyle w:val="NormalWeb"/>
      </w:pPr>
      <w:r>
        <w:rPr>
          <w:rFonts w:ascii="Arial" w:hAnsi="Arial" w:cs="Arial"/>
          <w:sz w:val="20"/>
          <w:szCs w:val="20"/>
        </w:rPr>
        <w:t>     2. En una sola decisión se dispondrá el cumplimiento de todos los trámites necesarios que por su naturaleza corresponda, siempre y cuando no se encuentren entre sí sucesivamente subordinados en su cumplimiento, y se concentrarán en un mismo acto todas las diligencias y actuaciones de pruebas posibles, procurando que el desarrollo del procedimiento se realice en el menor número de actos procesales.</w:t>
      </w:r>
    </w:p>
    <w:p w14:paraId="570AA3A3" w14:textId="77777777" w:rsidR="00000000" w:rsidRDefault="00000000">
      <w:pPr>
        <w:pStyle w:val="NormalWeb"/>
      </w:pPr>
      <w:r>
        <w:rPr>
          <w:rFonts w:ascii="Arial" w:hAnsi="Arial" w:cs="Arial"/>
          <w:sz w:val="20"/>
          <w:szCs w:val="20"/>
        </w:rPr>
        <w:t>     3. Al solicitar trámites a ser efectuados por otras autoridades o los administrados, debe consignarse con fecha cierta el término final para su cumplimiento, así como el apercibimiento, de estar previsto en la normativa.</w:t>
      </w:r>
    </w:p>
    <w:p w14:paraId="4E34797C" w14:textId="77777777" w:rsidR="00000000" w:rsidRDefault="00000000">
      <w:pPr>
        <w:pStyle w:val="NormalWeb"/>
      </w:pPr>
      <w:r>
        <w:rPr>
          <w:rFonts w:ascii="Arial" w:hAnsi="Arial" w:cs="Arial"/>
          <w:sz w:val="20"/>
          <w:szCs w:val="20"/>
        </w:rPr>
        <w:t>     4. En ningún caso podrá afectarse la tramitación de los expedientes o la atención del servicio por la ausencia, ocasional o no, de cualquier autoridad.  Las autoridades que por razones de licencia, vacaciones u otros motivos temporales o permanentes se alejen de su centro de trabajo, entregarán a quien lo sustituya o al superior jerárquico, los documentos y expedientes a su cargo, con conocimiento de los administrados.</w:t>
      </w:r>
    </w:p>
    <w:p w14:paraId="4E2558A5" w14:textId="77777777" w:rsidR="00000000" w:rsidRDefault="00000000">
      <w:pPr>
        <w:pStyle w:val="NormalWeb"/>
      </w:pPr>
      <w:r>
        <w:rPr>
          <w:rFonts w:ascii="Arial" w:hAnsi="Arial" w:cs="Arial"/>
          <w:sz w:val="20"/>
          <w:szCs w:val="20"/>
        </w:rPr>
        <w:t>     5. Cuando sea idéntica la motivación de varias resoluciones, se podrán usar medios de producción en serie, siempre que no lesione las garantías jurídicas de los administrados; sin embargo, se considerará cada uno como acto independiente.</w:t>
      </w:r>
    </w:p>
    <w:p w14:paraId="09C6A08A" w14:textId="77777777" w:rsidR="00000000" w:rsidRDefault="00000000">
      <w:pPr>
        <w:pStyle w:val="NormalWeb"/>
      </w:pPr>
      <w:r>
        <w:rPr>
          <w:rFonts w:ascii="Arial" w:hAnsi="Arial" w:cs="Arial"/>
          <w:sz w:val="20"/>
          <w:szCs w:val="20"/>
        </w:rPr>
        <w:t>     6. La autoridad competente, para impulsar el procedimiento, puede encomendar a algún subordinado inmediato la realización de diligencias específicas de impulso, o solicitar la colaboración de otra autoridad para su realización.  En los órganos colegiados, dicha acción debe recaer en uno de sus miembros.</w:t>
      </w:r>
    </w:p>
    <w:p w14:paraId="24098582" w14:textId="77777777" w:rsidR="00000000" w:rsidRDefault="00000000">
      <w:pPr>
        <w:pStyle w:val="NormalWeb"/>
      </w:pPr>
      <w:r>
        <w:rPr>
          <w:rFonts w:ascii="Arial" w:hAnsi="Arial" w:cs="Arial"/>
          <w:sz w:val="20"/>
          <w:szCs w:val="20"/>
        </w:rPr>
        <w:t>     7. En ningún caso la autoridad podrá alegar deficiencias del administrado no advertidas a la presentación de la solicitud, como fundamento para denegar su pretensión.</w:t>
      </w:r>
    </w:p>
    <w:p w14:paraId="1C53889F" w14:textId="77777777" w:rsidR="00000000" w:rsidRDefault="00000000">
      <w:pPr>
        <w:pStyle w:val="NormalWeb"/>
      </w:pPr>
      <w:r>
        <w:rPr>
          <w:rFonts w:ascii="Arial" w:hAnsi="Arial" w:cs="Arial"/>
          <w:b/>
          <w:bCs/>
          <w:sz w:val="20"/>
          <w:szCs w:val="20"/>
        </w:rPr>
        <w:t>     Artículo 149.- Acumulación de procedimientos</w:t>
      </w:r>
      <w:r>
        <w:t xml:space="preserve"> </w:t>
      </w:r>
    </w:p>
    <w:p w14:paraId="4BACFEA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 autoridad responsable de la instrucción, por propia iniciativa o a instancia de los administrados, dispone mediante resolución irrecurrible la acumulación de los procedimientos en trámite que guarden conexión.</w:t>
      </w:r>
    </w:p>
    <w:p w14:paraId="46B2EE31" w14:textId="77777777" w:rsidR="00000000" w:rsidRDefault="00000000">
      <w:pPr>
        <w:pStyle w:val="NormalWeb"/>
      </w:pPr>
      <w:r>
        <w:rPr>
          <w:rFonts w:ascii="Arial" w:hAnsi="Arial" w:cs="Arial"/>
          <w:b/>
          <w:bCs/>
          <w:sz w:val="20"/>
          <w:szCs w:val="20"/>
        </w:rPr>
        <w:t>     Artículo 150.- Regla de expediente único</w:t>
      </w:r>
    </w:p>
    <w:p w14:paraId="5968A23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150.1 Sólo puede organizarse un expediente para la solución de un mismo caso, para mantener reunidas todas las actuaciones para resolver.</w:t>
      </w:r>
    </w:p>
    <w:p w14:paraId="1E251990" w14:textId="77777777" w:rsidR="00000000" w:rsidRDefault="00000000">
      <w:pPr>
        <w:pStyle w:val="NormalWeb"/>
      </w:pPr>
      <w:r>
        <w:rPr>
          <w:rFonts w:ascii="Arial" w:hAnsi="Arial" w:cs="Arial"/>
          <w:sz w:val="20"/>
          <w:szCs w:val="20"/>
        </w:rPr>
        <w:t>     150.2 Cuando se trate de solicitud referida a una sola pretensión, se tramitará un único expediente e intervendrá y resolverá una autoridad, que recabará de los órganos o demás autoridades los informes, autorizaciones y acuerdos que sean necesarios, sin prejuicio del derecho de los administrados a instar por sí mismos los trámites pertinentes y a aportar los documentos pertinentes.</w:t>
      </w:r>
    </w:p>
    <w:p w14:paraId="10527884" w14:textId="77777777" w:rsidR="00000000" w:rsidRDefault="00000000">
      <w:pPr>
        <w:pStyle w:val="NormalWeb"/>
      </w:pPr>
      <w:r>
        <w:rPr>
          <w:rFonts w:ascii="Arial" w:hAnsi="Arial" w:cs="Arial"/>
          <w:b/>
          <w:bCs/>
          <w:sz w:val="20"/>
          <w:szCs w:val="20"/>
        </w:rPr>
        <w:t>     Artículo 151.- Información documental</w:t>
      </w:r>
      <w:r>
        <w:t xml:space="preserve"> </w:t>
      </w:r>
    </w:p>
    <w:p w14:paraId="46E6133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documentos, actas, formularios y expedientes administrativos, se uniforman en su presentación para que cada especie o tipo de los mismos reúnan características iguales.</w:t>
      </w:r>
    </w:p>
    <w:p w14:paraId="037B9506" w14:textId="77777777" w:rsidR="00000000" w:rsidRDefault="00000000">
      <w:pPr>
        <w:pStyle w:val="NormalWeb"/>
      </w:pPr>
      <w:r>
        <w:rPr>
          <w:rFonts w:ascii="Arial" w:hAnsi="Arial" w:cs="Arial"/>
          <w:b/>
          <w:bCs/>
          <w:sz w:val="20"/>
          <w:szCs w:val="20"/>
        </w:rPr>
        <w:lastRenderedPageBreak/>
        <w:t>     Artículo 152.- Presentación externa de expedientes</w:t>
      </w:r>
    </w:p>
    <w:p w14:paraId="3710C69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152.1 Los expedientes son compaginados siguiendo el orden regular de los documentos que lo integran, formando cuerpos correlativos que no excedan de doscientos folios, salvo cuando tal límite obligara a dividir escritos o documentos que constituyan un solo texto, en cuyo caso se mantendrá su unidad.</w:t>
      </w:r>
    </w:p>
    <w:p w14:paraId="199E9C25" w14:textId="77777777" w:rsidR="00000000" w:rsidRDefault="00000000">
      <w:pPr>
        <w:pStyle w:val="NormalWeb"/>
      </w:pPr>
      <w:r>
        <w:rPr>
          <w:rFonts w:ascii="Arial" w:hAnsi="Arial" w:cs="Arial"/>
          <w:sz w:val="20"/>
          <w:szCs w:val="20"/>
        </w:rPr>
        <w:t>     152.2 Todas las actuaciones deben foliarse, manteniéndose así durante su tramitación. Los expedientes que se incorporan a otros no continúan su foliatura, dejándose constancia de su agregación y su cantidad de fojas.</w:t>
      </w:r>
    </w:p>
    <w:p w14:paraId="74D8E765" w14:textId="77777777" w:rsidR="00000000" w:rsidRDefault="00000000">
      <w:pPr>
        <w:pStyle w:val="NormalWeb"/>
      </w:pPr>
      <w:r>
        <w:rPr>
          <w:rFonts w:ascii="Arial" w:hAnsi="Arial" w:cs="Arial"/>
          <w:b/>
          <w:bCs/>
          <w:sz w:val="20"/>
          <w:szCs w:val="20"/>
        </w:rPr>
        <w:t>     Artículo 153.- Intangibilidad del expediente</w:t>
      </w:r>
    </w:p>
    <w:p w14:paraId="4031F11F" w14:textId="77777777" w:rsidR="00000000" w:rsidRDefault="00000000">
      <w:pPr>
        <w:pStyle w:val="NormalWeb"/>
      </w:pPr>
      <w:r>
        <w:rPr>
          <w:rFonts w:ascii="Arial" w:hAnsi="Arial" w:cs="Arial"/>
          <w:sz w:val="20"/>
          <w:szCs w:val="20"/>
        </w:rPr>
        <w:t>     153.1 El contenido del expediente es intangible, no pudiendo introducirse enmendaduras, alteraciones, entrelineados ni agregados en los documentos, una vez que hayan sido firmados por la autoridad competente. De ser necesarias, deberá dejarse constancia expresa y detallada de las modificaciones introducidas.</w:t>
      </w:r>
    </w:p>
    <w:p w14:paraId="56FC0D99" w14:textId="77777777" w:rsidR="00000000" w:rsidRDefault="00000000">
      <w:pPr>
        <w:pStyle w:val="NormalWeb"/>
      </w:pPr>
      <w:r>
        <w:rPr>
          <w:rFonts w:ascii="Arial" w:hAnsi="Arial" w:cs="Arial"/>
          <w:sz w:val="20"/>
          <w:szCs w:val="20"/>
        </w:rPr>
        <w:t>     153.2 Los desgloses pueden solicitarse verbalmente y son otorgados bajo constancia del instructor y del solicitante, indicando fecha y folios, dejando una copia autenticada en el lugar correspondiente, con la foliatura respectiva.</w:t>
      </w:r>
    </w:p>
    <w:p w14:paraId="1EA29088" w14:textId="77777777" w:rsidR="00000000" w:rsidRDefault="00000000">
      <w:pPr>
        <w:pStyle w:val="NormalWeb"/>
      </w:pPr>
      <w:r>
        <w:rPr>
          <w:rFonts w:ascii="Arial" w:hAnsi="Arial" w:cs="Arial"/>
          <w:sz w:val="20"/>
          <w:szCs w:val="20"/>
        </w:rPr>
        <w:t>     153.3 Las entidades podrán emplear tecnología de microformas y medios informáticos para el archivo y tramitación de expedientes, previendo las seguridades, inalterabilidad e integridad de su contenido, de conformidad con la normatividad de la materia.</w:t>
      </w:r>
    </w:p>
    <w:p w14:paraId="5D8F851A" w14:textId="77777777" w:rsidR="00000000" w:rsidRDefault="00000000">
      <w:pPr>
        <w:pStyle w:val="NormalWeb"/>
      </w:pPr>
      <w:r>
        <w:rPr>
          <w:rFonts w:ascii="Arial" w:hAnsi="Arial" w:cs="Arial"/>
          <w:sz w:val="20"/>
          <w:szCs w:val="20"/>
        </w:rPr>
        <w:t>     153.4 Si un expediente se extraviara, la administración tiene la obligación, bajo responsabilidad  de reconstruir el mismo, independientemente de la solicitud del interesado, para tal efecto se  aplicarán, en lo que le fuera aplicable, las reglas contenidas en el Artículo 140 del Código Procesal Civil.</w:t>
      </w:r>
    </w:p>
    <w:p w14:paraId="65F20C29" w14:textId="17B72456" w:rsidR="00000000" w:rsidRDefault="00000000">
      <w:pPr>
        <w:pStyle w:val="NormalWeb"/>
      </w:pPr>
      <w:r>
        <w:rPr>
          <w:rFonts w:ascii="Arial" w:hAnsi="Arial" w:cs="Arial"/>
          <w:b/>
          <w:bCs/>
          <w:sz w:val="20"/>
          <w:szCs w:val="20"/>
        </w:rPr>
        <w:t xml:space="preserve">CONCORDANCIAS:      </w:t>
      </w:r>
      <w:hyperlink r:id="rId331" w:history="1">
        <w:r>
          <w:rPr>
            <w:rStyle w:val="Hipervnculo"/>
            <w:rFonts w:ascii="Arial" w:hAnsi="Arial" w:cs="Arial"/>
            <w:b/>
            <w:bCs/>
            <w:color w:val="008000"/>
            <w:sz w:val="20"/>
            <w:szCs w:val="20"/>
          </w:rPr>
          <w:t>R. N° 154-2008-SUNAT</w:t>
        </w:r>
      </w:hyperlink>
      <w:hyperlink r:id="rId332" w:history="1">
        <w:r>
          <w:rPr>
            <w:rStyle w:val="Hipervnculo"/>
            <w:rFonts w:ascii="Arial" w:hAnsi="Arial" w:cs="Arial"/>
            <w:b/>
            <w:bCs/>
            <w:color w:val="008000"/>
            <w:sz w:val="20"/>
            <w:szCs w:val="20"/>
          </w:rPr>
          <w:t xml:space="preserve">(Aprueban procedimiento para la reconstrucción de expedientes administrativos que se tramiten ante la SUNAT) </w:t>
        </w:r>
      </w:hyperlink>
      <w:r>
        <w:rPr>
          <w:rFonts w:ascii="Arial" w:hAnsi="Arial" w:cs="Arial"/>
          <w:b/>
          <w:bCs/>
          <w:sz w:val="20"/>
          <w:szCs w:val="20"/>
        </w:rPr>
        <w:br/>
      </w:r>
      <w:r>
        <w:rPr>
          <w:rFonts w:ascii="Arial" w:hAnsi="Arial" w:cs="Arial"/>
          <w:sz w:val="20"/>
          <w:szCs w:val="20"/>
        </w:rPr>
        <w:t xml:space="preserve">                </w:t>
      </w:r>
      <w:hyperlink r:id="rId333" w:history="1">
        <w:r>
          <w:rPr>
            <w:rStyle w:val="Hipervnculo"/>
            <w:rFonts w:ascii="Arial" w:hAnsi="Arial" w:cs="Arial"/>
            <w:b/>
            <w:bCs/>
            <w:color w:val="008000"/>
            <w:sz w:val="20"/>
            <w:szCs w:val="20"/>
          </w:rPr>
          <w:t>D.S. N° 040-2014-PCM, Art. 100 (Falta por incumplimiento de la Ley N° 27444 y de la Ley 27815)</w:t>
        </w:r>
      </w:hyperlink>
      <w:r>
        <w:t xml:space="preserve"> </w:t>
      </w:r>
    </w:p>
    <w:p w14:paraId="11C9794F" w14:textId="77777777" w:rsidR="00000000" w:rsidRDefault="00000000">
      <w:pPr>
        <w:pStyle w:val="NormalWeb"/>
      </w:pPr>
      <w:r>
        <w:rPr>
          <w:rFonts w:ascii="Arial" w:hAnsi="Arial" w:cs="Arial"/>
          <w:b/>
          <w:bCs/>
          <w:sz w:val="20"/>
          <w:szCs w:val="20"/>
        </w:rPr>
        <w:t>     Artículo 154.- Empleo de formularios</w:t>
      </w:r>
    </w:p>
    <w:p w14:paraId="793F7B33" w14:textId="77777777" w:rsidR="00000000" w:rsidRDefault="00000000">
      <w:pPr>
        <w:pStyle w:val="NormalWeb"/>
      </w:pPr>
      <w:r>
        <w:rPr>
          <w:rFonts w:ascii="Arial" w:hAnsi="Arial" w:cs="Arial"/>
          <w:sz w:val="20"/>
          <w:szCs w:val="20"/>
        </w:rPr>
        <w:t>     154.1 Las entidades disponen el empleo de formularios de libre reproducción y distribución gratuita, mediante los cuales los administrados, o algún servidor a su pedido, completando datos o marcando alternativas planteadas proporcionan la información usual que se estima suficiente, sin necesidad de otro documento de presentación. Particularmente se emplea cuando los administrados deban suministrar información para cumplir exigencias legales y en los procedimientos de aprobación automática.</w:t>
      </w:r>
    </w:p>
    <w:p w14:paraId="136659E0" w14:textId="77777777" w:rsidR="00000000" w:rsidRDefault="00000000">
      <w:pPr>
        <w:pStyle w:val="NormalWeb"/>
      </w:pPr>
      <w:r>
        <w:rPr>
          <w:rFonts w:ascii="Arial" w:hAnsi="Arial" w:cs="Arial"/>
          <w:sz w:val="20"/>
          <w:szCs w:val="20"/>
        </w:rPr>
        <w:t>     154.2 También son utilizados cuando las autoridades deben resolver una serie numerosa de expedientes homogéneos, así como para las actuaciones y resoluciones recurrentes, que sean autorizadas previamente.</w:t>
      </w:r>
    </w:p>
    <w:p w14:paraId="5892B413" w14:textId="77777777" w:rsidR="00000000" w:rsidRDefault="00000000">
      <w:pPr>
        <w:pStyle w:val="NormalWeb"/>
      </w:pPr>
      <w:r>
        <w:rPr>
          <w:rFonts w:ascii="Arial" w:hAnsi="Arial" w:cs="Arial"/>
          <w:b/>
          <w:bCs/>
          <w:sz w:val="20"/>
          <w:szCs w:val="20"/>
        </w:rPr>
        <w:t>     Artículo 155.- Modelos de escritos recurrentes</w:t>
      </w:r>
    </w:p>
    <w:p w14:paraId="0F13249B" w14:textId="77777777" w:rsidR="00000000" w:rsidRDefault="00000000">
      <w:pPr>
        <w:pStyle w:val="NormalWeb"/>
      </w:pPr>
      <w:r>
        <w:rPr>
          <w:rFonts w:ascii="Arial" w:hAnsi="Arial" w:cs="Arial"/>
          <w:sz w:val="20"/>
          <w:szCs w:val="20"/>
        </w:rPr>
        <w:t>     155.1 A título informativo, las entidades ponen a disposición de los administrados modelos de los escritos de empleo más recurrente en sus servicios.</w:t>
      </w:r>
    </w:p>
    <w:p w14:paraId="6C7010C5" w14:textId="77777777" w:rsidR="00000000" w:rsidRDefault="00000000">
      <w:pPr>
        <w:pStyle w:val="NormalWeb"/>
      </w:pPr>
      <w:r>
        <w:rPr>
          <w:rFonts w:ascii="Arial" w:hAnsi="Arial" w:cs="Arial"/>
          <w:sz w:val="20"/>
          <w:szCs w:val="20"/>
        </w:rPr>
        <w:t>     155.2 En ningún caso se considera obligatoria la sujeción a estos modelos, ni su empleo puede ocasionar consecuencias adversas para quien los utilice.</w:t>
      </w:r>
    </w:p>
    <w:p w14:paraId="224033D4"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r>
        <w:rPr>
          <w:rFonts w:ascii="Arial" w:hAnsi="Arial" w:cs="Arial"/>
          <w:b/>
          <w:bCs/>
          <w:i/>
          <w:iCs/>
          <w:sz w:val="20"/>
          <w:szCs w:val="20"/>
        </w:rPr>
        <w:t>Artículo 156.- Elaboración de actas</w:t>
      </w:r>
      <w:r>
        <w:t xml:space="preserve"> </w:t>
      </w:r>
    </w:p>
    <w:p w14:paraId="141112FA" w14:textId="77777777" w:rsidR="00000000" w:rsidRDefault="00000000">
      <w:pPr>
        <w:pStyle w:val="NormalWeb"/>
      </w:pPr>
      <w:r>
        <w:rPr>
          <w:rFonts w:ascii="Arial" w:hAnsi="Arial" w:cs="Arial"/>
          <w:i/>
          <w:iCs/>
          <w:sz w:val="20"/>
          <w:szCs w:val="20"/>
        </w:rPr>
        <w:t>     Las declaraciones de los administrados, testigos, peritos y las inspecciones serán documentadas  en un acta, cuya elaboración seguirá las siguientes reglas:</w:t>
      </w:r>
    </w:p>
    <w:p w14:paraId="6E11B4D1" w14:textId="77777777" w:rsidR="00000000" w:rsidRDefault="00000000">
      <w:pPr>
        <w:pStyle w:val="NormalWeb"/>
      </w:pPr>
      <w:r>
        <w:rPr>
          <w:rFonts w:ascii="Arial" w:hAnsi="Arial" w:cs="Arial"/>
          <w:i/>
          <w:iCs/>
          <w:sz w:val="20"/>
          <w:szCs w:val="20"/>
        </w:rPr>
        <w:t>     1. El acta indica el lugar, fecha, nombres de los partícipes, objeto de la actuación y otras circunstancias relevantes, debiendo ser formulada, leída y firmada inmediatamente después de la actuación, por los declarantes, la autoridad administrativa y por los partícipes que quisieran hacer constar su manifestación.</w:t>
      </w:r>
    </w:p>
    <w:p w14:paraId="3852B860" w14:textId="77777777" w:rsidR="00000000" w:rsidRDefault="00000000">
      <w:pPr>
        <w:pStyle w:val="NormalWeb"/>
      </w:pPr>
      <w:r>
        <w:rPr>
          <w:rFonts w:ascii="Arial" w:hAnsi="Arial" w:cs="Arial"/>
          <w:i/>
          <w:iCs/>
          <w:sz w:val="20"/>
          <w:szCs w:val="20"/>
        </w:rPr>
        <w:t>     2. Cuando las declaraciones o actuaciones fueren grabadas, por consenso entre la autoridad y los administrados, el acta puede ser concluida dentro del quinto día del acto, o de ser el caso, antes de la decisión final.</w:t>
      </w:r>
      <w:r>
        <w:rPr>
          <w:rFonts w:ascii="Arial" w:hAnsi="Arial" w:cs="Arial"/>
          <w:b/>
          <w:bCs/>
          <w:sz w:val="20"/>
          <w:szCs w:val="20"/>
        </w:rPr>
        <w:t>(*)</w:t>
      </w:r>
    </w:p>
    <w:p w14:paraId="58781DDB" w14:textId="66BBCCCE" w:rsidR="00000000" w:rsidRDefault="00000000">
      <w:pPr>
        <w:pStyle w:val="NormalWeb"/>
      </w:pPr>
      <w:r>
        <w:rPr>
          <w:rFonts w:ascii="Arial" w:hAnsi="Arial" w:cs="Arial"/>
          <w:b/>
          <w:bCs/>
          <w:sz w:val="20"/>
          <w:szCs w:val="20"/>
        </w:rPr>
        <w:t xml:space="preserve">(*) Artículo modificado por el </w:t>
      </w:r>
      <w:hyperlink r:id="rId33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31E3261" w14:textId="77777777" w:rsidR="00000000" w:rsidRDefault="00000000">
      <w:pPr>
        <w:pStyle w:val="NormalWeb"/>
      </w:pPr>
      <w:r>
        <w:rPr>
          <w:rFonts w:ascii="Arial" w:hAnsi="Arial" w:cs="Arial"/>
          <w:b/>
          <w:bCs/>
          <w:sz w:val="20"/>
          <w:szCs w:val="20"/>
        </w:rPr>
        <w:t xml:space="preserve">     “ </w:t>
      </w:r>
      <w:bookmarkStart w:id="118" w:name="JD_culo156.Elaboracinde"/>
      <w:bookmarkEnd w:id="118"/>
      <w:r>
        <w:rPr>
          <w:rFonts w:ascii="Arial" w:hAnsi="Arial" w:cs="Arial"/>
          <w:b/>
          <w:bCs/>
          <w:sz w:val="20"/>
          <w:szCs w:val="20"/>
        </w:rPr>
        <w:t>Artículo 156. Elaboración de actas</w:t>
      </w:r>
    </w:p>
    <w:p w14:paraId="087F623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156.1 Las declaraciones de los administrados, testigos y peritos son documentadas en un acta, cuya elaboración sigue las siguientes reglas:</w:t>
      </w:r>
    </w:p>
    <w:p w14:paraId="19E7D3EA" w14:textId="77777777" w:rsidR="00000000" w:rsidRDefault="00000000">
      <w:pPr>
        <w:pStyle w:val="NormalWeb"/>
      </w:pPr>
      <w:r>
        <w:rPr>
          <w:rFonts w:ascii="Arial" w:hAnsi="Arial" w:cs="Arial"/>
          <w:sz w:val="20"/>
          <w:szCs w:val="20"/>
        </w:rPr>
        <w:t>     1. El acta indica el lugar, fecha, nombres de los partícipes, objeto de la actuación y otras circunstancias relevantes, debiendo ser formulada, leída y firmada inmediatamente después de la actuación, por los declarantes, la autoridad administrativa y por los partícipes que quisieran hacer constar su manifestación.</w:t>
      </w:r>
    </w:p>
    <w:p w14:paraId="6DB97C1D" w14:textId="77777777" w:rsidR="00000000" w:rsidRDefault="00000000">
      <w:pPr>
        <w:pStyle w:val="NormalWeb"/>
      </w:pPr>
      <w:r>
        <w:rPr>
          <w:rFonts w:ascii="Arial" w:hAnsi="Arial" w:cs="Arial"/>
          <w:sz w:val="20"/>
          <w:szCs w:val="20"/>
        </w:rPr>
        <w:t>     2. Cuando las declaraciones o actuaciones fueren grabadas, por consenso entre la autoridad y los administ</w:t>
      </w:r>
      <w:r>
        <w:rPr>
          <w:rFonts w:ascii="Arial" w:hAnsi="Arial" w:cs="Arial"/>
          <w:b/>
          <w:bCs/>
          <w:sz w:val="20"/>
          <w:szCs w:val="20"/>
        </w:rPr>
        <w:t>r</w:t>
      </w:r>
      <w:r>
        <w:rPr>
          <w:rFonts w:ascii="Arial" w:hAnsi="Arial" w:cs="Arial"/>
          <w:sz w:val="20"/>
          <w:szCs w:val="20"/>
        </w:rPr>
        <w:t>ados, el acta puede ser concluida dentro del quinto día del acto, o de ser el caso, antes de la decisión final.</w:t>
      </w:r>
    </w:p>
    <w:p w14:paraId="7FDB6901" w14:textId="77777777" w:rsidR="00000000" w:rsidRDefault="00000000">
      <w:pPr>
        <w:pStyle w:val="NormalWeb"/>
      </w:pPr>
      <w:r>
        <w:rPr>
          <w:rFonts w:ascii="Arial" w:hAnsi="Arial" w:cs="Arial"/>
          <w:sz w:val="20"/>
          <w:szCs w:val="20"/>
        </w:rPr>
        <w:t>     3. Los administrados pueden dejar constancia en el acta de las observaciones que estimen necesarias sobre lo acontecido durante la diligencia correspondiente.</w:t>
      </w:r>
    </w:p>
    <w:p w14:paraId="1F5850F6" w14:textId="77777777" w:rsidR="00000000" w:rsidRDefault="00000000">
      <w:pPr>
        <w:pStyle w:val="NormalWeb"/>
      </w:pPr>
      <w:r>
        <w:rPr>
          <w:rFonts w:ascii="Arial" w:hAnsi="Arial" w:cs="Arial"/>
          <w:sz w:val="20"/>
          <w:szCs w:val="20"/>
        </w:rPr>
        <w:t>     156.2 En los procedimientos administrativos de fiscalización y supervisión, los administrados, además, pueden ofrecer pruebas respecto de los hechos documentados en el acta.</w:t>
      </w:r>
      <w:r>
        <w:rPr>
          <w:rFonts w:ascii="Arial" w:hAnsi="Arial" w:cs="Arial"/>
          <w:b/>
          <w:bCs/>
          <w:sz w:val="20"/>
          <w:szCs w:val="20"/>
        </w:rPr>
        <w:t xml:space="preserve">” </w:t>
      </w:r>
    </w:p>
    <w:p w14:paraId="1A26C21D" w14:textId="77777777" w:rsidR="00000000" w:rsidRDefault="00000000">
      <w:pPr>
        <w:pStyle w:val="NormalWeb"/>
      </w:pPr>
      <w:r>
        <w:rPr>
          <w:rFonts w:ascii="Arial" w:hAnsi="Arial" w:cs="Arial"/>
          <w:b/>
          <w:bCs/>
          <w:sz w:val="20"/>
          <w:szCs w:val="20"/>
        </w:rPr>
        <w:t>     Artículo 157.- Medidas de seguridad documental</w:t>
      </w:r>
      <w:r>
        <w:t xml:space="preserve"> </w:t>
      </w:r>
    </w:p>
    <w:p w14:paraId="5BF196B8" w14:textId="77777777" w:rsidR="00000000" w:rsidRDefault="00000000">
      <w:pPr>
        <w:pStyle w:val="NormalWeb"/>
      </w:pPr>
      <w:r>
        <w:rPr>
          <w:rFonts w:ascii="Arial" w:hAnsi="Arial" w:cs="Arial"/>
          <w:sz w:val="20"/>
          <w:szCs w:val="20"/>
        </w:rPr>
        <w:t>     Las entidades aplicarán las siguientes medidas de seguridad documental:</w:t>
      </w:r>
    </w:p>
    <w:p w14:paraId="5E2FF5EC" w14:textId="77777777" w:rsidR="00000000" w:rsidRDefault="00000000">
      <w:pPr>
        <w:pStyle w:val="NormalWeb"/>
      </w:pPr>
      <w:r>
        <w:rPr>
          <w:rFonts w:ascii="Arial" w:hAnsi="Arial" w:cs="Arial"/>
          <w:sz w:val="20"/>
          <w:szCs w:val="20"/>
        </w:rPr>
        <w:t>     1. Establecer un sistema único de identificación de todos los escritos y documentos ingresados a ella, que comprenda la numeración progresiva y la fecha, así como guardará una numeración invariable para cada expediente, que será conservada a través de todas las actuaciones sucesivas, cualquiera fueran los órganos o autoridades del organismo que interviene.</w:t>
      </w:r>
    </w:p>
    <w:p w14:paraId="70FA39D8" w14:textId="77777777" w:rsidR="00000000" w:rsidRDefault="00000000">
      <w:pPr>
        <w:pStyle w:val="NormalWeb"/>
      </w:pPr>
      <w:r>
        <w:rPr>
          <w:rFonts w:ascii="Arial" w:hAnsi="Arial" w:cs="Arial"/>
          <w:sz w:val="20"/>
          <w:szCs w:val="20"/>
        </w:rPr>
        <w:t>     2. Guardar las constancias de notificación, publicación o entrega de información sobre los actos, acuse de recibo y todos los documentos necesarios para acreditar la realización de las diligencias, con la certificación del instructor sobre su debido cumplimiento.</w:t>
      </w:r>
    </w:p>
    <w:p w14:paraId="4A8A0EE0" w14:textId="77777777" w:rsidR="00000000" w:rsidRDefault="00000000">
      <w:pPr>
        <w:pStyle w:val="NormalWeb"/>
      </w:pPr>
      <w:r>
        <w:rPr>
          <w:rFonts w:ascii="Arial" w:hAnsi="Arial" w:cs="Arial"/>
          <w:sz w:val="20"/>
          <w:szCs w:val="20"/>
        </w:rPr>
        <w:t>     3. En la carátula debe consignarse el órgano y el nombre de la autoridad, con la responsabilidad encargada del trámite y la fecha del término final para la atención del expediente.</w:t>
      </w:r>
    </w:p>
    <w:p w14:paraId="2D698782" w14:textId="77777777" w:rsidR="00000000" w:rsidRDefault="00000000">
      <w:pPr>
        <w:pStyle w:val="NormalWeb"/>
      </w:pPr>
      <w:r>
        <w:rPr>
          <w:rFonts w:ascii="Arial" w:hAnsi="Arial" w:cs="Arial"/>
          <w:sz w:val="20"/>
          <w:szCs w:val="20"/>
        </w:rPr>
        <w:lastRenderedPageBreak/>
        <w:t>     4. En ningún caso se hará un doble o falso expediente.</w:t>
      </w:r>
    </w:p>
    <w:p w14:paraId="448061CA" w14:textId="77777777" w:rsidR="00000000" w:rsidRDefault="00000000">
      <w:pPr>
        <w:pStyle w:val="NormalWeb"/>
      </w:pPr>
      <w:r>
        <w:rPr>
          <w:rFonts w:ascii="Arial" w:hAnsi="Arial" w:cs="Arial"/>
          <w:b/>
          <w:bCs/>
          <w:sz w:val="20"/>
          <w:szCs w:val="20"/>
        </w:rPr>
        <w:t>     Artículo 158.- Queja por defectos de tramitación</w:t>
      </w:r>
    </w:p>
    <w:p w14:paraId="0C345AE0" w14:textId="77777777" w:rsidR="00000000" w:rsidRDefault="00000000">
      <w:pPr>
        <w:pStyle w:val="NormalWeb"/>
      </w:pPr>
      <w:r>
        <w:rPr>
          <w:rFonts w:ascii="Arial" w:hAnsi="Arial" w:cs="Arial"/>
          <w:sz w:val="20"/>
          <w:szCs w:val="20"/>
        </w:rPr>
        <w:t>     158.1 En cualquier momento, los administrados pueden formular queja contra los defectos de tramitación y, en especial, los que supongan paralización, infracción de los plazos establecidos legalmente, incumplimiento de los deberes funcionales u omisión de trámites que deben ser subsanados antes de la resolución definitiva del asunto en la instancia respectiva.</w:t>
      </w:r>
    </w:p>
    <w:p w14:paraId="4F8F0AB5" w14:textId="77777777" w:rsidR="00000000" w:rsidRDefault="00000000">
      <w:pPr>
        <w:pStyle w:val="NormalWeb"/>
      </w:pPr>
      <w:r>
        <w:rPr>
          <w:rFonts w:ascii="Arial" w:hAnsi="Arial" w:cs="Arial"/>
          <w:sz w:val="20"/>
          <w:szCs w:val="20"/>
        </w:rPr>
        <w:t>     158.2 La queja se presenta ante el superior jerárquico de la autoridad que tramita el procedimiento, citándose el deber infringido y la norma que lo exige. La autoridad superior resuelve la queja dentro de los tres días siguientes, previo traslado al quejado, a fin de que pueda presentar el informe que estime conveniente al día siguiente de solicitado.</w:t>
      </w:r>
    </w:p>
    <w:p w14:paraId="3D9A9899" w14:textId="77777777" w:rsidR="00000000" w:rsidRDefault="00000000">
      <w:pPr>
        <w:pStyle w:val="NormalWeb"/>
      </w:pPr>
      <w:r>
        <w:rPr>
          <w:rFonts w:ascii="Arial" w:hAnsi="Arial" w:cs="Arial"/>
          <w:sz w:val="20"/>
          <w:szCs w:val="20"/>
        </w:rPr>
        <w:t>     158.3 En ningún caso se suspenderá la tramitación del procedimiento en que se haya presentado queja, y la resolución será irrecurrible.</w:t>
      </w:r>
    </w:p>
    <w:p w14:paraId="6EDCED10" w14:textId="77777777" w:rsidR="00000000" w:rsidRDefault="00000000">
      <w:pPr>
        <w:pStyle w:val="NormalWeb"/>
      </w:pPr>
      <w:r>
        <w:rPr>
          <w:rFonts w:ascii="Arial" w:hAnsi="Arial" w:cs="Arial"/>
          <w:sz w:val="20"/>
          <w:szCs w:val="20"/>
        </w:rPr>
        <w:t>     158.4 La autoridad que conoce de la queja puede disponer motivadamente que otro funcionario de similar jerarquía al quejado, asuma el conocimiento del asunto.</w:t>
      </w:r>
    </w:p>
    <w:p w14:paraId="2C7F6398" w14:textId="77777777" w:rsidR="00000000" w:rsidRDefault="00000000">
      <w:pPr>
        <w:pStyle w:val="NormalWeb"/>
      </w:pPr>
      <w:r>
        <w:rPr>
          <w:rFonts w:ascii="Arial" w:hAnsi="Arial" w:cs="Arial"/>
          <w:sz w:val="20"/>
          <w:szCs w:val="20"/>
        </w:rPr>
        <w:t>     158.5 En caso de declararse fundada la queja, se dictarán las medidas correctivas pertinentes respecto del procedimiento, y en la misma resolución se dispondrá el inicio de las actuaciones necesarias para sancionar al responsable.</w:t>
      </w:r>
    </w:p>
    <w:p w14:paraId="2E1C7D89" w14:textId="280B02AD"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335" w:history="1">
        <w:r>
          <w:rPr>
            <w:rStyle w:val="Hipervnculo"/>
            <w:rFonts w:ascii="Arial" w:hAnsi="Arial" w:cs="Arial"/>
            <w:b/>
            <w:bCs/>
            <w:i/>
            <w:iCs/>
            <w:color w:val="008000"/>
            <w:sz w:val="20"/>
            <w:szCs w:val="20"/>
          </w:rPr>
          <w:t>Ley Nº 29060</w:t>
        </w:r>
      </w:hyperlink>
      <w:r>
        <w:rPr>
          <w:rFonts w:ascii="Arial" w:hAnsi="Arial" w:cs="Arial"/>
          <w:b/>
          <w:bCs/>
          <w:i/>
          <w:iCs/>
          <w:sz w:val="20"/>
          <w:szCs w:val="20"/>
        </w:rPr>
        <w:br/>
      </w:r>
      <w:r>
        <w:rPr>
          <w:rFonts w:ascii="Arial" w:hAnsi="Arial" w:cs="Arial"/>
          <w:sz w:val="20"/>
          <w:szCs w:val="20"/>
        </w:rPr>
        <w:t xml:space="preserve">                                  </w:t>
      </w:r>
      <w:hyperlink r:id="rId336" w:history="1">
        <w:r>
          <w:rPr>
            <w:rStyle w:val="Hipervnculo"/>
            <w:rFonts w:ascii="Arial" w:hAnsi="Arial" w:cs="Arial"/>
            <w:b/>
            <w:bCs/>
            <w:color w:val="008000"/>
            <w:sz w:val="20"/>
            <w:szCs w:val="20"/>
          </w:rPr>
          <w:t>R. N° 009-2015-OEFA-CD (Aprueban “Reglas para la atención de quejas por defectos de tramitación del Organismo de Evaluación y Fiscalización Ambiental - OEFA”)</w:t>
        </w:r>
      </w:hyperlink>
    </w:p>
    <w:p w14:paraId="1608B6E8" w14:textId="77777777" w:rsidR="00000000" w:rsidRDefault="00000000">
      <w:pPr>
        <w:pStyle w:val="NormalWeb"/>
      </w:pPr>
      <w:bookmarkStart w:id="119" w:name="JD_modifica22574"/>
      <w:bookmarkEnd w:id="119"/>
      <w:r>
        <w:rPr>
          <w:rFonts w:ascii="Arial" w:hAnsi="Arial" w:cs="Arial"/>
          <w:b/>
          <w:bCs/>
          <w:sz w:val="20"/>
          <w:szCs w:val="20"/>
        </w:rPr>
        <w:t>CAPÍTULO VI</w:t>
      </w:r>
    </w:p>
    <w:p w14:paraId="675D965B" w14:textId="77777777" w:rsidR="00000000" w:rsidRDefault="00000000">
      <w:pPr>
        <w:pStyle w:val="NormalWeb"/>
      </w:pPr>
      <w:r>
        <w:rPr>
          <w:rFonts w:ascii="Arial" w:hAnsi="Arial" w:cs="Arial"/>
          <w:b/>
          <w:bCs/>
          <w:sz w:val="20"/>
          <w:szCs w:val="20"/>
        </w:rPr>
        <w:t>Instrucción del Procedimiento</w:t>
      </w:r>
    </w:p>
    <w:p w14:paraId="0C5E041E" w14:textId="77777777" w:rsidR="00000000" w:rsidRDefault="00000000">
      <w:pPr>
        <w:pStyle w:val="NormalWeb"/>
      </w:pPr>
      <w:r>
        <w:rPr>
          <w:rFonts w:ascii="Arial" w:hAnsi="Arial" w:cs="Arial"/>
          <w:b/>
          <w:bCs/>
          <w:sz w:val="20"/>
          <w:szCs w:val="20"/>
        </w:rPr>
        <w:t>     Artículo 159.- Actos de instrucción</w:t>
      </w:r>
    </w:p>
    <w:p w14:paraId="0DD0AB5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159.1 Los actos de instrucción necesarios para la determinación, conocimiento y comprobación de los datos en virtud de los cuales deba pronunciarse la resolución, serán realizados de oficio por la autoridad a cuyo cargo se tramita el procedimiento de evaluación previa, sin perjuicio del derecho de los administrados a proponer actuaciones probatorias.</w:t>
      </w:r>
    </w:p>
    <w:p w14:paraId="19493A04" w14:textId="77777777" w:rsidR="00000000" w:rsidRDefault="00000000">
      <w:pPr>
        <w:pStyle w:val="NormalWeb"/>
      </w:pPr>
      <w:r>
        <w:rPr>
          <w:rFonts w:ascii="Arial" w:hAnsi="Arial" w:cs="Arial"/>
          <w:sz w:val="20"/>
          <w:szCs w:val="20"/>
        </w:rPr>
        <w:t>     159.2 Queda prohibido realizar como actos de instrucción la solicitud rutinaria de informes previos, requerimientos de visaciones o cualquier otro acto que no aporte valor objetivo a lo actuado en el caso concreto, según su naturaleza.</w:t>
      </w:r>
    </w:p>
    <w:p w14:paraId="29435B09" w14:textId="77777777" w:rsidR="00000000" w:rsidRDefault="00000000">
      <w:pPr>
        <w:pStyle w:val="NormalWeb"/>
      </w:pPr>
      <w:r>
        <w:rPr>
          <w:rFonts w:ascii="Arial" w:hAnsi="Arial" w:cs="Arial"/>
          <w:b/>
          <w:bCs/>
          <w:i/>
          <w:iCs/>
          <w:sz w:val="20"/>
          <w:szCs w:val="20"/>
        </w:rPr>
        <w:t>     Artículo 160.- Acceso a la información del expediente</w:t>
      </w:r>
    </w:p>
    <w:p w14:paraId="180828DC" w14:textId="77777777" w:rsidR="00000000" w:rsidRDefault="00000000">
      <w:pPr>
        <w:pStyle w:val="NormalWeb"/>
      </w:pPr>
      <w:r>
        <w:rPr>
          <w:rFonts w:ascii="Arial" w:hAnsi="Arial" w:cs="Arial"/>
          <w:i/>
          <w:iCs/>
          <w:sz w:val="20"/>
          <w:szCs w:val="20"/>
        </w:rPr>
        <w:t>     160.1 Los administrados, sus representantes o su abogado, tienen derecho de acceso al expediente en cualquier momento de su trámite, así como a sus documentos, antecedentes, estudios, informes y dictámenes, obtener certificaciones de su estado y recabar copias de las piezas que contiene, previo pago del costo de las mismas. Sólo se exceptúan aquellas actuaciones, diligencias, informes o dictámenes que contienen información cuyo conocimiento pueda afectar su derecho a la intimidad personal o familiar y las que expresamente se excluyan por ley o por razones de seguridad nacional de acuerdo a lo establecido en el inciso 5) del Artículo 20 de la Constitución Política. Adicionalmente se exceptúan las materias protegidas por el secreto bancario, tributario, comercial e industrial, así como todos aquellos documentos que impliquen un pronunciamiento previo por parte de la autoridad competente.</w:t>
      </w:r>
    </w:p>
    <w:p w14:paraId="0C14496E" w14:textId="77777777" w:rsidR="00000000" w:rsidRDefault="00000000">
      <w:pPr>
        <w:pStyle w:val="NormalWeb"/>
      </w:pPr>
      <w:r>
        <w:rPr>
          <w:rFonts w:ascii="Arial" w:hAnsi="Arial" w:cs="Arial"/>
          <w:i/>
          <w:iCs/>
          <w:sz w:val="20"/>
          <w:szCs w:val="20"/>
        </w:rPr>
        <w:lastRenderedPageBreak/>
        <w:t>     160.2 El pedido de acceso podrá hacerse verbalmente y se concede de inmediato, sin necesidad de resolución expresa, en la oficina en que se encuentre el expediente, aunque no sea la unidad de recepción documental.</w:t>
      </w:r>
      <w:r>
        <w:rPr>
          <w:rFonts w:ascii="Arial" w:hAnsi="Arial" w:cs="Arial"/>
          <w:b/>
          <w:bCs/>
          <w:sz w:val="20"/>
          <w:szCs w:val="20"/>
        </w:rPr>
        <w:t>(*)</w:t>
      </w:r>
    </w:p>
    <w:p w14:paraId="0151BBB5" w14:textId="3E44B9A8" w:rsidR="00000000" w:rsidRDefault="00000000">
      <w:pPr>
        <w:pStyle w:val="NormalWeb"/>
      </w:pPr>
      <w:r>
        <w:rPr>
          <w:rFonts w:ascii="Arial" w:hAnsi="Arial" w:cs="Arial"/>
          <w:b/>
          <w:bCs/>
          <w:sz w:val="20"/>
          <w:szCs w:val="20"/>
        </w:rPr>
        <w:t xml:space="preserve">(*) Artículo modificado por el </w:t>
      </w:r>
      <w:hyperlink r:id="rId33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379AD1D1" w14:textId="77777777" w:rsidR="00000000" w:rsidRDefault="00000000">
      <w:pPr>
        <w:pStyle w:val="NormalWeb"/>
      </w:pPr>
      <w:r>
        <w:rPr>
          <w:rFonts w:ascii="Arial" w:hAnsi="Arial" w:cs="Arial"/>
          <w:b/>
          <w:bCs/>
          <w:sz w:val="20"/>
          <w:szCs w:val="20"/>
        </w:rPr>
        <w:t>     “</w:t>
      </w:r>
      <w:bookmarkStart w:id="120" w:name="JD_ulo160.Accesoalexpedi"/>
      <w:bookmarkEnd w:id="120"/>
      <w:r>
        <w:rPr>
          <w:rFonts w:ascii="Arial" w:hAnsi="Arial" w:cs="Arial"/>
          <w:b/>
          <w:bCs/>
          <w:sz w:val="20"/>
          <w:szCs w:val="20"/>
        </w:rPr>
        <w:t xml:space="preserve"> Artículo 160. Acceso al expediente</w:t>
      </w:r>
    </w:p>
    <w:p w14:paraId="4970083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160.1 Los administrados, sus representantes o su abogado, tienen derecho de acceso al expediente en cualquier momento de su trámite, así como a sus documentos, antecedentes, estudios, informes y dictámenes, obtener certificaciones de su estado y recabar copias de las piezas que contiene, previo pago del costo de las mismas. Sólo se exceptúan aquellas actuaciones, diligencias, informes o dictámenes que contienen información cuyo conocimiento pueda afectar su derecho a la intimidad personal o familiar y las que expresamente se excluyan por ley o por razones de seguridad nacional de acuerdo a lo establecido en el inciso 5) del artículo 2 de la Constitución Política. Adicionalmente se exceptúan las materias protegidas por el secreto bancario, tributario, comercial e industrial, así como todos aquellos documentos que impliquen un pronunciamiento previo por parte de la autoridad competente.</w:t>
      </w:r>
    </w:p>
    <w:p w14:paraId="69F7B0EB" w14:textId="77777777" w:rsidR="00000000" w:rsidRDefault="00000000">
      <w:pPr>
        <w:pStyle w:val="NormalWeb"/>
      </w:pPr>
      <w:r>
        <w:rPr>
          <w:rFonts w:ascii="Arial" w:hAnsi="Arial" w:cs="Arial"/>
          <w:sz w:val="20"/>
          <w:szCs w:val="20"/>
        </w:rPr>
        <w:t>     160.2 El pedido de acceso al expediente puede hacerse verbalmente, sin necesidad de solicitarlo mediante el procedimiento de transparencia y acceso a la información pública, siendo concedido de inmediato, sin necesidad de resolución expresa, en la oficina en que se encuentre el expediente, aunque no sea la unidad de recepción documental.</w:t>
      </w:r>
      <w:r>
        <w:rPr>
          <w:rFonts w:ascii="Arial" w:hAnsi="Arial" w:cs="Arial"/>
          <w:b/>
          <w:bCs/>
          <w:sz w:val="20"/>
          <w:szCs w:val="20"/>
        </w:rPr>
        <w:t xml:space="preserve">” </w:t>
      </w:r>
    </w:p>
    <w:p w14:paraId="5E4B1524" w14:textId="77777777" w:rsidR="00000000" w:rsidRDefault="00000000">
      <w:pPr>
        <w:pStyle w:val="NormalWeb"/>
      </w:pPr>
      <w:r>
        <w:rPr>
          <w:rFonts w:ascii="Arial" w:hAnsi="Arial" w:cs="Arial"/>
          <w:b/>
          <w:bCs/>
          <w:sz w:val="20"/>
          <w:szCs w:val="20"/>
        </w:rPr>
        <w:t>     Artículo 161.- Alegaciones</w:t>
      </w:r>
    </w:p>
    <w:p w14:paraId="0176E3E4" w14:textId="77777777" w:rsidR="00000000" w:rsidRDefault="00000000">
      <w:pPr>
        <w:pStyle w:val="NormalWeb"/>
      </w:pPr>
      <w:r>
        <w:rPr>
          <w:rFonts w:ascii="Arial" w:hAnsi="Arial" w:cs="Arial"/>
          <w:sz w:val="20"/>
          <w:szCs w:val="20"/>
        </w:rPr>
        <w:t>     161.1 Los administrados pueden en cualquier momento del procedimiento, formular alegaciones, aportar los documentos u otros elementos de juicio, los que serán analizados por la autoridad, al resolver.</w:t>
      </w:r>
    </w:p>
    <w:p w14:paraId="49116530" w14:textId="77777777" w:rsidR="00000000" w:rsidRDefault="00000000">
      <w:pPr>
        <w:pStyle w:val="NormalWeb"/>
      </w:pPr>
      <w:r>
        <w:rPr>
          <w:rFonts w:ascii="Arial" w:hAnsi="Arial" w:cs="Arial"/>
          <w:sz w:val="20"/>
          <w:szCs w:val="20"/>
        </w:rPr>
        <w:t>     161.2 En los procedimientos administrativos sancionadores, o en caso de actos de gravamen para el administrado, se dicta resolución sólo habiéndole otorgado un plazo perentorio no menor de cinco días para presentar sus alegatos o las correspondientes pruebas de descargo.</w:t>
      </w:r>
    </w:p>
    <w:p w14:paraId="3B63C798" w14:textId="77777777" w:rsidR="00000000" w:rsidRDefault="00000000">
      <w:pPr>
        <w:pStyle w:val="NormalWeb"/>
      </w:pPr>
      <w:r>
        <w:rPr>
          <w:rFonts w:ascii="Arial" w:hAnsi="Arial" w:cs="Arial"/>
          <w:b/>
          <w:bCs/>
          <w:sz w:val="20"/>
          <w:szCs w:val="20"/>
        </w:rPr>
        <w:t>     Artículo 162.- Carga de la prueba</w:t>
      </w:r>
    </w:p>
    <w:p w14:paraId="7DECD96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162.1 La carga de la prueba se rige por el principio de impulso de oficio establecido en la presente Ley.</w:t>
      </w:r>
    </w:p>
    <w:p w14:paraId="025D0D54" w14:textId="77777777" w:rsidR="00000000" w:rsidRDefault="00000000">
      <w:pPr>
        <w:pStyle w:val="NormalWeb"/>
      </w:pPr>
      <w:r>
        <w:rPr>
          <w:rFonts w:ascii="Arial" w:hAnsi="Arial" w:cs="Arial"/>
          <w:sz w:val="20"/>
          <w:szCs w:val="20"/>
        </w:rPr>
        <w:t>     162.2 Corresponde a los administrados aportar pruebas mediante la presentación de documentos e informes, proponer pericias, testimonios, inspecciones y demás diligencias permitidas, o aducir alegaciones.</w:t>
      </w:r>
    </w:p>
    <w:p w14:paraId="46D4F8F3" w14:textId="77777777" w:rsidR="00000000" w:rsidRDefault="00000000">
      <w:pPr>
        <w:pStyle w:val="NormalWeb"/>
      </w:pPr>
      <w:r>
        <w:rPr>
          <w:rFonts w:ascii="Arial" w:hAnsi="Arial" w:cs="Arial"/>
          <w:b/>
          <w:bCs/>
          <w:sz w:val="20"/>
          <w:szCs w:val="20"/>
        </w:rPr>
        <w:t>     Artículo 163.- Actuación probatoria</w:t>
      </w:r>
    </w:p>
    <w:p w14:paraId="735F6D46" w14:textId="77777777" w:rsidR="00000000" w:rsidRDefault="00000000">
      <w:pPr>
        <w:pStyle w:val="NormalWeb"/>
      </w:pPr>
      <w:r>
        <w:rPr>
          <w:rFonts w:ascii="Arial" w:hAnsi="Arial" w:cs="Arial"/>
          <w:sz w:val="20"/>
          <w:szCs w:val="20"/>
        </w:rPr>
        <w:t>     163.1 Cuando la administración no tenga por ciertos los hechos alegados por los administrados o la naturaleza del procedimiento lo exija, la entidad dispone la actuación de prueba, siguiendo el criterio de concentración procesal, fijando un período que para el efecto no será menor de tres días ni mayor de quince, contados a partir de su planteamiento.  Sólo podrá rechazar motivadamente los medios de prueba propuestos por el administrado, cuando no guarden relación con el fondo del asunto, sean improcedentes o innecesarios.</w:t>
      </w:r>
    </w:p>
    <w:p w14:paraId="2EF015F6" w14:textId="77777777" w:rsidR="00000000" w:rsidRDefault="00000000">
      <w:pPr>
        <w:pStyle w:val="NormalWeb"/>
      </w:pPr>
      <w:r>
        <w:rPr>
          <w:rFonts w:ascii="Arial" w:hAnsi="Arial" w:cs="Arial"/>
          <w:sz w:val="20"/>
          <w:szCs w:val="20"/>
        </w:rPr>
        <w:t>     163.2 La autoridad administrativa notifica a los administrados, con anticipación no menor de tres días, la actuación de prueba, indicando el lugar, fecha y hora.</w:t>
      </w:r>
    </w:p>
    <w:p w14:paraId="4B8737D6" w14:textId="77777777" w:rsidR="00000000" w:rsidRDefault="00000000">
      <w:pPr>
        <w:pStyle w:val="NormalWeb"/>
      </w:pPr>
      <w:r>
        <w:rPr>
          <w:rFonts w:ascii="Arial" w:hAnsi="Arial" w:cs="Arial"/>
          <w:sz w:val="20"/>
          <w:szCs w:val="20"/>
        </w:rPr>
        <w:lastRenderedPageBreak/>
        <w:t>     163.3 Las pruebas sobrevinientes pueden presentarse siempre que no se haya emitido resolución definitiva.</w:t>
      </w:r>
    </w:p>
    <w:p w14:paraId="1D75F2CC" w14:textId="77777777" w:rsidR="00000000" w:rsidRDefault="00000000">
      <w:pPr>
        <w:pStyle w:val="NormalWeb"/>
      </w:pPr>
      <w:r>
        <w:rPr>
          <w:rFonts w:ascii="Arial" w:hAnsi="Arial" w:cs="Arial"/>
          <w:b/>
          <w:bCs/>
          <w:sz w:val="20"/>
          <w:szCs w:val="20"/>
        </w:rPr>
        <w:t>     Artículo 164.- Omisión de actuación probatoria</w:t>
      </w:r>
      <w:r>
        <w:t xml:space="preserve"> </w:t>
      </w:r>
    </w:p>
    <w:p w14:paraId="50F03EB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entidades podrán prescindir de actuación de pruebas cuando decidan exclusivamente en base a los hechos planteados por las partes, si los tienen por ciertos y congruentes para su resolución.</w:t>
      </w:r>
    </w:p>
    <w:p w14:paraId="2BA3050B" w14:textId="77777777" w:rsidR="00000000" w:rsidRDefault="00000000">
      <w:pPr>
        <w:pStyle w:val="NormalWeb"/>
      </w:pPr>
      <w:r>
        <w:rPr>
          <w:rFonts w:ascii="Arial" w:hAnsi="Arial" w:cs="Arial"/>
          <w:b/>
          <w:bCs/>
          <w:sz w:val="20"/>
          <w:szCs w:val="20"/>
        </w:rPr>
        <w:t>     Artículo 165.- Hechos no sujetos a actuación probatoria</w:t>
      </w:r>
      <w:r>
        <w:t xml:space="preserve"> </w:t>
      </w:r>
    </w:p>
    <w:p w14:paraId="28053590" w14:textId="77777777" w:rsidR="00000000" w:rsidRDefault="00000000">
      <w:pPr>
        <w:pStyle w:val="NormalWeb"/>
      </w:pPr>
      <w:r>
        <w:rPr>
          <w:rFonts w:ascii="Arial" w:hAnsi="Arial" w:cs="Arial"/>
          <w:sz w:val="20"/>
          <w:szCs w:val="20"/>
        </w:rPr>
        <w:t>     No será actuada prueba respecto a hechos públicos o notorios, respecto a hechos alegados por las partes cuya prueba consta en los archivos de la entidad, sobre los que se haya comprobado con ocasión del ejercicio de sus funciones, o sujetos a la presunción de veracidad, sin perjuicio de su fiscalización posterior.</w:t>
      </w:r>
    </w:p>
    <w:p w14:paraId="6AE4A27D" w14:textId="77777777" w:rsidR="00000000" w:rsidRDefault="00000000">
      <w:pPr>
        <w:pStyle w:val="NormalWeb"/>
      </w:pPr>
      <w:r>
        <w:rPr>
          <w:rFonts w:ascii="Arial" w:hAnsi="Arial" w:cs="Arial"/>
          <w:b/>
          <w:bCs/>
          <w:sz w:val="20"/>
          <w:szCs w:val="20"/>
        </w:rPr>
        <w:t>     Artículo 166.- Medios de prueba</w:t>
      </w:r>
      <w:r>
        <w:t xml:space="preserve"> </w:t>
      </w:r>
    </w:p>
    <w:p w14:paraId="603A72B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hechos invocados o que fueren conducentes para decidir un procedimiento podrán ser objeto de todos los medios de prueba necesarios, salvo aquellos prohibidos por disposición expresa.  En particular, en el procedimiento administrativo procede:</w:t>
      </w:r>
    </w:p>
    <w:p w14:paraId="3D4EF60C" w14:textId="77777777" w:rsidR="00000000" w:rsidRDefault="00000000">
      <w:pPr>
        <w:pStyle w:val="NormalWeb"/>
      </w:pPr>
      <w:r>
        <w:rPr>
          <w:rFonts w:ascii="Arial" w:hAnsi="Arial" w:cs="Arial"/>
          <w:sz w:val="20"/>
          <w:szCs w:val="20"/>
        </w:rPr>
        <w:t>     1. Recabar antecedentes y documentos.</w:t>
      </w:r>
    </w:p>
    <w:p w14:paraId="19420CF8" w14:textId="77777777" w:rsidR="00000000" w:rsidRDefault="00000000">
      <w:pPr>
        <w:pStyle w:val="NormalWeb"/>
      </w:pPr>
      <w:r>
        <w:rPr>
          <w:rFonts w:ascii="Arial" w:hAnsi="Arial" w:cs="Arial"/>
          <w:sz w:val="20"/>
          <w:szCs w:val="20"/>
        </w:rPr>
        <w:t>     2. Solicitar informes y dictámenes de cualquier tipo.</w:t>
      </w:r>
    </w:p>
    <w:p w14:paraId="15F83B12" w14:textId="77777777" w:rsidR="00000000" w:rsidRDefault="00000000">
      <w:pPr>
        <w:pStyle w:val="NormalWeb"/>
      </w:pPr>
      <w:r>
        <w:rPr>
          <w:rFonts w:ascii="Arial" w:hAnsi="Arial" w:cs="Arial"/>
          <w:sz w:val="20"/>
          <w:szCs w:val="20"/>
        </w:rPr>
        <w:t>     3. Conceder audiencia a los administrados, interrogar testigos y peritos, o recabar de los mismos declaraciones por escrito.</w:t>
      </w:r>
    </w:p>
    <w:p w14:paraId="6EFEE51F" w14:textId="77777777" w:rsidR="00000000" w:rsidRDefault="00000000">
      <w:pPr>
        <w:pStyle w:val="NormalWeb"/>
      </w:pPr>
      <w:r>
        <w:rPr>
          <w:rFonts w:ascii="Arial" w:hAnsi="Arial" w:cs="Arial"/>
          <w:sz w:val="20"/>
          <w:szCs w:val="20"/>
        </w:rPr>
        <w:t>     4. Consultar documentos y actas.</w:t>
      </w:r>
    </w:p>
    <w:p w14:paraId="43A8D052" w14:textId="77777777" w:rsidR="00000000" w:rsidRDefault="00000000">
      <w:pPr>
        <w:pStyle w:val="NormalWeb"/>
      </w:pPr>
      <w:r>
        <w:rPr>
          <w:rFonts w:ascii="Arial" w:hAnsi="Arial" w:cs="Arial"/>
          <w:sz w:val="20"/>
          <w:szCs w:val="20"/>
        </w:rPr>
        <w:t>     5. Practicar inspecciones oculares.</w:t>
      </w:r>
    </w:p>
    <w:p w14:paraId="3E4CAF95" w14:textId="77777777" w:rsidR="00000000" w:rsidRDefault="00000000">
      <w:pPr>
        <w:pStyle w:val="NormalWeb"/>
      </w:pPr>
      <w:r>
        <w:rPr>
          <w:rFonts w:ascii="Arial" w:hAnsi="Arial" w:cs="Arial"/>
          <w:b/>
          <w:bCs/>
          <w:sz w:val="20"/>
          <w:szCs w:val="20"/>
        </w:rPr>
        <w:t>     Artículo 167.- Solicitud de documentos a otras autoridades</w:t>
      </w:r>
    </w:p>
    <w:p w14:paraId="1EF8C02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167.1 La autoridad administrativa a la que corresponde la tramitación del asunto recabará de las autoridades directamente competentes los documentos preexistentes o antecedentes que estime conveniente para la resolución del asunto, sin suspender la tramitación del expediente.</w:t>
      </w:r>
    </w:p>
    <w:p w14:paraId="47F01D30" w14:textId="77777777" w:rsidR="00000000" w:rsidRDefault="00000000">
      <w:pPr>
        <w:pStyle w:val="NormalWeb"/>
      </w:pPr>
      <w:r>
        <w:rPr>
          <w:rFonts w:ascii="Arial" w:hAnsi="Arial" w:cs="Arial"/>
          <w:sz w:val="20"/>
          <w:szCs w:val="20"/>
        </w:rPr>
        <w:t>     167.2 Cuando la solicitud sea formulada por el administrado al instructor, deberá indicar la entidad donde obre la documentación y, si fuera de un expediente administrativo obrante en otra entidad, deberá acreditar indubitablemente su existencia.</w:t>
      </w:r>
    </w:p>
    <w:p w14:paraId="619C9ACB" w14:textId="77777777" w:rsidR="00000000" w:rsidRDefault="00000000">
      <w:pPr>
        <w:pStyle w:val="NormalWeb"/>
      </w:pPr>
      <w:r>
        <w:rPr>
          <w:rFonts w:ascii="Arial" w:hAnsi="Arial" w:cs="Arial"/>
          <w:b/>
          <w:bCs/>
          <w:sz w:val="20"/>
          <w:szCs w:val="20"/>
        </w:rPr>
        <w:t>     Artículo 168.- Presentación de documentos entre autoridades</w:t>
      </w:r>
    </w:p>
    <w:p w14:paraId="4FEB4E3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168.1 Los documentos y antecedentes a que se refiere el artículo anterior deben ser remitidos directamente por quien es requerido dentro del plazo máximo de tres días, si se solicitaren dentro de la misma entidad, y de cinco, en los demás casos.</w:t>
      </w:r>
    </w:p>
    <w:p w14:paraId="1124601C" w14:textId="77777777" w:rsidR="00000000" w:rsidRDefault="00000000">
      <w:pPr>
        <w:pStyle w:val="NormalWeb"/>
      </w:pPr>
      <w:r>
        <w:rPr>
          <w:rFonts w:ascii="Arial" w:hAnsi="Arial" w:cs="Arial"/>
          <w:sz w:val="20"/>
          <w:szCs w:val="20"/>
        </w:rPr>
        <w:t>     168.2 Si la autoridad requerida considerase necesario un plazo mayor, lo manifestará inmediatamente al requirente, con indicación del plazo que estime necesario, el cual no podrá exceder de diez días.</w:t>
      </w:r>
    </w:p>
    <w:p w14:paraId="3B87DAA1" w14:textId="77777777" w:rsidR="00000000" w:rsidRDefault="00000000">
      <w:pPr>
        <w:pStyle w:val="NormalWeb"/>
      </w:pPr>
      <w:r>
        <w:rPr>
          <w:rFonts w:ascii="Arial" w:hAnsi="Arial" w:cs="Arial"/>
          <w:b/>
          <w:bCs/>
          <w:sz w:val="20"/>
          <w:szCs w:val="20"/>
        </w:rPr>
        <w:t>     Artículo 169.- Solicitud de pruebas a los administrados</w:t>
      </w:r>
    </w:p>
    <w:p w14:paraId="65DB1EC3" w14:textId="77777777" w:rsidR="00000000" w:rsidRDefault="00000000">
      <w:pPr>
        <w:pStyle w:val="NormalWeb"/>
      </w:pPr>
      <w:r>
        <w:rPr>
          <w:rFonts w:ascii="Arial" w:hAnsi="Arial" w:cs="Arial"/>
          <w:sz w:val="20"/>
          <w:szCs w:val="20"/>
        </w:rPr>
        <w:lastRenderedPageBreak/>
        <w:t>     169.1 La autoridad puede exigir a los administrados la comunicación de informaciones, la presentación de documentos o bienes, el sometimiento a inspecciones de sus bienes, así como su colaboración para la práctica de otros medios de prueba.  Para el efecto se cursa el requerimiento mencionando la fecha, plazo, forma y condiciones para su cumplimiento.</w:t>
      </w:r>
    </w:p>
    <w:p w14:paraId="22381B99" w14:textId="77777777" w:rsidR="00000000" w:rsidRDefault="00000000">
      <w:pPr>
        <w:pStyle w:val="NormalWeb"/>
      </w:pPr>
      <w:r>
        <w:rPr>
          <w:rFonts w:ascii="Arial" w:hAnsi="Arial" w:cs="Arial"/>
          <w:sz w:val="20"/>
          <w:szCs w:val="20"/>
        </w:rPr>
        <w:t>     169.2 Será legítimo el rechazo a la exigencia prevista en el párrafo anterior, cuando la sujeción implique: la violación al secreto profesional, una revelación prohibida por la ley, suponga  directamente la revelación de hechos perseguibles practicados por el administrado, o afecte los derechos constitucionales. En ningún caso esta excepción ampara el falseamiento de los hechos o de la realidad.</w:t>
      </w:r>
    </w:p>
    <w:p w14:paraId="5D87809E" w14:textId="77777777" w:rsidR="00000000" w:rsidRDefault="00000000">
      <w:pPr>
        <w:pStyle w:val="NormalWeb"/>
      </w:pPr>
      <w:r>
        <w:rPr>
          <w:rFonts w:ascii="Arial" w:hAnsi="Arial" w:cs="Arial"/>
          <w:sz w:val="20"/>
          <w:szCs w:val="20"/>
        </w:rPr>
        <w:t>     169.3 El acogimiento a esta excepción será libremente apreciada por la autoridad conforme a las circunstancias del caso, sin que ello dispense al órgano administrativo de la búsqueda de los hechos ni de dictar la correspondiente resolución.</w:t>
      </w:r>
    </w:p>
    <w:p w14:paraId="325E048B" w14:textId="77777777" w:rsidR="00000000" w:rsidRDefault="00000000">
      <w:pPr>
        <w:pStyle w:val="NormalWeb"/>
      </w:pPr>
      <w:r>
        <w:rPr>
          <w:rFonts w:ascii="Arial" w:hAnsi="Arial" w:cs="Arial"/>
          <w:b/>
          <w:bCs/>
          <w:sz w:val="20"/>
          <w:szCs w:val="20"/>
        </w:rPr>
        <w:t>     Artículo 170.- Normativa supletoria</w:t>
      </w:r>
      <w:r>
        <w:t xml:space="preserve"> </w:t>
      </w:r>
    </w:p>
    <w:p w14:paraId="5BE1057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En lo no previsto en este apartado la prueba documental se regirá por los artículos 40 y 41 de la presente Ley.</w:t>
      </w:r>
    </w:p>
    <w:p w14:paraId="629C60B4" w14:textId="77777777" w:rsidR="00000000" w:rsidRDefault="00000000">
      <w:pPr>
        <w:pStyle w:val="NormalWeb"/>
      </w:pPr>
      <w:r>
        <w:rPr>
          <w:rFonts w:ascii="Arial" w:hAnsi="Arial" w:cs="Arial"/>
          <w:b/>
          <w:bCs/>
          <w:sz w:val="20"/>
          <w:szCs w:val="20"/>
        </w:rPr>
        <w:t>     Artículo 171.- Presunción de la calidad de los informes</w:t>
      </w:r>
    </w:p>
    <w:p w14:paraId="2436C07E" w14:textId="77777777" w:rsidR="00000000" w:rsidRDefault="00000000">
      <w:pPr>
        <w:pStyle w:val="NormalWeb"/>
      </w:pPr>
      <w:r>
        <w:rPr>
          <w:rFonts w:ascii="Arial" w:hAnsi="Arial" w:cs="Arial"/>
          <w:sz w:val="20"/>
          <w:szCs w:val="20"/>
        </w:rPr>
        <w:t>     171.1 Los informes administrativos pueden ser obligatorios o facultativos y vinculantes o no vinculantes.</w:t>
      </w:r>
    </w:p>
    <w:p w14:paraId="63837937" w14:textId="77777777" w:rsidR="00000000" w:rsidRDefault="00000000">
      <w:pPr>
        <w:pStyle w:val="NormalWeb"/>
      </w:pPr>
      <w:r>
        <w:rPr>
          <w:rFonts w:ascii="Arial" w:hAnsi="Arial" w:cs="Arial"/>
          <w:sz w:val="20"/>
          <w:szCs w:val="20"/>
        </w:rPr>
        <w:t>     171.2 Los dictámenes e informes se presumirán facultativos y no vinculantes, con las excepciones de ley.</w:t>
      </w:r>
    </w:p>
    <w:p w14:paraId="45CE0BD8" w14:textId="77777777" w:rsidR="00000000" w:rsidRDefault="00000000">
      <w:pPr>
        <w:pStyle w:val="NormalWeb"/>
      </w:pPr>
      <w:r>
        <w:rPr>
          <w:rFonts w:ascii="Arial" w:hAnsi="Arial" w:cs="Arial"/>
          <w:b/>
          <w:bCs/>
          <w:sz w:val="20"/>
          <w:szCs w:val="20"/>
        </w:rPr>
        <w:t>     Artículo 172.- Petición de informes</w:t>
      </w:r>
    </w:p>
    <w:p w14:paraId="0CA947A5" w14:textId="77777777" w:rsidR="00000000" w:rsidRDefault="00000000">
      <w:pPr>
        <w:pStyle w:val="NormalWeb"/>
      </w:pPr>
      <w:r>
        <w:rPr>
          <w:rFonts w:ascii="Arial" w:hAnsi="Arial" w:cs="Arial"/>
          <w:sz w:val="20"/>
          <w:szCs w:val="20"/>
        </w:rPr>
        <w:t>     172.1 Las entidades sólo solicitan informes que sean preceptivos en la legislación o aquellos que juzguen absolutamente indispensables para el esclarecimiento de la cuestión a resolver. La solicitud debe indicar con precisión y claridad las cuestiones sobre las que se estime necesario su pronunciamiento.</w:t>
      </w:r>
    </w:p>
    <w:p w14:paraId="552E472D" w14:textId="77777777" w:rsidR="00000000" w:rsidRDefault="00000000">
      <w:pPr>
        <w:pStyle w:val="NormalWeb"/>
      </w:pPr>
      <w:r>
        <w:rPr>
          <w:rFonts w:ascii="Arial" w:hAnsi="Arial" w:cs="Arial"/>
          <w:sz w:val="20"/>
          <w:szCs w:val="20"/>
        </w:rPr>
        <w:t>     172.2 La solicitud de informes o dictámenes legales es reservada exclusivamente para asuntos en que el fundamento jurídico de la pretensión sea razonablemente discutible, o los hechos sean controvertidos jurídicamente, y que tal situación no pueda ser dilucidada por el propio instructor.</w:t>
      </w:r>
    </w:p>
    <w:p w14:paraId="6B6D7910" w14:textId="77777777" w:rsidR="00000000" w:rsidRDefault="00000000">
      <w:pPr>
        <w:pStyle w:val="NormalWeb"/>
      </w:pPr>
      <w:r>
        <w:rPr>
          <w:rFonts w:ascii="Arial" w:hAnsi="Arial" w:cs="Arial"/>
          <w:sz w:val="20"/>
          <w:szCs w:val="20"/>
        </w:rPr>
        <w:t>     172.3 El informante, dentro de los dos días de recibida, podrá devolver sin informe todo expediente en el que el pedido incumpla los párrafos anteriores, o cuando se aprecie que sólo se requiere confirmación de otros informes o de decisiones ya adoptadas.</w:t>
      </w:r>
    </w:p>
    <w:p w14:paraId="61CA5458" w14:textId="77777777" w:rsidR="00000000" w:rsidRDefault="00000000">
      <w:pPr>
        <w:pStyle w:val="NormalWeb"/>
      </w:pPr>
      <w:r>
        <w:rPr>
          <w:rFonts w:ascii="Arial" w:hAnsi="Arial" w:cs="Arial"/>
          <w:b/>
          <w:bCs/>
          <w:sz w:val="20"/>
          <w:szCs w:val="20"/>
        </w:rPr>
        <w:t>     Artículo 173.- Presentación de informes</w:t>
      </w:r>
    </w:p>
    <w:p w14:paraId="2A12A5C9" w14:textId="77777777" w:rsidR="00000000" w:rsidRDefault="00000000">
      <w:pPr>
        <w:pStyle w:val="NormalWeb"/>
      </w:pPr>
      <w:r>
        <w:rPr>
          <w:rFonts w:ascii="Arial" w:hAnsi="Arial" w:cs="Arial"/>
          <w:sz w:val="20"/>
          <w:szCs w:val="20"/>
        </w:rPr>
        <w:t>     173.1 Toda autoridad, cuando formule informes o proyectos de resoluciones fundamenta su opinión en forma sucinta y establece conclusiones expresas y claras sobre todas las cuestiones planteadas en la solicitud, y recomienda concretamente los cursos de acción a seguir, cuando éstos correspondan, suscribiéndolos con su firma habitual, consignando su nombre, apellido y cargo.</w:t>
      </w:r>
    </w:p>
    <w:p w14:paraId="286EE67D" w14:textId="77777777" w:rsidR="00000000" w:rsidRDefault="00000000">
      <w:pPr>
        <w:pStyle w:val="NormalWeb"/>
      </w:pPr>
      <w:r>
        <w:rPr>
          <w:rFonts w:ascii="Arial" w:hAnsi="Arial" w:cs="Arial"/>
          <w:sz w:val="20"/>
          <w:szCs w:val="20"/>
        </w:rPr>
        <w:t>     173.2 El informe o dictamen no incorpora a su texto el extracto de las actuaciones anteriores ni reitera datos que obren en expediente, pero referirá por su folio todo antecedente que permita ilustrar para su mejor resolución.</w:t>
      </w:r>
    </w:p>
    <w:p w14:paraId="418D146A" w14:textId="77777777" w:rsidR="00000000" w:rsidRDefault="00000000">
      <w:pPr>
        <w:pStyle w:val="NormalWeb"/>
      </w:pPr>
      <w:r>
        <w:rPr>
          <w:rFonts w:ascii="Arial" w:hAnsi="Arial" w:cs="Arial"/>
          <w:b/>
          <w:bCs/>
          <w:sz w:val="20"/>
          <w:szCs w:val="20"/>
        </w:rPr>
        <w:t>     Artículo 174.- Omisión de informe</w:t>
      </w:r>
    </w:p>
    <w:p w14:paraId="5C54F987" w14:textId="77777777" w:rsidR="00000000" w:rsidRDefault="00000000">
      <w:pPr>
        <w:pStyle w:val="NormalWeb"/>
      </w:pPr>
      <w:r>
        <w:rPr>
          <w:rFonts w:ascii="Arial" w:hAnsi="Arial" w:cs="Arial"/>
          <w:sz w:val="20"/>
          <w:szCs w:val="20"/>
        </w:rPr>
        <w:lastRenderedPageBreak/>
        <w:t>     174.1 De no recibirse el informe en el término señalado, la autoridad podrá alternativamente, según las circunstancias del caso y relación administrativa con el informante: prescindir del informe o citar al informante para que en fecha única y en una sesión, a la cual puede asistir el administrado, presente su parecer verbalmente, de la cual se elaborará acta que se adjuntará al expediente, sin perjuicio de la responsabilidad en que incurra el funcionario culpable de la demora.</w:t>
      </w:r>
    </w:p>
    <w:p w14:paraId="42F593C6" w14:textId="4AC3186E"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338" w:history="1">
        <w:r>
          <w:rPr>
            <w:rStyle w:val="Hipervnculo"/>
            <w:rFonts w:ascii="Arial" w:hAnsi="Arial" w:cs="Arial"/>
            <w:b/>
            <w:bCs/>
            <w:color w:val="008000"/>
            <w:sz w:val="20"/>
            <w:szCs w:val="20"/>
          </w:rPr>
          <w:t>D.S. N° 040-2014-PCM, Art. 100 (Falta por incumplimiento de la Ley N° 27444 y de la Ley 27815)</w:t>
        </w:r>
      </w:hyperlink>
    </w:p>
    <w:p w14:paraId="6232E3B3" w14:textId="77777777" w:rsidR="00000000" w:rsidRDefault="00000000">
      <w:pPr>
        <w:pStyle w:val="NormalWeb"/>
      </w:pPr>
      <w:r>
        <w:rPr>
          <w:rFonts w:ascii="Arial" w:hAnsi="Arial" w:cs="Arial"/>
          <w:sz w:val="20"/>
          <w:szCs w:val="20"/>
        </w:rPr>
        <w:t>     174.2 La Ley puede establecer expresamente en procedimientos iniciados por los administrados que de no recibirse informes vinculantes en el plazo legal, se entienda que no existe objeción técnica o legal al planteamiento sometido a su parecer.</w:t>
      </w:r>
    </w:p>
    <w:p w14:paraId="555642E3" w14:textId="77777777" w:rsidR="00000000" w:rsidRDefault="00000000">
      <w:pPr>
        <w:pStyle w:val="NormalWeb"/>
      </w:pPr>
      <w:r>
        <w:rPr>
          <w:rFonts w:ascii="Arial" w:hAnsi="Arial" w:cs="Arial"/>
          <w:sz w:val="20"/>
          <w:szCs w:val="20"/>
        </w:rPr>
        <w:t>     174.3 El informe presentado extemporáneamente puede ser considerado en la correspondiente resolución.</w:t>
      </w:r>
    </w:p>
    <w:p w14:paraId="6950D7C7" w14:textId="77777777" w:rsidR="00000000" w:rsidRDefault="00000000">
      <w:pPr>
        <w:pStyle w:val="NormalWeb"/>
      </w:pPr>
      <w:r>
        <w:rPr>
          <w:rFonts w:ascii="Arial" w:hAnsi="Arial" w:cs="Arial"/>
          <w:b/>
          <w:bCs/>
          <w:sz w:val="20"/>
          <w:szCs w:val="20"/>
        </w:rPr>
        <w:t>     Artículo 175.- Testigos</w:t>
      </w:r>
    </w:p>
    <w:p w14:paraId="5D72DAE9" w14:textId="77777777" w:rsidR="00000000" w:rsidRDefault="00000000">
      <w:pPr>
        <w:pStyle w:val="NormalWeb"/>
      </w:pPr>
      <w:r>
        <w:rPr>
          <w:rFonts w:ascii="Arial" w:hAnsi="Arial" w:cs="Arial"/>
          <w:sz w:val="20"/>
          <w:szCs w:val="20"/>
        </w:rPr>
        <w:t>     175.1 El proponente de la prueba de testigos tiene la carga de la comparecencia de los mismos en el lugar, fecha y hora fijados. Si el testigo no concurriera sin justa causa, se prescindirá de su testimonio.</w:t>
      </w:r>
    </w:p>
    <w:p w14:paraId="1A4512E2" w14:textId="77777777" w:rsidR="00000000" w:rsidRDefault="00000000">
      <w:pPr>
        <w:pStyle w:val="NormalWeb"/>
      </w:pPr>
      <w:r>
        <w:rPr>
          <w:rFonts w:ascii="Arial" w:hAnsi="Arial" w:cs="Arial"/>
          <w:sz w:val="20"/>
          <w:szCs w:val="20"/>
        </w:rPr>
        <w:t>     175.2 La administración puede interrogar libremente a los testigos y, en caso de declaraciones contradictorias, podrá disponer careos, aun con los administrados.</w:t>
      </w:r>
    </w:p>
    <w:p w14:paraId="66F233B4" w14:textId="77777777" w:rsidR="00000000" w:rsidRDefault="00000000">
      <w:pPr>
        <w:pStyle w:val="NormalWeb"/>
      </w:pPr>
      <w:r>
        <w:rPr>
          <w:rFonts w:ascii="Arial" w:hAnsi="Arial" w:cs="Arial"/>
          <w:b/>
          <w:bCs/>
          <w:sz w:val="20"/>
          <w:szCs w:val="20"/>
        </w:rPr>
        <w:t>     Artículo 176.- Peritaje</w:t>
      </w:r>
    </w:p>
    <w:p w14:paraId="74B664CB" w14:textId="77777777" w:rsidR="00000000" w:rsidRDefault="00000000">
      <w:pPr>
        <w:pStyle w:val="NormalWeb"/>
      </w:pPr>
      <w:r>
        <w:rPr>
          <w:rFonts w:ascii="Arial" w:hAnsi="Arial" w:cs="Arial"/>
          <w:sz w:val="20"/>
          <w:szCs w:val="20"/>
        </w:rPr>
        <w:t>     176.1 Los administrados pueden proponer la designación de peritos a su costa, debiendo en el mismo momento indicar los aspectos técnicos sobre los que éstos deben pronunciarse.</w:t>
      </w:r>
    </w:p>
    <w:p w14:paraId="1445A8E0" w14:textId="77777777" w:rsidR="00000000" w:rsidRDefault="00000000">
      <w:pPr>
        <w:pStyle w:val="NormalWeb"/>
      </w:pPr>
      <w:r>
        <w:rPr>
          <w:rFonts w:ascii="Arial" w:hAnsi="Arial" w:cs="Arial"/>
          <w:sz w:val="20"/>
          <w:szCs w:val="20"/>
        </w:rPr>
        <w:t>     176.2 La administración se abstendrá de contratar peritos por su parte, debiendo solicitar informes técnicos de cualquier tipo a su personal o a las entidades técnicas aptas para dicho fin, preferentemente entre las facultades de las universidades públicas.</w:t>
      </w:r>
    </w:p>
    <w:p w14:paraId="4F6C46DB" w14:textId="77777777" w:rsidR="00000000" w:rsidRDefault="00000000">
      <w:pPr>
        <w:pStyle w:val="NormalWeb"/>
      </w:pPr>
      <w:r>
        <w:rPr>
          <w:rFonts w:ascii="Arial" w:hAnsi="Arial" w:cs="Arial"/>
          <w:b/>
          <w:bCs/>
          <w:sz w:val="20"/>
          <w:szCs w:val="20"/>
        </w:rPr>
        <w:t>     Artículo 177.- Actuación probatoria de autoridades públicas</w:t>
      </w:r>
      <w:r>
        <w:t xml:space="preserve"> </w:t>
      </w:r>
    </w:p>
    <w:p w14:paraId="07E72338" w14:textId="77777777" w:rsidR="00000000" w:rsidRDefault="00000000">
      <w:pPr>
        <w:pStyle w:val="NormalWeb"/>
      </w:pPr>
      <w:r>
        <w:rPr>
          <w:rFonts w:ascii="Arial" w:hAnsi="Arial" w:cs="Arial"/>
          <w:sz w:val="20"/>
          <w:szCs w:val="20"/>
        </w:rPr>
        <w:t>     Las autoridades de entidades no prestan confesión, salvo en procedimientos internos de la administración; sin perjuicio de ser susceptibles de aportar elementos probatorios en calidad de testigos, informantes o peritos, si fuere el caso.</w:t>
      </w:r>
    </w:p>
    <w:p w14:paraId="493EBEC9" w14:textId="77777777" w:rsidR="00000000" w:rsidRDefault="00000000">
      <w:pPr>
        <w:pStyle w:val="NormalWeb"/>
      </w:pPr>
      <w:r>
        <w:rPr>
          <w:rFonts w:ascii="Arial" w:hAnsi="Arial" w:cs="Arial"/>
          <w:b/>
          <w:bCs/>
          <w:sz w:val="20"/>
          <w:szCs w:val="20"/>
        </w:rPr>
        <w:t>     Artículo 178.- Gastos de actuaciones probatorias</w:t>
      </w:r>
      <w:r>
        <w:t xml:space="preserve"> </w:t>
      </w:r>
    </w:p>
    <w:p w14:paraId="0729FBA4" w14:textId="77777777" w:rsidR="00000000" w:rsidRDefault="00000000">
      <w:pPr>
        <w:pStyle w:val="NormalWeb"/>
      </w:pPr>
      <w:r>
        <w:rPr>
          <w:rFonts w:ascii="Arial" w:hAnsi="Arial" w:cs="Arial"/>
          <w:sz w:val="20"/>
          <w:szCs w:val="20"/>
        </w:rPr>
        <w:t>     En el caso de que la actuación de pruebas propuestas por el administrado importe la realización de gastos que no deba soportar racionalmente la entidad, ésta podrá exigir el depósito anticipado de tales costos, con cargo a la liquidación final que el instructor practicará documentadamente al administrado, una vez realizada la probanza.</w:t>
      </w:r>
    </w:p>
    <w:p w14:paraId="70A77527" w14:textId="77777777" w:rsidR="00000000" w:rsidRDefault="00000000">
      <w:pPr>
        <w:pStyle w:val="NormalWeb"/>
      </w:pPr>
      <w:r>
        <w:rPr>
          <w:rFonts w:ascii="Arial" w:hAnsi="Arial" w:cs="Arial"/>
          <w:b/>
          <w:bCs/>
          <w:sz w:val="20"/>
          <w:szCs w:val="20"/>
        </w:rPr>
        <w:t>     Artículo 179.- Actuaciones probatorias que afecten a terceros</w:t>
      </w:r>
      <w:r>
        <w:t xml:space="preserve"> </w:t>
      </w:r>
    </w:p>
    <w:p w14:paraId="63464A4F" w14:textId="77777777" w:rsidR="00000000" w:rsidRDefault="00000000">
      <w:pPr>
        <w:pStyle w:val="NormalWeb"/>
      </w:pPr>
      <w:r>
        <w:rPr>
          <w:rFonts w:ascii="Arial" w:hAnsi="Arial" w:cs="Arial"/>
          <w:sz w:val="20"/>
          <w:szCs w:val="20"/>
        </w:rPr>
        <w:t>     Los terceros tienen el deber de colaborar para la prueba de los hechos con respeto de sus derechos constitucionales.</w:t>
      </w:r>
    </w:p>
    <w:p w14:paraId="1A9D9D55" w14:textId="77777777" w:rsidR="00000000" w:rsidRDefault="00000000">
      <w:pPr>
        <w:pStyle w:val="NormalWeb"/>
      </w:pPr>
      <w:r>
        <w:rPr>
          <w:rFonts w:ascii="Arial" w:hAnsi="Arial" w:cs="Arial"/>
          <w:b/>
          <w:bCs/>
          <w:sz w:val="20"/>
          <w:szCs w:val="20"/>
        </w:rPr>
        <w:t>     Artículo 180.- Proyecto de resolución</w:t>
      </w:r>
      <w:r>
        <w:t xml:space="preserve"> </w:t>
      </w:r>
    </w:p>
    <w:p w14:paraId="2BA9772F" w14:textId="77777777" w:rsidR="00000000" w:rsidRDefault="00000000">
      <w:pPr>
        <w:pStyle w:val="NormalWeb"/>
      </w:pPr>
      <w:r>
        <w:rPr>
          <w:rFonts w:ascii="Arial" w:hAnsi="Arial" w:cs="Arial"/>
          <w:sz w:val="20"/>
          <w:szCs w:val="20"/>
        </w:rPr>
        <w:lastRenderedPageBreak/>
        <w:t>     Cuando fueren distintos la autoridad instructora de la competente para resolver, la instructora prepara un informe final en el cual recogerá los aspectos más relevantes del acto que lo promovió, así como un resumen del contenido de la instrucción, análisis de la prueba instruida, y formulará en su concordancia un proyecto de resolución.</w:t>
      </w:r>
    </w:p>
    <w:p w14:paraId="1F4E0D7C" w14:textId="77777777" w:rsidR="00000000" w:rsidRDefault="00000000">
      <w:pPr>
        <w:pStyle w:val="NormalWeb"/>
      </w:pPr>
      <w:bookmarkStart w:id="121" w:name="JD_modifica22575"/>
      <w:bookmarkEnd w:id="121"/>
      <w:r>
        <w:rPr>
          <w:rFonts w:ascii="Arial" w:hAnsi="Arial" w:cs="Arial"/>
          <w:b/>
          <w:bCs/>
          <w:sz w:val="20"/>
          <w:szCs w:val="20"/>
        </w:rPr>
        <w:t>CAPÍTULO VII</w:t>
      </w:r>
    </w:p>
    <w:p w14:paraId="1068057F" w14:textId="77777777" w:rsidR="00000000" w:rsidRDefault="00000000">
      <w:pPr>
        <w:pStyle w:val="NormalWeb"/>
      </w:pPr>
      <w:r>
        <w:rPr>
          <w:rFonts w:ascii="Arial" w:hAnsi="Arial" w:cs="Arial"/>
          <w:b/>
          <w:bCs/>
          <w:sz w:val="20"/>
          <w:szCs w:val="20"/>
        </w:rPr>
        <w:t>Participación de los administrados</w:t>
      </w:r>
    </w:p>
    <w:p w14:paraId="01A79C80" w14:textId="77777777" w:rsidR="00000000" w:rsidRDefault="00000000">
      <w:pPr>
        <w:pStyle w:val="NormalWeb"/>
      </w:pPr>
      <w:r>
        <w:rPr>
          <w:rFonts w:ascii="Arial" w:hAnsi="Arial" w:cs="Arial"/>
          <w:b/>
          <w:bCs/>
          <w:sz w:val="20"/>
          <w:szCs w:val="20"/>
        </w:rPr>
        <w:t>     Artículo 181.- Administración abierta</w:t>
      </w:r>
      <w:r>
        <w:t xml:space="preserve"> </w:t>
      </w:r>
    </w:p>
    <w:p w14:paraId="162B994B" w14:textId="77777777" w:rsidR="00000000" w:rsidRDefault="00000000">
      <w:pPr>
        <w:pStyle w:val="NormalWeb"/>
      </w:pPr>
      <w:r>
        <w:rPr>
          <w:rFonts w:ascii="Arial" w:hAnsi="Arial" w:cs="Arial"/>
          <w:sz w:val="20"/>
          <w:szCs w:val="20"/>
        </w:rPr>
        <w:t>     Además de los medios de acceso a la participación en los asuntos públicos establecidos por otras normas, en la instrucción de los procedimientos administrativos las entidades se rigen por las disposiciones de este Capítulo sobre la audiencia a los administrados y el período de información pública.</w:t>
      </w:r>
    </w:p>
    <w:p w14:paraId="21A48DF8" w14:textId="77777777" w:rsidR="00000000" w:rsidRDefault="00000000">
      <w:pPr>
        <w:pStyle w:val="NormalWeb"/>
      </w:pPr>
      <w:r>
        <w:rPr>
          <w:rFonts w:ascii="Arial" w:hAnsi="Arial" w:cs="Arial"/>
          <w:b/>
          <w:bCs/>
          <w:sz w:val="20"/>
          <w:szCs w:val="20"/>
        </w:rPr>
        <w:t>     Artículo 182.- Audiencia pública</w:t>
      </w:r>
    </w:p>
    <w:p w14:paraId="40E71928" w14:textId="77777777" w:rsidR="00000000" w:rsidRDefault="00000000">
      <w:pPr>
        <w:pStyle w:val="NormalWeb"/>
      </w:pPr>
      <w:r>
        <w:rPr>
          <w:rFonts w:ascii="Arial" w:hAnsi="Arial" w:cs="Arial"/>
          <w:sz w:val="20"/>
          <w:szCs w:val="20"/>
        </w:rPr>
        <w:t>     182.1 Las normas administrativas prevén la convocatoria a una audiencia pública, como formalidad esencial para la participación efectiva de terceros, cuando el acto al que conduzca el procedimiento administrativo sea susceptible de afectar derechos o intereses cuya titularidad corresponda a personas indeterminadas, tales como en materia medio ambiental, ahorro público, valores culturales, históricos, derechos del consumidor, planeamiento urbano y zonificación; o cuando el pronunciamiento sobre autorizaciones, licencias o permisos que el acto habilite incida directamente sobre servicios públicos.</w:t>
      </w:r>
    </w:p>
    <w:p w14:paraId="7CBCDC3F" w14:textId="77777777" w:rsidR="00000000" w:rsidRDefault="00000000">
      <w:pPr>
        <w:pStyle w:val="NormalWeb"/>
      </w:pPr>
      <w:r>
        <w:rPr>
          <w:rFonts w:ascii="Arial" w:hAnsi="Arial" w:cs="Arial"/>
          <w:sz w:val="20"/>
          <w:szCs w:val="20"/>
        </w:rPr>
        <w:t>     182.2 En la audiencia pública cualquier tercero, sin necesidad de acreditar legitimación especial está habilitado para presentar información verificada, para requerir el análisis de nuevas pruebas, así como expresar su opinión sobre las cuestiones que constituyan el objeto del procedimiento o sobre la evidencia actuada. No procede formular interpelaciones a la autoridad en la audiencia.</w:t>
      </w:r>
    </w:p>
    <w:p w14:paraId="745A54C5" w14:textId="77777777" w:rsidR="00000000" w:rsidRDefault="00000000">
      <w:pPr>
        <w:pStyle w:val="NormalWeb"/>
      </w:pPr>
      <w:r>
        <w:rPr>
          <w:rFonts w:ascii="Arial" w:hAnsi="Arial" w:cs="Arial"/>
          <w:sz w:val="20"/>
          <w:szCs w:val="20"/>
        </w:rPr>
        <w:t>     182.3 La omisión de realización de la audiencia pública acarrea la nulidad del acto administrativo final que se dicte.</w:t>
      </w:r>
    </w:p>
    <w:p w14:paraId="4872FB62" w14:textId="77777777" w:rsidR="00000000" w:rsidRDefault="00000000">
      <w:pPr>
        <w:pStyle w:val="NormalWeb"/>
      </w:pPr>
      <w:r>
        <w:rPr>
          <w:rFonts w:ascii="Arial" w:hAnsi="Arial" w:cs="Arial"/>
          <w:sz w:val="20"/>
          <w:szCs w:val="20"/>
        </w:rPr>
        <w:t>     182.4 El vencimiento del plazo previsto en el Artículo 142 de esta Ley, sin que se haya llevado a cabo la audiencia pública, determina la operatividad del silencio administrativo negativo, sin perjuicio de la responsabilidad de las autoridades obligadas a su convocatoria.</w:t>
      </w:r>
    </w:p>
    <w:p w14:paraId="7E22B524" w14:textId="189E1A64"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339" w:history="1">
        <w:r>
          <w:rPr>
            <w:rStyle w:val="Hipervnculo"/>
            <w:rFonts w:ascii="Arial" w:hAnsi="Arial" w:cs="Arial"/>
            <w:b/>
            <w:bCs/>
            <w:color w:val="008000"/>
            <w:sz w:val="20"/>
            <w:szCs w:val="20"/>
          </w:rPr>
          <w:t>D.S. N° 040-2014-PCM, Art. 100 (Falta por incumplimiento de la Ley N° 27444 y de la Ley 27815)</w:t>
        </w:r>
      </w:hyperlink>
    </w:p>
    <w:p w14:paraId="148C1E6A" w14:textId="77777777" w:rsidR="00000000" w:rsidRDefault="00000000">
      <w:pPr>
        <w:pStyle w:val="NormalWeb"/>
      </w:pPr>
      <w:r>
        <w:rPr>
          <w:rFonts w:ascii="Arial" w:hAnsi="Arial" w:cs="Arial"/>
          <w:b/>
          <w:bCs/>
          <w:sz w:val="20"/>
          <w:szCs w:val="20"/>
        </w:rPr>
        <w:t>     Artículo 183.- Convocatoria a audiencia pública</w:t>
      </w:r>
      <w:r>
        <w:t xml:space="preserve"> </w:t>
      </w:r>
    </w:p>
    <w:p w14:paraId="5E77978E" w14:textId="77777777" w:rsidR="00000000" w:rsidRDefault="00000000">
      <w:pPr>
        <w:pStyle w:val="NormalWeb"/>
      </w:pPr>
      <w:r>
        <w:rPr>
          <w:rFonts w:ascii="Arial" w:hAnsi="Arial" w:cs="Arial"/>
          <w:sz w:val="20"/>
          <w:szCs w:val="20"/>
        </w:rPr>
        <w:t>     La convocatoria a audiencia pública debe publicarse en el Diario Oficial o en uno de los medios de comunicación de mayor difusión local, según la naturaleza del asunto, con una anticipación no menor de tres (3) días a su realización, debiendo indicar: la autoridad convocante, su objeto, el día, lugar y hora de realización, los plazos para inscripción de participantes, el domicilio y teléfono de la entidad convocante, dónde se puede realizar la inscripción, se puede acceder a mayor información del asunto, o presentar alegatos, impugnaciones y opiniones.</w:t>
      </w:r>
    </w:p>
    <w:p w14:paraId="2CFE14A1" w14:textId="77777777" w:rsidR="00000000" w:rsidRDefault="00000000">
      <w:pPr>
        <w:pStyle w:val="NormalWeb"/>
      </w:pPr>
      <w:r>
        <w:rPr>
          <w:rFonts w:ascii="Arial" w:hAnsi="Arial" w:cs="Arial"/>
          <w:b/>
          <w:bCs/>
          <w:sz w:val="20"/>
          <w:szCs w:val="20"/>
        </w:rPr>
        <w:t>     Artículo 184.- Desarrollo y efectos de la audiencia pública</w:t>
      </w:r>
    </w:p>
    <w:p w14:paraId="2A6A2980" w14:textId="77777777" w:rsidR="00000000" w:rsidRDefault="00000000">
      <w:pPr>
        <w:pStyle w:val="NormalWeb"/>
      </w:pPr>
      <w:r>
        <w:rPr>
          <w:rFonts w:ascii="Arial" w:hAnsi="Arial" w:cs="Arial"/>
          <w:sz w:val="20"/>
          <w:szCs w:val="20"/>
        </w:rPr>
        <w:t>     184.1 La comparecencia a la audiencia no otorga, por sí misma, la condición de participante en el procedimiento.</w:t>
      </w:r>
    </w:p>
    <w:p w14:paraId="45C6D224" w14:textId="77777777" w:rsidR="00000000" w:rsidRDefault="00000000">
      <w:pPr>
        <w:pStyle w:val="NormalWeb"/>
      </w:pPr>
      <w:r>
        <w:rPr>
          <w:rFonts w:ascii="Arial" w:hAnsi="Arial" w:cs="Arial"/>
          <w:sz w:val="20"/>
          <w:szCs w:val="20"/>
        </w:rPr>
        <w:lastRenderedPageBreak/>
        <w:t>     184.2 La no asistencia a la audiencia no impide a los legitimados en el procedimiento como interesados, a presentar alegatos, o recursos contra la resolución.</w:t>
      </w:r>
    </w:p>
    <w:p w14:paraId="77788338" w14:textId="77777777" w:rsidR="00000000" w:rsidRDefault="00000000">
      <w:pPr>
        <w:pStyle w:val="NormalWeb"/>
      </w:pPr>
      <w:r>
        <w:rPr>
          <w:rFonts w:ascii="Arial" w:hAnsi="Arial" w:cs="Arial"/>
          <w:sz w:val="20"/>
          <w:szCs w:val="20"/>
        </w:rPr>
        <w:t>     184.3 Las informaciones y opiniones manifestadas durante la audiencia pública, son registradas sin generar debate, y poseen carácter consultivo y no vinculante para la entidad.</w:t>
      </w:r>
    </w:p>
    <w:p w14:paraId="654EFADF" w14:textId="77777777" w:rsidR="00000000" w:rsidRDefault="00000000">
      <w:pPr>
        <w:pStyle w:val="NormalWeb"/>
      </w:pPr>
      <w:r>
        <w:rPr>
          <w:rFonts w:ascii="Arial" w:hAnsi="Arial" w:cs="Arial"/>
          <w:sz w:val="20"/>
          <w:szCs w:val="20"/>
        </w:rPr>
        <w:t>     184.4 La autoridad instructora debe explicitar, en los fundamentos de su decisión, de qué manera ha tomado en cuenta las opiniones de la ciudadanía y, en su caso, las razones para su desestimación.</w:t>
      </w:r>
    </w:p>
    <w:p w14:paraId="21FB1CD9" w14:textId="77777777" w:rsidR="00000000" w:rsidRDefault="00000000">
      <w:pPr>
        <w:pStyle w:val="NormalWeb"/>
      </w:pPr>
      <w:r>
        <w:rPr>
          <w:rFonts w:ascii="Arial" w:hAnsi="Arial" w:cs="Arial"/>
          <w:b/>
          <w:bCs/>
          <w:sz w:val="20"/>
          <w:szCs w:val="20"/>
        </w:rPr>
        <w:t>     Artículo 185.- Período de información pública</w:t>
      </w:r>
    </w:p>
    <w:p w14:paraId="398E7086" w14:textId="77777777" w:rsidR="00000000" w:rsidRDefault="00000000">
      <w:pPr>
        <w:pStyle w:val="NormalWeb"/>
      </w:pPr>
      <w:r>
        <w:rPr>
          <w:rFonts w:ascii="Arial" w:hAnsi="Arial" w:cs="Arial"/>
          <w:sz w:val="20"/>
          <w:szCs w:val="20"/>
        </w:rPr>
        <w:t>     185.1 Cuando sea materia de decisión de la autoridad, cualquier aspecto de interés general distinto a los previstos en el artículo anterior donde se aprecie objetivamente que la participación de terceros no determinados pueda coadyuvar a la comprobación de cualquier estado, información o de alguna exigencia legal no evidenciada en el expediente por la autoridad, el instructor abre un período no menor de tres ni mayor de cinco días hábiles para recibir -por los medios más amplios posibles- sus manifestaciones sobre el asunto, antes de resolver el procedimiento.</w:t>
      </w:r>
    </w:p>
    <w:p w14:paraId="287F874B" w14:textId="77777777" w:rsidR="00000000" w:rsidRDefault="00000000">
      <w:pPr>
        <w:pStyle w:val="NormalWeb"/>
      </w:pPr>
      <w:r>
        <w:rPr>
          <w:rFonts w:ascii="Arial" w:hAnsi="Arial" w:cs="Arial"/>
          <w:sz w:val="20"/>
          <w:szCs w:val="20"/>
        </w:rPr>
        <w:t>     185.2 El período de información pública corresponde ser convocado particularmente antes de aprobar normas administrativas que afecten derechos e intereses ciudadanos, o para resolver acerca del otorgamiento de licencias o autorizaciones para ejercer actividades de interés general, y para designar funcionarios en cargos principales de las entidades, o incluso tratándose de cualquier cargo cuando se exija como condición expresa poseer conducta intachable o cualquier circunstancia análoga.</w:t>
      </w:r>
    </w:p>
    <w:p w14:paraId="3F760E14" w14:textId="77777777" w:rsidR="00000000" w:rsidRDefault="00000000">
      <w:pPr>
        <w:pStyle w:val="NormalWeb"/>
      </w:pPr>
      <w:r>
        <w:rPr>
          <w:rFonts w:ascii="Arial" w:hAnsi="Arial" w:cs="Arial"/>
          <w:sz w:val="20"/>
          <w:szCs w:val="20"/>
        </w:rPr>
        <w:t>     185.3 La convocatoria, desarrollo y consecuencias del período de información pública se sigue en lo no previsto en este Capítulo, en lo aplicable, por las normas de audiencia pública.</w:t>
      </w:r>
    </w:p>
    <w:p w14:paraId="2F06FA32" w14:textId="77777777" w:rsidR="00000000" w:rsidRDefault="00000000">
      <w:pPr>
        <w:pStyle w:val="NormalWeb"/>
      </w:pPr>
      <w:bookmarkStart w:id="122" w:name="JD_modifica22576"/>
      <w:bookmarkEnd w:id="122"/>
      <w:r>
        <w:rPr>
          <w:rFonts w:ascii="Arial" w:hAnsi="Arial" w:cs="Arial"/>
          <w:b/>
          <w:bCs/>
          <w:sz w:val="20"/>
          <w:szCs w:val="20"/>
        </w:rPr>
        <w:t>CAPÍTULO VIII</w:t>
      </w:r>
    </w:p>
    <w:p w14:paraId="39B91D57" w14:textId="77777777" w:rsidR="00000000" w:rsidRDefault="00000000">
      <w:pPr>
        <w:pStyle w:val="NormalWeb"/>
      </w:pPr>
      <w:r>
        <w:rPr>
          <w:rFonts w:ascii="Arial" w:hAnsi="Arial" w:cs="Arial"/>
          <w:b/>
          <w:bCs/>
          <w:sz w:val="20"/>
          <w:szCs w:val="20"/>
        </w:rPr>
        <w:t>Fin del Procedimiento</w:t>
      </w:r>
    </w:p>
    <w:p w14:paraId="0DA76FE5" w14:textId="77777777" w:rsidR="00000000" w:rsidRDefault="00000000">
      <w:pPr>
        <w:pStyle w:val="NormalWeb"/>
      </w:pPr>
      <w:r>
        <w:rPr>
          <w:rFonts w:ascii="Arial" w:hAnsi="Arial" w:cs="Arial"/>
          <w:b/>
          <w:bCs/>
          <w:sz w:val="20"/>
          <w:szCs w:val="20"/>
        </w:rPr>
        <w:t>     Artículo 186.- Fin del procedimiento</w:t>
      </w:r>
    </w:p>
    <w:p w14:paraId="6B7C5D22" w14:textId="77777777" w:rsidR="00000000" w:rsidRDefault="00000000">
      <w:pPr>
        <w:pStyle w:val="NormalWeb"/>
      </w:pPr>
      <w:r>
        <w:rPr>
          <w:rFonts w:ascii="Arial" w:hAnsi="Arial" w:cs="Arial"/>
          <w:sz w:val="20"/>
          <w:szCs w:val="20"/>
        </w:rPr>
        <w:t>     186.1 Pondrán fin al procedimiento las resoluciones que se pronuncian sobre el fondo del asunto, el silencio administrativo positivo, el silencio administrativo negativo en el caso a que se refiere el inciso 4) del Artículo 188, el desistimiento, la declaración de abandono, los acuerdos adoptados como consecuencia de conciliación o transacción extrajudicial que tengan por objeto poner fin al procedimiento y la prestación efectiva de lo pedido a conformidad del administrado en caso de petición graciable.</w:t>
      </w:r>
    </w:p>
    <w:p w14:paraId="1D0DE35B" w14:textId="77777777" w:rsidR="00000000" w:rsidRDefault="00000000">
      <w:pPr>
        <w:pStyle w:val="NormalWeb"/>
      </w:pPr>
      <w:r>
        <w:rPr>
          <w:rFonts w:ascii="Arial" w:hAnsi="Arial" w:cs="Arial"/>
          <w:sz w:val="20"/>
          <w:szCs w:val="20"/>
        </w:rPr>
        <w:t>     186.2 También pondrá fin al procedimiento la resolución que así lo declare por causas sobrevenidas que determinen la imposibilidad de continuarlo.</w:t>
      </w:r>
    </w:p>
    <w:p w14:paraId="38D7D33B" w14:textId="77777777" w:rsidR="00000000" w:rsidRDefault="00000000">
      <w:pPr>
        <w:pStyle w:val="NormalWeb"/>
      </w:pPr>
      <w:r>
        <w:rPr>
          <w:rFonts w:ascii="Arial" w:hAnsi="Arial" w:cs="Arial"/>
          <w:b/>
          <w:bCs/>
          <w:sz w:val="20"/>
          <w:szCs w:val="20"/>
        </w:rPr>
        <w:t xml:space="preserve">      </w:t>
      </w:r>
      <w:bookmarkStart w:id="123" w:name="JD_m38699"/>
      <w:bookmarkEnd w:id="123"/>
      <w:r>
        <w:rPr>
          <w:rFonts w:ascii="Arial" w:hAnsi="Arial" w:cs="Arial"/>
          <w:b/>
          <w:bCs/>
          <w:sz w:val="20"/>
          <w:szCs w:val="20"/>
        </w:rPr>
        <w:t>Artículo 187.- Contenido de la resolución</w:t>
      </w:r>
    </w:p>
    <w:p w14:paraId="4ACF489D" w14:textId="77777777" w:rsidR="00000000" w:rsidRDefault="00000000">
      <w:pPr>
        <w:pStyle w:val="NormalWeb"/>
      </w:pPr>
      <w:r>
        <w:rPr>
          <w:rFonts w:ascii="Arial" w:hAnsi="Arial" w:cs="Arial"/>
          <w:sz w:val="20"/>
          <w:szCs w:val="20"/>
        </w:rPr>
        <w:t>     187.1 La resolución que pone fin al procedimiento cumplirá los requisitos del acto administrativo señalados en el Capítulo Primero del Título Primero de la presente Ley.</w:t>
      </w:r>
    </w:p>
    <w:p w14:paraId="0D218222" w14:textId="77777777" w:rsidR="00000000" w:rsidRDefault="00000000">
      <w:pPr>
        <w:pStyle w:val="NormalWeb"/>
      </w:pPr>
      <w:r>
        <w:rPr>
          <w:rFonts w:ascii="Arial" w:hAnsi="Arial" w:cs="Arial"/>
          <w:sz w:val="20"/>
          <w:szCs w:val="20"/>
        </w:rPr>
        <w:t>     187.2 En los procedimientos iniciados a petición del interesado, la resolución será congruente con las peticiones formuladas por éste, sin que en ningún caso pueda agravar su situación inicial y sin perjuicio de la potestad de la administración de iniciar de oficio un nuevo procedimiento, si procede.</w:t>
      </w:r>
    </w:p>
    <w:p w14:paraId="598A16A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188.- Efectos del silencio administrativo</w:t>
      </w:r>
    </w:p>
    <w:p w14:paraId="21952A97" w14:textId="77777777" w:rsidR="00000000" w:rsidRDefault="00000000">
      <w:pPr>
        <w:pStyle w:val="NormalWeb"/>
      </w:pPr>
      <w:r>
        <w:rPr>
          <w:rFonts w:ascii="Arial" w:hAnsi="Arial" w:cs="Arial"/>
          <w:i/>
          <w:iCs/>
          <w:sz w:val="20"/>
          <w:szCs w:val="20"/>
        </w:rPr>
        <w:lastRenderedPageBreak/>
        <w:t>     188.1 Los procedimientos administrativos sujetos a silencio administrativo positivo quedarán automáticamente aprobados en los términos en que fueron solicitados si transcurrido el plazo establecido o máximo, la entidad no hubiera comunicado al administrado el pronunciamiento.</w:t>
      </w:r>
      <w:r>
        <w:rPr>
          <w:rFonts w:ascii="Arial" w:hAnsi="Arial" w:cs="Arial"/>
          <w:b/>
          <w:bCs/>
          <w:sz w:val="20"/>
          <w:szCs w:val="20"/>
        </w:rPr>
        <w:t>(*)</w:t>
      </w:r>
    </w:p>
    <w:p w14:paraId="728FB5B9" w14:textId="0C32A759" w:rsidR="00000000" w:rsidRDefault="00000000">
      <w:pPr>
        <w:pStyle w:val="NormalWeb"/>
      </w:pPr>
      <w:r>
        <w:rPr>
          <w:rFonts w:ascii="Arial" w:hAnsi="Arial" w:cs="Arial"/>
          <w:b/>
          <w:bCs/>
          <w:sz w:val="20"/>
          <w:szCs w:val="20"/>
        </w:rPr>
        <w:t xml:space="preserve">(*) Numeral modificado por el </w:t>
      </w:r>
      <w:hyperlink r:id="rId340"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0E3B765E"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188.1. Los procedimientos administrativos sujetos a silencio administrativo positivo quedarán automáticamente aprobados en los términos en que fueron solicitados si transcurrido el plazo establecido o máximo, al que se adicionará el plazo máximo señalado en el numeral 24.1 del artículo 24 de la presente Ley, la entidad no hubiere notificado el pronunciamiento respectivo. La declaración jurada a la que se refiere el artículo 3 de la Ley del Silencio Administrativo, Ley Nº 29060 no resulta necesaria para ejercer el derecho resultante del silencio administrativo positivo ante la misma entidad.</w:t>
      </w:r>
      <w:r>
        <w:rPr>
          <w:rFonts w:ascii="Arial" w:hAnsi="Arial" w:cs="Arial"/>
          <w:b/>
          <w:bCs/>
          <w:i/>
          <w:iCs/>
          <w:sz w:val="20"/>
          <w:szCs w:val="20"/>
        </w:rPr>
        <w:t>"</w:t>
      </w:r>
    </w:p>
    <w:p w14:paraId="1A38A6E1" w14:textId="77777777" w:rsidR="00000000" w:rsidRDefault="00000000">
      <w:pPr>
        <w:pStyle w:val="NormalWeb"/>
      </w:pPr>
      <w:r>
        <w:rPr>
          <w:rFonts w:ascii="Arial" w:hAnsi="Arial" w:cs="Arial"/>
          <w:i/>
          <w:iCs/>
          <w:sz w:val="20"/>
          <w:szCs w:val="20"/>
        </w:rPr>
        <w:t>     188.2 El silencio administrativo tiene para todos los efectos el carácter de resolución que pone fin al procedimiento, sin perjuicio de la potestad de nulidad de oficio prevista en el artículo 202 de la presente Ley.</w:t>
      </w:r>
    </w:p>
    <w:p w14:paraId="0A66B818" w14:textId="77777777" w:rsidR="00000000" w:rsidRDefault="00000000">
      <w:pPr>
        <w:pStyle w:val="NormalWeb"/>
      </w:pPr>
      <w:r>
        <w:rPr>
          <w:rFonts w:ascii="Arial" w:hAnsi="Arial" w:cs="Arial"/>
          <w:i/>
          <w:iCs/>
          <w:sz w:val="20"/>
          <w:szCs w:val="20"/>
        </w:rPr>
        <w:t>     188.3 El silencio administrativo negativo tiene por efecto habilitar al administrado la interposición de los recursos administrativos y acciones judiciales pertinentes.</w:t>
      </w:r>
    </w:p>
    <w:p w14:paraId="21B12698" w14:textId="77777777" w:rsidR="00000000" w:rsidRDefault="00000000">
      <w:pPr>
        <w:pStyle w:val="NormalWeb"/>
      </w:pPr>
      <w:r>
        <w:rPr>
          <w:rFonts w:ascii="Arial" w:hAnsi="Arial" w:cs="Arial"/>
          <w:i/>
          <w:iCs/>
          <w:sz w:val="20"/>
          <w:szCs w:val="20"/>
        </w:rPr>
        <w:t>     188.4 Aun cuando opere el silencio administrativo negativo, la administración mantiene la obligación de resolver, bajo responsabilidad, hasta que se le notifique que el asunto ha sido sometido a conocimiento de una autoridad jurisdiccional o el administrado haya hecho uso de los recursos administrativos respectivos.</w:t>
      </w:r>
    </w:p>
    <w:p w14:paraId="24225FB3" w14:textId="019543C0"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341" w:history="1">
        <w:r>
          <w:rPr>
            <w:rStyle w:val="Hipervnculo"/>
            <w:rFonts w:ascii="Arial" w:hAnsi="Arial" w:cs="Arial"/>
            <w:b/>
            <w:bCs/>
            <w:color w:val="008000"/>
            <w:sz w:val="20"/>
            <w:szCs w:val="20"/>
          </w:rPr>
          <w:t>D.S. N° 040-2014-PCM, Art. 100 (Falta por incumplimiento de la Ley N° 27444 y de la Ley 27815)</w:t>
        </w:r>
      </w:hyperlink>
    </w:p>
    <w:p w14:paraId="55BE1EA2" w14:textId="77777777" w:rsidR="00000000" w:rsidRDefault="00000000">
      <w:pPr>
        <w:pStyle w:val="NormalWeb"/>
      </w:pPr>
      <w:r>
        <w:rPr>
          <w:rFonts w:ascii="Arial" w:hAnsi="Arial" w:cs="Arial"/>
          <w:sz w:val="20"/>
          <w:szCs w:val="20"/>
        </w:rPr>
        <w:t>     </w:t>
      </w:r>
      <w:r>
        <w:rPr>
          <w:rFonts w:ascii="Arial" w:hAnsi="Arial" w:cs="Arial"/>
          <w:i/>
          <w:iCs/>
          <w:sz w:val="20"/>
          <w:szCs w:val="20"/>
        </w:rPr>
        <w:t>188.5 El silencio administrativo negativo no inicia el cómputo de plazos ni términos para su impugnación.</w:t>
      </w:r>
    </w:p>
    <w:p w14:paraId="79AA0710"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188.6. En los procedimientos sancionadores, los recursos administrativos destinados a impugnar la imposición de una sanción estarán sujetos al silencio administrativo negativo. Cuando el administrado haya optado por la aplicación del silencio administrativo negativo, será de aplicación el silencio administrativo positivo en las siguientes instancias resolutivas</w:t>
      </w:r>
      <w:r>
        <w:rPr>
          <w:rFonts w:ascii="Arial" w:hAnsi="Arial" w:cs="Arial"/>
          <w:b/>
          <w:bCs/>
          <w:i/>
          <w:iCs/>
          <w:sz w:val="20"/>
          <w:szCs w:val="20"/>
        </w:rPr>
        <w:t xml:space="preserve">” </w:t>
      </w:r>
      <w:r>
        <w:rPr>
          <w:rFonts w:ascii="Arial" w:hAnsi="Arial" w:cs="Arial"/>
          <w:sz w:val="20"/>
          <w:szCs w:val="20"/>
        </w:rPr>
        <w:t>.</w:t>
      </w:r>
      <w:r>
        <w:rPr>
          <w:rFonts w:ascii="Arial" w:hAnsi="Arial" w:cs="Arial"/>
          <w:b/>
          <w:bCs/>
          <w:sz w:val="20"/>
          <w:szCs w:val="20"/>
        </w:rPr>
        <w:t>(*)</w:t>
      </w:r>
    </w:p>
    <w:p w14:paraId="0ADDE554" w14:textId="73736AF5" w:rsidR="00000000" w:rsidRDefault="00000000">
      <w:pPr>
        <w:pStyle w:val="NormalWeb"/>
      </w:pPr>
      <w:r>
        <w:rPr>
          <w:rFonts w:ascii="Arial" w:hAnsi="Arial" w:cs="Arial"/>
          <w:b/>
          <w:bCs/>
          <w:sz w:val="20"/>
          <w:szCs w:val="20"/>
        </w:rPr>
        <w:t xml:space="preserve">(*) Numeral incorporado por el </w:t>
      </w:r>
      <w:hyperlink r:id="rId342"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7DB38C5F" w14:textId="4B5881DD" w:rsidR="00000000" w:rsidRDefault="00000000">
      <w:pPr>
        <w:pStyle w:val="NormalWeb"/>
      </w:pPr>
      <w:r>
        <w:rPr>
          <w:rFonts w:ascii="Arial" w:hAnsi="Arial" w:cs="Arial"/>
          <w:b/>
          <w:bCs/>
          <w:sz w:val="20"/>
          <w:szCs w:val="20"/>
        </w:rPr>
        <w:t xml:space="preserve">(*) Artículo modificado por el </w:t>
      </w:r>
      <w:hyperlink r:id="rId343"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C1D15F0" w14:textId="77777777" w:rsidR="00000000" w:rsidRDefault="00000000">
      <w:pPr>
        <w:pStyle w:val="NormalWeb"/>
      </w:pPr>
      <w:r>
        <w:rPr>
          <w:rFonts w:ascii="Arial" w:hAnsi="Arial" w:cs="Arial"/>
          <w:b/>
          <w:bCs/>
          <w:sz w:val="20"/>
          <w:szCs w:val="20"/>
        </w:rPr>
        <w:t xml:space="preserve">     “ </w:t>
      </w:r>
      <w:bookmarkStart w:id="124" w:name="JD_188.Efectosdelsilencioadmini"/>
      <w:bookmarkEnd w:id="124"/>
      <w:r>
        <w:rPr>
          <w:rFonts w:ascii="Arial" w:hAnsi="Arial" w:cs="Arial"/>
          <w:b/>
          <w:bCs/>
          <w:sz w:val="20"/>
          <w:szCs w:val="20"/>
        </w:rPr>
        <w:t>Artículo 188. Efectos del silencio administrativo</w:t>
      </w:r>
    </w:p>
    <w:p w14:paraId="32DF9B1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188.1. Los procedimientos administrativos sujetos a silencio administrativo positivo quedarán automáticamente aprobados en los términos en que fueron solicitados si transcurrido el plazo establecido o máximo, al que se adicionará el plazo máximo señalado en el numeral 24.1 del artículo 24 de la presente Ley, la entidad no hubiere notificado el pronunciamiento respectivo. La declaración jurada a la que se refiere el artículo 33-B no resulta necesaria para ejercer el derecho resultante del silencio administrativo positivo ante la misma entidad.</w:t>
      </w:r>
    </w:p>
    <w:p w14:paraId="474D816B" w14:textId="77777777" w:rsidR="00000000" w:rsidRDefault="00000000">
      <w:pPr>
        <w:pStyle w:val="NormalWeb"/>
      </w:pPr>
      <w:r>
        <w:rPr>
          <w:rFonts w:ascii="Arial" w:hAnsi="Arial" w:cs="Arial"/>
          <w:sz w:val="20"/>
          <w:szCs w:val="20"/>
        </w:rPr>
        <w:t>     188.2 El silencio positivo tiene para todos los efectos el carácter de resolución que pone fin al procedimiento, sin perjuicio de la potestad de nulidad de oficio prevista en el artículo 202 de la presente Ley.</w:t>
      </w:r>
    </w:p>
    <w:p w14:paraId="036ACB54" w14:textId="77777777" w:rsidR="00000000" w:rsidRDefault="00000000">
      <w:pPr>
        <w:pStyle w:val="NormalWeb"/>
      </w:pPr>
      <w:r>
        <w:rPr>
          <w:rFonts w:ascii="Arial" w:hAnsi="Arial" w:cs="Arial"/>
          <w:sz w:val="20"/>
          <w:szCs w:val="20"/>
        </w:rPr>
        <w:lastRenderedPageBreak/>
        <w:t>     188.3 El silencio administrativo negativo tiene por efecto habilitar al administrado la interposición de los recursos administrativos y acciones judiciales pertinentes.</w:t>
      </w:r>
    </w:p>
    <w:p w14:paraId="330706BF" w14:textId="77777777" w:rsidR="00000000" w:rsidRDefault="00000000">
      <w:pPr>
        <w:pStyle w:val="NormalWeb"/>
      </w:pPr>
      <w:r>
        <w:rPr>
          <w:rFonts w:ascii="Arial" w:hAnsi="Arial" w:cs="Arial"/>
          <w:sz w:val="20"/>
          <w:szCs w:val="20"/>
        </w:rPr>
        <w:t>     188.4 Aun cuando opere el silencio administrativo negativo, la administración mantiene la obligación de resolver, bajo responsabilidad, hasta que se le notifique que el asunto ha sido sometido a conocimiento de una autoridad jurisdiccional o el administrado haya hecho uso de los recursos administrativos respectivos.</w:t>
      </w:r>
    </w:p>
    <w:p w14:paraId="2F9A8DD4" w14:textId="77777777" w:rsidR="00000000" w:rsidRDefault="00000000">
      <w:pPr>
        <w:pStyle w:val="NormalWeb"/>
      </w:pPr>
      <w:r>
        <w:rPr>
          <w:rFonts w:ascii="Arial" w:hAnsi="Arial" w:cs="Arial"/>
          <w:sz w:val="20"/>
          <w:szCs w:val="20"/>
        </w:rPr>
        <w:t>     188.5 El silencio administrativo negativo no inicia el cómputo de plazos ni términos para su impugnación.</w:t>
      </w:r>
    </w:p>
    <w:p w14:paraId="573FB995" w14:textId="77777777" w:rsidR="00000000" w:rsidRDefault="00000000">
      <w:pPr>
        <w:pStyle w:val="NormalWeb"/>
      </w:pPr>
      <w:r>
        <w:rPr>
          <w:rFonts w:ascii="Arial" w:hAnsi="Arial" w:cs="Arial"/>
          <w:sz w:val="20"/>
          <w:szCs w:val="20"/>
        </w:rPr>
        <w:t>     188.6. En los procedimientos sancionadores, los recursos administrativos destinados a impugnar la imposición de una sanción estarán sujetos al silencio administrativo negativo. Cuando el administrado haya optado por la aplicación del silencio administrativo negativo, será de aplicación el silencio administrativo positivo en las siguientes instancias resolutivas.</w:t>
      </w:r>
      <w:r>
        <w:rPr>
          <w:rFonts w:ascii="Arial" w:hAnsi="Arial" w:cs="Arial"/>
          <w:b/>
          <w:bCs/>
          <w:sz w:val="20"/>
          <w:szCs w:val="20"/>
        </w:rPr>
        <w:t xml:space="preserve">” </w:t>
      </w:r>
    </w:p>
    <w:p w14:paraId="42BF727A"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189.- Desistimiento del procedimiento o de la pretensión.</w:t>
      </w:r>
    </w:p>
    <w:p w14:paraId="45979AFF" w14:textId="77777777" w:rsidR="00000000" w:rsidRDefault="00000000">
      <w:pPr>
        <w:pStyle w:val="NormalWeb"/>
      </w:pPr>
      <w:r>
        <w:rPr>
          <w:rFonts w:ascii="Arial" w:hAnsi="Arial" w:cs="Arial"/>
          <w:i/>
          <w:iCs/>
          <w:sz w:val="20"/>
          <w:szCs w:val="20"/>
        </w:rPr>
        <w:t>     189.1 El desistimiento del procedimiento importará la culminación del mismo, pero no impedirá que posteriormente vuelva a plantearse igual pretensión en otro procedimiento.</w:t>
      </w:r>
    </w:p>
    <w:p w14:paraId="6421F8F5" w14:textId="77777777" w:rsidR="00000000" w:rsidRDefault="00000000">
      <w:pPr>
        <w:pStyle w:val="NormalWeb"/>
      </w:pPr>
      <w:r>
        <w:rPr>
          <w:rFonts w:ascii="Arial" w:hAnsi="Arial" w:cs="Arial"/>
          <w:i/>
          <w:iCs/>
          <w:sz w:val="20"/>
          <w:szCs w:val="20"/>
        </w:rPr>
        <w:t>     189.2 El desistimiento de la pretensión impedirá promover otro procedimiento por el mismo objeto y causa.</w:t>
      </w:r>
    </w:p>
    <w:p w14:paraId="0658C46C" w14:textId="77777777" w:rsidR="00000000" w:rsidRDefault="00000000">
      <w:pPr>
        <w:pStyle w:val="NormalWeb"/>
      </w:pPr>
      <w:r>
        <w:rPr>
          <w:rFonts w:ascii="Arial" w:hAnsi="Arial" w:cs="Arial"/>
          <w:i/>
          <w:iCs/>
          <w:sz w:val="20"/>
          <w:szCs w:val="20"/>
        </w:rPr>
        <w:t>     189.3 El desistimiento sólo afectará a quienes lo hubieren formulado.</w:t>
      </w:r>
    </w:p>
    <w:p w14:paraId="1674088D" w14:textId="77777777" w:rsidR="00000000" w:rsidRDefault="00000000">
      <w:pPr>
        <w:pStyle w:val="NormalWeb"/>
      </w:pPr>
      <w:r>
        <w:rPr>
          <w:rFonts w:ascii="Arial" w:hAnsi="Arial" w:cs="Arial"/>
          <w:i/>
          <w:iCs/>
          <w:sz w:val="20"/>
          <w:szCs w:val="20"/>
        </w:rPr>
        <w:t>     189.4 El desistimiento podrá hacerse por cualquier medio que permita su constancia y señalando su contenido y alcance. Debe señalarse expresamente si se trata de un desistimiento de la pretensión o del procedimiento.  Si no se precisa, se considera que se trata de un desistimiento del procedimiento.</w:t>
      </w:r>
    </w:p>
    <w:p w14:paraId="7C78CE3A" w14:textId="77777777" w:rsidR="00000000" w:rsidRDefault="00000000">
      <w:pPr>
        <w:pStyle w:val="NormalWeb"/>
      </w:pPr>
      <w:r>
        <w:rPr>
          <w:rFonts w:ascii="Arial" w:hAnsi="Arial" w:cs="Arial"/>
          <w:i/>
          <w:iCs/>
          <w:sz w:val="20"/>
          <w:szCs w:val="20"/>
        </w:rPr>
        <w:t>     189.5 El desistimiento se podrá realizar en cualquier momento antes de que se notifique la resolución final en la instancia.</w:t>
      </w:r>
    </w:p>
    <w:p w14:paraId="418C9270" w14:textId="77777777" w:rsidR="00000000" w:rsidRDefault="00000000">
      <w:pPr>
        <w:pStyle w:val="NormalWeb"/>
      </w:pPr>
      <w:r>
        <w:rPr>
          <w:rFonts w:ascii="Arial" w:hAnsi="Arial" w:cs="Arial"/>
          <w:i/>
          <w:iCs/>
          <w:sz w:val="20"/>
          <w:szCs w:val="20"/>
        </w:rPr>
        <w:t>     189.6 La autoridad aceptará de plano el desistimiento y declarará concluido el procedimiento, salvo que, habiéndose apersonado en el mismo terceros interesados, instasen éstos su continuación en el plazo de diez días desde que fueron notificados del desistimiento.</w:t>
      </w:r>
    </w:p>
    <w:p w14:paraId="48DAA6D5" w14:textId="77777777" w:rsidR="00000000" w:rsidRDefault="00000000">
      <w:pPr>
        <w:pStyle w:val="NormalWeb"/>
      </w:pPr>
      <w:r>
        <w:rPr>
          <w:rFonts w:ascii="Arial" w:hAnsi="Arial" w:cs="Arial"/>
          <w:i/>
          <w:iCs/>
          <w:sz w:val="20"/>
          <w:szCs w:val="20"/>
        </w:rPr>
        <w:t>     189.7 La autoridad podrá continuar de oficio el procedimiento si del análisis de los hechos considera que podría estarse afectando intereses de terceros o la acción suscitada por la iniciación del procedimiento extrañase interés general. En ese caso, la autoridad podrá limitar los efectos del desistimiento al interesado y continuará el procedimiento</w:t>
      </w:r>
      <w:r>
        <w:rPr>
          <w:rFonts w:ascii="Arial" w:hAnsi="Arial" w:cs="Arial"/>
          <w:sz w:val="20"/>
          <w:szCs w:val="20"/>
        </w:rPr>
        <w:t>.</w:t>
      </w:r>
      <w:r>
        <w:rPr>
          <w:rFonts w:ascii="Arial" w:hAnsi="Arial" w:cs="Arial"/>
          <w:b/>
          <w:bCs/>
          <w:sz w:val="20"/>
          <w:szCs w:val="20"/>
        </w:rPr>
        <w:t>(*)</w:t>
      </w:r>
    </w:p>
    <w:p w14:paraId="073F128C" w14:textId="3E7D674B" w:rsidR="00000000" w:rsidRDefault="00000000">
      <w:pPr>
        <w:pStyle w:val="NormalWeb"/>
      </w:pPr>
      <w:r>
        <w:rPr>
          <w:rFonts w:ascii="Arial" w:hAnsi="Arial" w:cs="Arial"/>
          <w:b/>
          <w:bCs/>
          <w:sz w:val="20"/>
          <w:szCs w:val="20"/>
        </w:rPr>
        <w:t xml:space="preserve">(*) Artículo modificado por el </w:t>
      </w:r>
      <w:hyperlink r:id="rId34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9B73E2F" w14:textId="77777777" w:rsidR="00000000" w:rsidRDefault="00000000">
      <w:pPr>
        <w:pStyle w:val="NormalWeb"/>
      </w:pPr>
      <w:r>
        <w:rPr>
          <w:rFonts w:ascii="Arial" w:hAnsi="Arial" w:cs="Arial"/>
          <w:b/>
          <w:bCs/>
          <w:sz w:val="20"/>
          <w:szCs w:val="20"/>
        </w:rPr>
        <w:t xml:space="preserve">     “ </w:t>
      </w:r>
      <w:bookmarkStart w:id="125" w:name="JD_189.Desistimientodelproced"/>
      <w:bookmarkEnd w:id="125"/>
      <w:r>
        <w:rPr>
          <w:rFonts w:ascii="Arial" w:hAnsi="Arial" w:cs="Arial"/>
          <w:b/>
          <w:bCs/>
          <w:sz w:val="20"/>
          <w:szCs w:val="20"/>
        </w:rPr>
        <w:t>Artículo 189. Desistimiento del procedimiento o de la pretensión</w:t>
      </w:r>
    </w:p>
    <w:p w14:paraId="25D942D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189.1 El desistimiento del procedimiento importará la culminación del mismo, pero no impedirá que posteriormente vuelva a plantearse igual pretensión en otro procedimiento.</w:t>
      </w:r>
    </w:p>
    <w:p w14:paraId="1AE589DF" w14:textId="77777777" w:rsidR="00000000" w:rsidRDefault="00000000">
      <w:pPr>
        <w:pStyle w:val="NormalWeb"/>
      </w:pPr>
      <w:r>
        <w:rPr>
          <w:rFonts w:ascii="Arial" w:hAnsi="Arial" w:cs="Arial"/>
          <w:sz w:val="20"/>
          <w:szCs w:val="20"/>
        </w:rPr>
        <w:t>     189.2 El desistimiento de la pretensión impedirá promover otro procedimiento por el mismo objeto y causa.</w:t>
      </w:r>
    </w:p>
    <w:p w14:paraId="72E6F518" w14:textId="77777777" w:rsidR="00000000" w:rsidRDefault="00000000">
      <w:pPr>
        <w:pStyle w:val="NormalWeb"/>
      </w:pPr>
      <w:r>
        <w:rPr>
          <w:rFonts w:ascii="Arial" w:hAnsi="Arial" w:cs="Arial"/>
          <w:sz w:val="20"/>
          <w:szCs w:val="20"/>
        </w:rPr>
        <w:t>     189.3 El desistimiento sólo afectará a quienes lo hubieren formulado.</w:t>
      </w:r>
    </w:p>
    <w:p w14:paraId="215585B1" w14:textId="77777777" w:rsidR="00000000" w:rsidRDefault="00000000">
      <w:pPr>
        <w:pStyle w:val="NormalWeb"/>
      </w:pPr>
      <w:r>
        <w:rPr>
          <w:rFonts w:ascii="Arial" w:hAnsi="Arial" w:cs="Arial"/>
          <w:sz w:val="20"/>
          <w:szCs w:val="20"/>
        </w:rPr>
        <w:lastRenderedPageBreak/>
        <w:t>     189.4 El desistimiento podrá hacerse por cualquier medio que permita su constancia y señalando su contenido y alcance. Debe señalarse expresamente si se trata de un desistimiento de la pretensión o del procedimiento. Si no se precisa, se considera que se trata de un desistimiento del procedimiento.</w:t>
      </w:r>
    </w:p>
    <w:p w14:paraId="68F6A766" w14:textId="77777777" w:rsidR="00000000" w:rsidRDefault="00000000">
      <w:pPr>
        <w:pStyle w:val="NormalWeb"/>
      </w:pPr>
      <w:r>
        <w:rPr>
          <w:rFonts w:ascii="Arial" w:hAnsi="Arial" w:cs="Arial"/>
          <w:sz w:val="20"/>
          <w:szCs w:val="20"/>
        </w:rPr>
        <w:t>     189.5 El desistimiento se puede realizar en cualquier momento antes de que se notifique la resolución final que agote la vía administrativa.</w:t>
      </w:r>
    </w:p>
    <w:p w14:paraId="5980D490" w14:textId="77777777" w:rsidR="00000000" w:rsidRDefault="00000000">
      <w:pPr>
        <w:pStyle w:val="NormalWeb"/>
      </w:pPr>
      <w:r>
        <w:rPr>
          <w:rFonts w:ascii="Arial" w:hAnsi="Arial" w:cs="Arial"/>
          <w:sz w:val="20"/>
          <w:szCs w:val="20"/>
        </w:rPr>
        <w:t>     189.6 La autoridad aceptará de plano el desistimiento y declarará concluido el procedimiento, salvo que, habiéndose apersonado en el mismo terceros interesados, instasen éstos su continuación en el plazo de diez días desde que fueron notificados del desistimiento.</w:t>
      </w:r>
    </w:p>
    <w:p w14:paraId="3E67705B" w14:textId="77777777" w:rsidR="00000000" w:rsidRDefault="00000000">
      <w:pPr>
        <w:pStyle w:val="NormalWeb"/>
      </w:pPr>
      <w:r>
        <w:rPr>
          <w:rFonts w:ascii="Arial" w:hAnsi="Arial" w:cs="Arial"/>
          <w:sz w:val="20"/>
          <w:szCs w:val="20"/>
        </w:rPr>
        <w:t>     189.7 La autoridad podrá continuar de oficio el procedimiento si del análisis de los hechos considera que podría estarse afectando intereses de terceros o la acción suscitada por la iniciación del procedimiento extrañase interés general. En ese caso, la autoridad podrá limitar los efectos del desistimiento al interesado y continuará el procedimiento.</w:t>
      </w:r>
      <w:r>
        <w:rPr>
          <w:rFonts w:ascii="Arial" w:hAnsi="Arial" w:cs="Arial"/>
          <w:b/>
          <w:bCs/>
          <w:sz w:val="20"/>
          <w:szCs w:val="20"/>
        </w:rPr>
        <w:t xml:space="preserve">” </w:t>
      </w:r>
    </w:p>
    <w:p w14:paraId="214E16F2" w14:textId="77777777" w:rsidR="00000000" w:rsidRDefault="00000000">
      <w:pPr>
        <w:pStyle w:val="NormalWeb"/>
      </w:pPr>
      <w:r>
        <w:rPr>
          <w:rFonts w:ascii="Arial" w:hAnsi="Arial" w:cs="Arial"/>
          <w:b/>
          <w:bCs/>
          <w:sz w:val="20"/>
          <w:szCs w:val="20"/>
        </w:rPr>
        <w:t>     Artículo 190.- Desistimiento de actos y recursos administrativos</w:t>
      </w:r>
    </w:p>
    <w:p w14:paraId="4BD30B1E" w14:textId="77777777" w:rsidR="00000000" w:rsidRDefault="00000000">
      <w:pPr>
        <w:pStyle w:val="NormalWeb"/>
      </w:pPr>
      <w:r>
        <w:rPr>
          <w:rFonts w:ascii="Arial" w:hAnsi="Arial" w:cs="Arial"/>
          <w:sz w:val="20"/>
          <w:szCs w:val="20"/>
        </w:rPr>
        <w:t>     190.1 El desistimiento de algún acto realizado en el procedimiento puede realizarse antes de que haya producido efectos.</w:t>
      </w:r>
    </w:p>
    <w:p w14:paraId="7A5E697E" w14:textId="77777777" w:rsidR="00000000" w:rsidRDefault="00000000">
      <w:pPr>
        <w:pStyle w:val="NormalWeb"/>
      </w:pPr>
      <w:r>
        <w:rPr>
          <w:rFonts w:ascii="Arial" w:hAnsi="Arial" w:cs="Arial"/>
          <w:sz w:val="20"/>
          <w:szCs w:val="20"/>
        </w:rPr>
        <w:t>     190.2 Puede desistirse de un recurso administrativo antes de que se notifique la resolución final en la instancia, determinando que la resolución impugnada quede firme, salvo que otros administrados se hayan adherido al recurso, en cuyo caso sólo tendrá efecto para quien lo formuló.</w:t>
      </w:r>
    </w:p>
    <w:p w14:paraId="130200AF" w14:textId="77777777" w:rsidR="00000000" w:rsidRDefault="00000000">
      <w:pPr>
        <w:pStyle w:val="NormalWeb"/>
      </w:pPr>
      <w:r>
        <w:rPr>
          <w:rFonts w:ascii="Arial" w:hAnsi="Arial" w:cs="Arial"/>
          <w:b/>
          <w:bCs/>
          <w:sz w:val="20"/>
          <w:szCs w:val="20"/>
        </w:rPr>
        <w:t>     Artículo 191.- Abandono en los procedimientos iniciados a solicitud del administrado</w:t>
      </w:r>
      <w:r>
        <w:t xml:space="preserve"> </w:t>
      </w:r>
    </w:p>
    <w:p w14:paraId="4EE1016E" w14:textId="77777777" w:rsidR="00000000" w:rsidRDefault="00000000">
      <w:pPr>
        <w:pStyle w:val="NormalWeb"/>
      </w:pPr>
      <w:r>
        <w:rPr>
          <w:rFonts w:ascii="Arial" w:hAnsi="Arial" w:cs="Arial"/>
          <w:sz w:val="20"/>
          <w:szCs w:val="20"/>
        </w:rPr>
        <w:t>     En los procedimientos iniciados a solicitud de parte, cuando el administrado incumpla algún trámite que le hubiera sido requerido que produzca su paralización por treinta días, la autoridad de oficio o a solicitud del administrado declarará el abandono del procedimiento.  Dicha resolución deberá ser notificada y contra ella procederán los recursos administrativos pertinentes.</w:t>
      </w:r>
    </w:p>
    <w:p w14:paraId="2900BA38" w14:textId="77777777" w:rsidR="00000000" w:rsidRDefault="00000000">
      <w:pPr>
        <w:pStyle w:val="NormalWeb"/>
      </w:pPr>
      <w:bookmarkStart w:id="126" w:name="JD_modifica22577"/>
      <w:bookmarkEnd w:id="126"/>
      <w:r>
        <w:rPr>
          <w:rFonts w:ascii="Arial" w:hAnsi="Arial" w:cs="Arial"/>
          <w:b/>
          <w:bCs/>
          <w:sz w:val="20"/>
          <w:szCs w:val="20"/>
        </w:rPr>
        <w:t>CAPÍTULO IX</w:t>
      </w:r>
    </w:p>
    <w:p w14:paraId="1BF4C758" w14:textId="77777777" w:rsidR="00000000" w:rsidRDefault="00000000">
      <w:pPr>
        <w:pStyle w:val="NormalWeb"/>
      </w:pPr>
      <w:r>
        <w:rPr>
          <w:rFonts w:ascii="Arial" w:hAnsi="Arial" w:cs="Arial"/>
          <w:b/>
          <w:bCs/>
          <w:sz w:val="20"/>
          <w:szCs w:val="20"/>
        </w:rPr>
        <w:t>Ejecución de resoluciones</w:t>
      </w:r>
    </w:p>
    <w:p w14:paraId="18903C02" w14:textId="77777777" w:rsidR="00000000" w:rsidRDefault="00000000">
      <w:pPr>
        <w:pStyle w:val="NormalWeb"/>
      </w:pPr>
      <w:r>
        <w:rPr>
          <w:rFonts w:ascii="Arial" w:hAnsi="Arial" w:cs="Arial"/>
          <w:b/>
          <w:bCs/>
          <w:sz w:val="20"/>
          <w:szCs w:val="20"/>
        </w:rPr>
        <w:t>     Artículo 192.- Ejecutoriedad del acto administrativo</w:t>
      </w:r>
      <w:r>
        <w:t xml:space="preserve"> </w:t>
      </w:r>
    </w:p>
    <w:p w14:paraId="705AE5AD"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Los actos administrativos tendrán carácter ejecutario, salvo disposición legal expresa en contrario, mandato judicial o que estén sujetos a condición o plazo conforme a ley.</w:t>
      </w:r>
    </w:p>
    <w:p w14:paraId="6A2A0C9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193.- Pérdida de ejecutoriedad del acto administrativo</w:t>
      </w:r>
    </w:p>
    <w:p w14:paraId="6A31E8AD" w14:textId="77777777" w:rsidR="00000000" w:rsidRDefault="00000000">
      <w:pPr>
        <w:pStyle w:val="NormalWeb"/>
      </w:pPr>
      <w:r>
        <w:rPr>
          <w:rFonts w:ascii="Arial" w:hAnsi="Arial" w:cs="Arial"/>
          <w:i/>
          <w:iCs/>
          <w:sz w:val="20"/>
          <w:szCs w:val="20"/>
        </w:rPr>
        <w:t>     193.1 Salvo norma expresa en contrario, los actos administrativos pierden efectividad y ejecutoriedad en los siguientes casos:</w:t>
      </w:r>
    </w:p>
    <w:p w14:paraId="17B81D4D" w14:textId="77777777" w:rsidR="00000000" w:rsidRDefault="00000000">
      <w:pPr>
        <w:pStyle w:val="NormalWeb"/>
      </w:pPr>
      <w:r>
        <w:rPr>
          <w:rFonts w:ascii="Arial" w:hAnsi="Arial" w:cs="Arial"/>
          <w:i/>
          <w:iCs/>
          <w:sz w:val="20"/>
          <w:szCs w:val="20"/>
        </w:rPr>
        <w:t>     193.1.1 Por suspensión provisional conforme a ley.</w:t>
      </w:r>
    </w:p>
    <w:p w14:paraId="0D48CE65" w14:textId="77777777" w:rsidR="00000000" w:rsidRDefault="00000000">
      <w:pPr>
        <w:pStyle w:val="NormalWeb"/>
      </w:pPr>
      <w:r>
        <w:rPr>
          <w:rFonts w:ascii="Arial" w:hAnsi="Arial" w:cs="Arial"/>
          <w:i/>
          <w:iCs/>
          <w:sz w:val="20"/>
          <w:szCs w:val="20"/>
        </w:rPr>
        <w:t>     193.1.2 Cuando transcurridos cinco años de adquirido firmeza, la administración no ha iniciado los actos que le competen para ejecutarlos.</w:t>
      </w:r>
    </w:p>
    <w:p w14:paraId="3D22ADBE" w14:textId="77777777" w:rsidR="00000000" w:rsidRDefault="00000000">
      <w:pPr>
        <w:pStyle w:val="NormalWeb"/>
      </w:pPr>
      <w:r>
        <w:rPr>
          <w:rFonts w:ascii="Arial" w:hAnsi="Arial" w:cs="Arial"/>
          <w:i/>
          <w:iCs/>
          <w:sz w:val="20"/>
          <w:szCs w:val="20"/>
        </w:rPr>
        <w:t>     193.1.3 Cuando se cumpla la condición resolutiva a que estaban sujetos de acuerdo a ley.</w:t>
      </w:r>
    </w:p>
    <w:p w14:paraId="76701C93" w14:textId="77777777" w:rsidR="00000000" w:rsidRDefault="00000000">
      <w:pPr>
        <w:pStyle w:val="NormalWeb"/>
      </w:pPr>
      <w:r>
        <w:rPr>
          <w:rFonts w:ascii="Arial" w:hAnsi="Arial" w:cs="Arial"/>
          <w:i/>
          <w:iCs/>
          <w:sz w:val="20"/>
          <w:szCs w:val="20"/>
        </w:rPr>
        <w:lastRenderedPageBreak/>
        <w:t>     193.2 Cuando el administrado oponga al inicio de la ejecución del acto administrativo la pérdida de su ejecutoriedad, la cuestión es resuelta de modo irrecurrible en sede administrativa por la autoridad inmediata superior, de existir, previo informe legal sobre la materia.</w:t>
      </w:r>
      <w:r>
        <w:rPr>
          <w:rFonts w:ascii="Arial" w:hAnsi="Arial" w:cs="Arial"/>
          <w:b/>
          <w:bCs/>
          <w:sz w:val="20"/>
          <w:szCs w:val="20"/>
        </w:rPr>
        <w:t>(*)</w:t>
      </w:r>
    </w:p>
    <w:p w14:paraId="46052957" w14:textId="10C9D756" w:rsidR="00000000" w:rsidRDefault="00000000">
      <w:pPr>
        <w:pStyle w:val="NormalWeb"/>
      </w:pPr>
      <w:r>
        <w:rPr>
          <w:rFonts w:ascii="Arial" w:hAnsi="Arial" w:cs="Arial"/>
          <w:b/>
          <w:bCs/>
          <w:sz w:val="20"/>
          <w:szCs w:val="20"/>
        </w:rPr>
        <w:t xml:space="preserve">(*) Artículo modificado por el </w:t>
      </w:r>
      <w:hyperlink r:id="rId34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   </w:t>
      </w:r>
      <w:r>
        <w:t xml:space="preserve"> </w:t>
      </w:r>
    </w:p>
    <w:p w14:paraId="4F0FC4D9" w14:textId="77777777" w:rsidR="00000000" w:rsidRDefault="00000000">
      <w:pPr>
        <w:pStyle w:val="NormalWeb"/>
      </w:pPr>
      <w:r>
        <w:rPr>
          <w:rFonts w:ascii="Arial" w:hAnsi="Arial" w:cs="Arial"/>
          <w:b/>
          <w:bCs/>
          <w:sz w:val="20"/>
          <w:szCs w:val="20"/>
        </w:rPr>
        <w:t xml:space="preserve">     “ </w:t>
      </w:r>
      <w:bookmarkStart w:id="127" w:name="JD_rdidadeejecutoriedaddelac"/>
      <w:bookmarkEnd w:id="127"/>
      <w:r>
        <w:rPr>
          <w:rFonts w:ascii="Arial" w:hAnsi="Arial" w:cs="Arial"/>
          <w:b/>
          <w:bCs/>
          <w:sz w:val="20"/>
          <w:szCs w:val="20"/>
        </w:rPr>
        <w:t>Artículo 193. Pérdida de ejecutoriedad del acto administrativo</w:t>
      </w:r>
    </w:p>
    <w:p w14:paraId="2AFF954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193.1 Salvo norma expresa en contrario, los actos administrativos pierden efectividad y ejecutoriedad en los siguientes casos:</w:t>
      </w:r>
    </w:p>
    <w:p w14:paraId="2A0F3DA2" w14:textId="77777777" w:rsidR="00000000" w:rsidRDefault="00000000">
      <w:pPr>
        <w:pStyle w:val="NormalWeb"/>
      </w:pPr>
      <w:r>
        <w:rPr>
          <w:rFonts w:ascii="Arial" w:hAnsi="Arial" w:cs="Arial"/>
          <w:sz w:val="20"/>
          <w:szCs w:val="20"/>
        </w:rPr>
        <w:t>     193.1.1 Por suspensión provisional conforme a ley.</w:t>
      </w:r>
    </w:p>
    <w:p w14:paraId="25BC2C19" w14:textId="77777777" w:rsidR="00000000" w:rsidRDefault="00000000">
      <w:pPr>
        <w:pStyle w:val="NormalWeb"/>
      </w:pPr>
      <w:r>
        <w:rPr>
          <w:rFonts w:ascii="Arial" w:hAnsi="Arial" w:cs="Arial"/>
          <w:sz w:val="20"/>
          <w:szCs w:val="20"/>
        </w:rPr>
        <w:t xml:space="preserve">      </w:t>
      </w:r>
      <w:bookmarkStart w:id="128" w:name="JD_93.1.2Cuandotr"/>
      <w:bookmarkEnd w:id="128"/>
      <w:r>
        <w:rPr>
          <w:rFonts w:ascii="Arial" w:hAnsi="Arial" w:cs="Arial"/>
          <w:sz w:val="20"/>
          <w:szCs w:val="20"/>
        </w:rPr>
        <w:t>193.1.2 Cuando transcurridos dos (2) años de adquirida firmeza, la administración no ha iniciado los actos que le competen para ejecutarlos.</w:t>
      </w:r>
      <w:r>
        <w:rPr>
          <w:rFonts w:ascii="Arial" w:hAnsi="Arial" w:cs="Arial"/>
          <w:b/>
          <w:bCs/>
          <w:sz w:val="20"/>
          <w:szCs w:val="20"/>
        </w:rPr>
        <w:t>(*)</w:t>
      </w:r>
    </w:p>
    <w:p w14:paraId="3EF4700F" w14:textId="77777777" w:rsidR="00000000" w:rsidRDefault="00000000">
      <w:pPr>
        <w:pStyle w:val="NormalWeb"/>
      </w:pPr>
      <w:r>
        <w:rPr>
          <w:rFonts w:ascii="Arial" w:hAnsi="Arial" w:cs="Arial"/>
          <w:sz w:val="20"/>
          <w:szCs w:val="20"/>
        </w:rPr>
        <w:t>     193.1.3 Cuando se cumpla la condición resolutiva a que estaban sujetos de acuerdo a ley.</w:t>
      </w:r>
    </w:p>
    <w:p w14:paraId="427BB309" w14:textId="77777777" w:rsidR="00000000" w:rsidRDefault="00000000">
      <w:pPr>
        <w:pStyle w:val="NormalWeb"/>
      </w:pPr>
      <w:r>
        <w:rPr>
          <w:rFonts w:ascii="Arial" w:hAnsi="Arial" w:cs="Arial"/>
          <w:sz w:val="20"/>
          <w:szCs w:val="20"/>
        </w:rPr>
        <w:t>     193.2 Cuando el administrado oponga al inicio de la ejecución del acto administrativo la pérdida de su ejecutoriedad, la cuestión es resuelta de modo irrecurrible en sede administrativa por la autoridad inmediata superior, de existir, previo informe legal sobre la materia.</w:t>
      </w:r>
      <w:r>
        <w:rPr>
          <w:rFonts w:ascii="Arial" w:hAnsi="Arial" w:cs="Arial"/>
          <w:b/>
          <w:bCs/>
          <w:sz w:val="20"/>
          <w:szCs w:val="20"/>
        </w:rPr>
        <w:t xml:space="preserve">” </w:t>
      </w:r>
    </w:p>
    <w:p w14:paraId="1E9033F8" w14:textId="3D7D3C26" w:rsidR="00000000" w:rsidRDefault="00000000">
      <w:pPr>
        <w:pStyle w:val="NormalWeb"/>
      </w:pPr>
      <w:r>
        <w:rPr>
          <w:rFonts w:ascii="Arial" w:hAnsi="Arial" w:cs="Arial"/>
          <w:b/>
          <w:bCs/>
          <w:sz w:val="20"/>
          <w:szCs w:val="20"/>
        </w:rPr>
        <w:t xml:space="preserve">(*) De conformidad con la </w:t>
      </w:r>
      <w:hyperlink r:id="rId346" w:history="1">
        <w:r>
          <w:rPr>
            <w:rStyle w:val="Hipervnculo"/>
            <w:rFonts w:ascii="Arial" w:hAnsi="Arial" w:cs="Arial"/>
            <w:b/>
            <w:bCs/>
            <w:color w:val="008000"/>
            <w:sz w:val="20"/>
            <w:szCs w:val="20"/>
          </w:rPr>
          <w:t>Cuarta Disposición Complementaria Transitoria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se dispone que para la aplicación de la pérdida de efectividad y ejecutoriedad del acto administrativo prevista en el numeral 193.1.2 del presente artículo, se establece un plazo de seis (6) meses, contado desde la vigencia del citado Decreto Legislativo, para aquellos actos que a la fecha de entrada en vigencia del citado decreto legislativo hayan transcurrido más de dos (2) años de haber adquirido firmeza.</w:t>
      </w:r>
      <w:r>
        <w:t xml:space="preserve"> </w:t>
      </w:r>
    </w:p>
    <w:p w14:paraId="1D266073" w14:textId="77777777" w:rsidR="00000000" w:rsidRDefault="00000000">
      <w:pPr>
        <w:pStyle w:val="NormalWeb"/>
      </w:pPr>
      <w:r>
        <w:rPr>
          <w:rFonts w:ascii="Arial" w:hAnsi="Arial" w:cs="Arial"/>
          <w:b/>
          <w:bCs/>
          <w:sz w:val="20"/>
          <w:szCs w:val="20"/>
        </w:rPr>
        <w:t>     Artículo 194.- Ejecución forzosa</w:t>
      </w:r>
      <w:r>
        <w:t xml:space="preserve"> </w:t>
      </w:r>
    </w:p>
    <w:p w14:paraId="644EEDD2" w14:textId="77777777" w:rsidR="00000000" w:rsidRDefault="00000000">
      <w:pPr>
        <w:pStyle w:val="NormalWeb"/>
      </w:pPr>
      <w:r>
        <w:rPr>
          <w:rFonts w:ascii="Arial" w:hAnsi="Arial" w:cs="Arial"/>
          <w:sz w:val="20"/>
          <w:szCs w:val="20"/>
        </w:rPr>
        <w:t>     Para proceder a la ejecución forzosa de actos  administrativos  a  través  de  sus propios órganos competentes, o de la Policía Nacional del Perú, la autoridad cumple las siguientes exigencias:</w:t>
      </w:r>
    </w:p>
    <w:p w14:paraId="43068D85" w14:textId="77777777" w:rsidR="00000000" w:rsidRDefault="00000000">
      <w:pPr>
        <w:pStyle w:val="NormalWeb"/>
      </w:pPr>
      <w:r>
        <w:rPr>
          <w:rFonts w:ascii="Arial" w:hAnsi="Arial" w:cs="Arial"/>
          <w:sz w:val="20"/>
          <w:szCs w:val="20"/>
        </w:rPr>
        <w:t>     1. Que se trate de una obligación de dar, hacer o no hacer, establecida a favor de la entidad.</w:t>
      </w:r>
    </w:p>
    <w:p w14:paraId="6D70074C" w14:textId="77777777" w:rsidR="00000000" w:rsidRDefault="00000000">
      <w:pPr>
        <w:pStyle w:val="NormalWeb"/>
      </w:pPr>
      <w:r>
        <w:rPr>
          <w:rFonts w:ascii="Arial" w:hAnsi="Arial" w:cs="Arial"/>
          <w:sz w:val="20"/>
          <w:szCs w:val="20"/>
        </w:rPr>
        <w:t>     2. Que la prestación sea determinada por escrito de modo claro e íntegro.</w:t>
      </w:r>
    </w:p>
    <w:p w14:paraId="7DD4E298" w14:textId="77777777" w:rsidR="00000000" w:rsidRDefault="00000000">
      <w:pPr>
        <w:pStyle w:val="NormalWeb"/>
      </w:pPr>
      <w:r>
        <w:rPr>
          <w:rFonts w:ascii="Arial" w:hAnsi="Arial" w:cs="Arial"/>
          <w:sz w:val="20"/>
          <w:szCs w:val="20"/>
        </w:rPr>
        <w:t>     3. Que tal obligación derive del ejercicio de una atribución de imperio de la entidad o provenga de una relación de derecho público sostenida con la entidad.</w:t>
      </w:r>
    </w:p>
    <w:p w14:paraId="6B05E850" w14:textId="77777777" w:rsidR="00000000" w:rsidRDefault="00000000">
      <w:pPr>
        <w:pStyle w:val="NormalWeb"/>
      </w:pPr>
      <w:r>
        <w:rPr>
          <w:rFonts w:ascii="Arial" w:hAnsi="Arial" w:cs="Arial"/>
          <w:sz w:val="20"/>
          <w:szCs w:val="20"/>
        </w:rPr>
        <w:t>     4. Que se haya requerido al administrado el cumplimiento espontáneo de la prestación, bajo apercibimiento de iniciar el medio coercitivo específicamente aplicable.</w:t>
      </w:r>
    </w:p>
    <w:p w14:paraId="5CAE3215" w14:textId="77777777" w:rsidR="00000000" w:rsidRDefault="00000000">
      <w:pPr>
        <w:pStyle w:val="NormalWeb"/>
      </w:pPr>
      <w:r>
        <w:rPr>
          <w:rFonts w:ascii="Arial" w:hAnsi="Arial" w:cs="Arial"/>
          <w:sz w:val="20"/>
          <w:szCs w:val="20"/>
        </w:rPr>
        <w:t>     5. Que no se trate de acto administrativo que la Constitución o la ley exijan la intervención del Poder Judicial para su ejecución.</w:t>
      </w:r>
    </w:p>
    <w:p w14:paraId="21C4348F"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6. En el caso de procedimientos trilaterales, las resoluciones finales que ordenen medidas correctivas constituyen títulos de ejecución conforme a lo dispuesto en el artículo 713 inciso 4) del Código Procesal Civil,</w:t>
      </w:r>
      <w:r>
        <w:rPr>
          <w:rFonts w:ascii="Arial" w:hAnsi="Arial" w:cs="Arial"/>
          <w:b/>
          <w:bCs/>
          <w:sz w:val="20"/>
          <w:szCs w:val="20"/>
        </w:rPr>
        <w:t>(2)</w:t>
      </w:r>
      <w:r>
        <w:rPr>
          <w:rFonts w:ascii="Arial" w:hAnsi="Arial" w:cs="Arial"/>
          <w:sz w:val="20"/>
          <w:szCs w:val="20"/>
        </w:rPr>
        <w:t xml:space="preserve"> modificado por la Ley Nº 28494, una vez que el acto quede firme o se haya agotado la vía administrativa.</w:t>
      </w:r>
    </w:p>
    <w:p w14:paraId="7F211F1F" w14:textId="77777777" w:rsidR="00000000" w:rsidRDefault="00000000">
      <w:pPr>
        <w:pStyle w:val="NormalWeb"/>
      </w:pPr>
      <w:r>
        <w:rPr>
          <w:rFonts w:ascii="Arial" w:hAnsi="Arial" w:cs="Arial"/>
          <w:sz w:val="20"/>
          <w:szCs w:val="20"/>
        </w:rPr>
        <w:lastRenderedPageBreak/>
        <w:t>     En caso de resoluciones finales que ordenen medidas correctivas, la legitimidad para obrar en los procesos civiles de ejecución corresponde a las partes involucradas.</w:t>
      </w:r>
      <w:r>
        <w:rPr>
          <w:rFonts w:ascii="Arial" w:hAnsi="Arial" w:cs="Arial"/>
          <w:b/>
          <w:bCs/>
          <w:sz w:val="20"/>
          <w:szCs w:val="20"/>
        </w:rPr>
        <w:t>” (1)</w:t>
      </w:r>
    </w:p>
    <w:p w14:paraId="34B3EBE9" w14:textId="27532A18" w:rsidR="00000000" w:rsidRDefault="00000000">
      <w:pPr>
        <w:pStyle w:val="NormalWeb"/>
      </w:pPr>
      <w:r>
        <w:rPr>
          <w:rFonts w:ascii="Arial" w:hAnsi="Arial" w:cs="Arial"/>
          <w:b/>
          <w:bCs/>
          <w:sz w:val="20"/>
          <w:szCs w:val="20"/>
        </w:rPr>
        <w:t xml:space="preserve">(1) Numeral incorporado por el </w:t>
      </w:r>
      <w:hyperlink r:id="rId347"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756E2906" w14:textId="7836CFB6" w:rsidR="00000000" w:rsidRDefault="00000000">
      <w:pPr>
        <w:pStyle w:val="NormalWeb"/>
      </w:pPr>
      <w:r>
        <w:rPr>
          <w:rFonts w:ascii="Arial" w:hAnsi="Arial" w:cs="Arial"/>
          <w:b/>
          <w:bCs/>
          <w:sz w:val="20"/>
          <w:szCs w:val="20"/>
        </w:rPr>
        <w:t xml:space="preserve">(2) El Artículo 713 del Código Procesal Civil fue derogado por la </w:t>
      </w:r>
      <w:hyperlink r:id="rId348" w:history="1">
        <w:r>
          <w:rPr>
            <w:rStyle w:val="Hipervnculo"/>
            <w:rFonts w:ascii="Arial" w:hAnsi="Arial" w:cs="Arial"/>
            <w:b/>
            <w:bCs/>
            <w:color w:val="008000"/>
            <w:sz w:val="20"/>
            <w:szCs w:val="20"/>
          </w:rPr>
          <w:t>Única Disposición Complementaria Derogatoria del Decreto Legislativo N° 1069</w:t>
        </w:r>
      </w:hyperlink>
      <w:r>
        <w:rPr>
          <w:rFonts w:ascii="Arial" w:hAnsi="Arial" w:cs="Arial"/>
          <w:b/>
          <w:bCs/>
          <w:sz w:val="20"/>
          <w:szCs w:val="20"/>
        </w:rPr>
        <w:t>, publicado el 28 junio 2008.</w:t>
      </w:r>
    </w:p>
    <w:p w14:paraId="1E28D427" w14:textId="77777777" w:rsidR="00000000" w:rsidRDefault="00000000">
      <w:pPr>
        <w:pStyle w:val="NormalWeb"/>
      </w:pPr>
      <w:r>
        <w:rPr>
          <w:rFonts w:ascii="Arial" w:hAnsi="Arial" w:cs="Arial"/>
          <w:b/>
          <w:bCs/>
          <w:sz w:val="20"/>
          <w:szCs w:val="20"/>
        </w:rPr>
        <w:t>     Artículo 195.- Notificación de acto de inicio de ejecución</w:t>
      </w:r>
    </w:p>
    <w:p w14:paraId="1F5F9125" w14:textId="77777777" w:rsidR="00000000" w:rsidRDefault="00000000">
      <w:pPr>
        <w:pStyle w:val="NormalWeb"/>
      </w:pPr>
      <w:r>
        <w:rPr>
          <w:rFonts w:ascii="Arial" w:hAnsi="Arial" w:cs="Arial"/>
          <w:sz w:val="20"/>
          <w:szCs w:val="20"/>
        </w:rPr>
        <w:t>     195.1 La decisión que autorice la ejecución administrativa será notificada a  su  destinatario antes de iniciarse la misma.</w:t>
      </w:r>
    </w:p>
    <w:p w14:paraId="304FFC07" w14:textId="77777777" w:rsidR="00000000" w:rsidRDefault="00000000">
      <w:pPr>
        <w:pStyle w:val="NormalWeb"/>
      </w:pPr>
      <w:r>
        <w:rPr>
          <w:rFonts w:ascii="Arial" w:hAnsi="Arial" w:cs="Arial"/>
          <w:sz w:val="20"/>
          <w:szCs w:val="20"/>
        </w:rPr>
        <w:t>     195.2 La autoridad puede notificar el inicio de la ejecución sucesivamente a la notificación del acto ejecutado, siempre que se facilite al administrado cumplir espontáneamente la prestación a su cargo.</w:t>
      </w:r>
    </w:p>
    <w:p w14:paraId="07846C3E" w14:textId="77777777" w:rsidR="00000000" w:rsidRDefault="00000000">
      <w:pPr>
        <w:pStyle w:val="NormalWeb"/>
      </w:pPr>
      <w:r>
        <w:rPr>
          <w:rFonts w:ascii="Arial" w:hAnsi="Arial" w:cs="Arial"/>
          <w:b/>
          <w:bCs/>
          <w:sz w:val="20"/>
          <w:szCs w:val="20"/>
        </w:rPr>
        <w:t>     Artículo 196.- Medios de ejecución forzosa</w:t>
      </w:r>
    </w:p>
    <w:p w14:paraId="7E3935E0" w14:textId="77777777" w:rsidR="00000000" w:rsidRDefault="00000000">
      <w:pPr>
        <w:pStyle w:val="NormalWeb"/>
      </w:pPr>
      <w:r>
        <w:rPr>
          <w:rFonts w:ascii="Arial" w:hAnsi="Arial" w:cs="Arial"/>
          <w:sz w:val="20"/>
          <w:szCs w:val="20"/>
        </w:rPr>
        <w:t>     196.1 La ejecución forzosa por la entidad se efectuará respetando siempre el principio de razonabilidad, por los siguientes medios:</w:t>
      </w:r>
    </w:p>
    <w:p w14:paraId="73D4CAC8" w14:textId="77777777" w:rsidR="00000000" w:rsidRDefault="00000000">
      <w:pPr>
        <w:pStyle w:val="NormalWeb"/>
      </w:pPr>
      <w:r>
        <w:rPr>
          <w:rFonts w:ascii="Arial" w:hAnsi="Arial" w:cs="Arial"/>
          <w:sz w:val="20"/>
          <w:szCs w:val="20"/>
        </w:rPr>
        <w:t>     a) Ejecución coactiva</w:t>
      </w:r>
    </w:p>
    <w:p w14:paraId="457456F6" w14:textId="77777777" w:rsidR="00000000" w:rsidRDefault="00000000">
      <w:pPr>
        <w:pStyle w:val="NormalWeb"/>
      </w:pPr>
      <w:r>
        <w:rPr>
          <w:rFonts w:ascii="Arial" w:hAnsi="Arial" w:cs="Arial"/>
          <w:sz w:val="20"/>
          <w:szCs w:val="20"/>
        </w:rPr>
        <w:t>     b) Ejecución subsidiaria</w:t>
      </w:r>
    </w:p>
    <w:p w14:paraId="1B390265" w14:textId="77777777" w:rsidR="00000000" w:rsidRDefault="00000000">
      <w:pPr>
        <w:pStyle w:val="NormalWeb"/>
      </w:pPr>
      <w:r>
        <w:rPr>
          <w:rFonts w:ascii="Arial" w:hAnsi="Arial" w:cs="Arial"/>
          <w:sz w:val="20"/>
          <w:szCs w:val="20"/>
        </w:rPr>
        <w:t>     c) Multa coercitiva</w:t>
      </w:r>
    </w:p>
    <w:p w14:paraId="751DAD29" w14:textId="77777777" w:rsidR="00000000" w:rsidRDefault="00000000">
      <w:pPr>
        <w:pStyle w:val="NormalWeb"/>
      </w:pPr>
      <w:r>
        <w:rPr>
          <w:rFonts w:ascii="Arial" w:hAnsi="Arial" w:cs="Arial"/>
          <w:sz w:val="20"/>
          <w:szCs w:val="20"/>
        </w:rPr>
        <w:t>     d) Compulsión sobre las personas</w:t>
      </w:r>
    </w:p>
    <w:p w14:paraId="0E89013F" w14:textId="77777777" w:rsidR="00000000" w:rsidRDefault="00000000">
      <w:pPr>
        <w:pStyle w:val="NormalWeb"/>
      </w:pPr>
      <w:r>
        <w:rPr>
          <w:rFonts w:ascii="Arial" w:hAnsi="Arial" w:cs="Arial"/>
          <w:sz w:val="20"/>
          <w:szCs w:val="20"/>
        </w:rPr>
        <w:t>     196.2 Si fueran varios los medios de ejecución aplicables, se elegirá el menos restrictivo de la libertad individual.</w:t>
      </w:r>
    </w:p>
    <w:p w14:paraId="39019166" w14:textId="77777777" w:rsidR="00000000" w:rsidRDefault="00000000">
      <w:pPr>
        <w:pStyle w:val="NormalWeb"/>
      </w:pPr>
      <w:r>
        <w:rPr>
          <w:rFonts w:ascii="Arial" w:hAnsi="Arial" w:cs="Arial"/>
          <w:sz w:val="20"/>
          <w:szCs w:val="20"/>
        </w:rPr>
        <w:t>     196.3 Si fuese necesario ingresar al domicilio o a la propiedad del afectado, deberá seguirse lo previsto por el inciso 9) del Artículo 20 de la Constitución Política del Perú.</w:t>
      </w:r>
    </w:p>
    <w:p w14:paraId="0C33C2C9" w14:textId="77777777" w:rsidR="00000000" w:rsidRDefault="00000000">
      <w:pPr>
        <w:pStyle w:val="NormalWeb"/>
      </w:pPr>
      <w:r>
        <w:rPr>
          <w:rFonts w:ascii="Arial" w:hAnsi="Arial" w:cs="Arial"/>
          <w:b/>
          <w:bCs/>
          <w:sz w:val="20"/>
          <w:szCs w:val="20"/>
        </w:rPr>
        <w:t>     Artículo 197.- Ejecución coactiva</w:t>
      </w:r>
      <w:r>
        <w:t xml:space="preserve"> </w:t>
      </w:r>
    </w:p>
    <w:p w14:paraId="38C44C7F" w14:textId="77777777" w:rsidR="00000000" w:rsidRDefault="00000000">
      <w:pPr>
        <w:pStyle w:val="NormalWeb"/>
      </w:pPr>
      <w:r>
        <w:rPr>
          <w:rFonts w:ascii="Arial" w:hAnsi="Arial" w:cs="Arial"/>
          <w:sz w:val="20"/>
          <w:szCs w:val="20"/>
        </w:rPr>
        <w:t>     Si la entidad hubiera de procurarse la ejecución de una obligación de dar, hacer o no hacer, se seguirá el procedimiento previsto en las leyes de la materia.</w:t>
      </w:r>
    </w:p>
    <w:p w14:paraId="5DB775CF" w14:textId="77777777" w:rsidR="00000000" w:rsidRDefault="00000000">
      <w:pPr>
        <w:pStyle w:val="NormalWeb"/>
      </w:pPr>
      <w:r>
        <w:rPr>
          <w:rFonts w:ascii="Arial" w:hAnsi="Arial" w:cs="Arial"/>
          <w:b/>
          <w:bCs/>
          <w:sz w:val="20"/>
          <w:szCs w:val="20"/>
        </w:rPr>
        <w:t>     Artículo 198.- Ejecución subsidiaria</w:t>
      </w:r>
      <w:r>
        <w:t xml:space="preserve"> </w:t>
      </w:r>
    </w:p>
    <w:p w14:paraId="622F5F96" w14:textId="77777777" w:rsidR="00000000" w:rsidRDefault="00000000">
      <w:pPr>
        <w:pStyle w:val="NormalWeb"/>
      </w:pPr>
      <w:r>
        <w:rPr>
          <w:rFonts w:ascii="Arial" w:hAnsi="Arial" w:cs="Arial"/>
          <w:sz w:val="20"/>
          <w:szCs w:val="20"/>
        </w:rPr>
        <w:t>     Habrá lugar a la ejecución subsidiaria cuando se trate de actos que por no ser personalísimos puedan ser realizados por sujeto distinto del obligado:</w:t>
      </w:r>
    </w:p>
    <w:p w14:paraId="4E72F214" w14:textId="77777777" w:rsidR="00000000" w:rsidRDefault="00000000">
      <w:pPr>
        <w:pStyle w:val="NormalWeb"/>
      </w:pPr>
      <w:r>
        <w:rPr>
          <w:rFonts w:ascii="Arial" w:hAnsi="Arial" w:cs="Arial"/>
          <w:sz w:val="20"/>
          <w:szCs w:val="20"/>
        </w:rPr>
        <w:t>     1. En este caso, la entidad realizará el acto, por sí o a través de las personas que determine, a costa del obligado.</w:t>
      </w:r>
    </w:p>
    <w:p w14:paraId="2ABDDB62" w14:textId="77777777" w:rsidR="00000000" w:rsidRDefault="00000000">
      <w:pPr>
        <w:pStyle w:val="NormalWeb"/>
      </w:pPr>
      <w:r>
        <w:rPr>
          <w:rFonts w:ascii="Arial" w:hAnsi="Arial" w:cs="Arial"/>
          <w:sz w:val="20"/>
          <w:szCs w:val="20"/>
        </w:rPr>
        <w:t>     2. El importe de los gastos, daños y perjuicios se exigirá conforme a lo dispuesto en el artículo anterior.</w:t>
      </w:r>
    </w:p>
    <w:p w14:paraId="50960A94" w14:textId="77777777" w:rsidR="00000000" w:rsidRDefault="00000000">
      <w:pPr>
        <w:pStyle w:val="NormalWeb"/>
      </w:pPr>
      <w:r>
        <w:rPr>
          <w:rFonts w:ascii="Arial" w:hAnsi="Arial" w:cs="Arial"/>
          <w:sz w:val="20"/>
          <w:szCs w:val="20"/>
        </w:rPr>
        <w:t>     3. Dicho importe podrá liquidarse de forma provisional y realizarse antes de la ejecución, o reservarse a la liquidación definitiva.</w:t>
      </w:r>
    </w:p>
    <w:p w14:paraId="2720B0A6" w14:textId="77777777" w:rsidR="00000000" w:rsidRDefault="00000000">
      <w:pPr>
        <w:pStyle w:val="NormalWeb"/>
      </w:pPr>
      <w:r>
        <w:rPr>
          <w:rFonts w:ascii="Arial" w:hAnsi="Arial" w:cs="Arial"/>
          <w:b/>
          <w:bCs/>
          <w:sz w:val="20"/>
          <w:szCs w:val="20"/>
        </w:rPr>
        <w:lastRenderedPageBreak/>
        <w:t>     Artículo 199.- Multa coercitiva</w:t>
      </w:r>
    </w:p>
    <w:p w14:paraId="2C25A4D3" w14:textId="77777777" w:rsidR="00000000" w:rsidRDefault="00000000">
      <w:pPr>
        <w:pStyle w:val="NormalWeb"/>
      </w:pPr>
      <w:r>
        <w:rPr>
          <w:rFonts w:ascii="Arial" w:hAnsi="Arial" w:cs="Arial"/>
          <w:sz w:val="20"/>
          <w:szCs w:val="20"/>
        </w:rPr>
        <w:t>     199.1 Cuando así lo autoricen las leyes, y en la forma y cuantía que éstas determinen, la entidad puede, para la ejecución de determinados actos, imponer multas coercitivas, reiteradas por períodos suficientes para cumplir lo ordenado, en los siguientes supuestos:</w:t>
      </w:r>
    </w:p>
    <w:p w14:paraId="3B31084C" w14:textId="77777777" w:rsidR="00000000" w:rsidRDefault="00000000">
      <w:pPr>
        <w:pStyle w:val="NormalWeb"/>
      </w:pPr>
      <w:r>
        <w:rPr>
          <w:rFonts w:ascii="Arial" w:hAnsi="Arial" w:cs="Arial"/>
          <w:sz w:val="20"/>
          <w:szCs w:val="20"/>
        </w:rPr>
        <w:t>     a) Actos personalísimos en que no proceda la compulsión sobre la persona del obligado.</w:t>
      </w:r>
    </w:p>
    <w:p w14:paraId="631816B0" w14:textId="77777777" w:rsidR="00000000" w:rsidRDefault="00000000">
      <w:pPr>
        <w:pStyle w:val="NormalWeb"/>
      </w:pPr>
      <w:r>
        <w:rPr>
          <w:rFonts w:ascii="Arial" w:hAnsi="Arial" w:cs="Arial"/>
          <w:sz w:val="20"/>
          <w:szCs w:val="20"/>
        </w:rPr>
        <w:t>     b) Actos en que, procediendo la compulsión, la administración no la estimara conveniente.</w:t>
      </w:r>
    </w:p>
    <w:p w14:paraId="2E2B37EE" w14:textId="77777777" w:rsidR="00000000" w:rsidRDefault="00000000">
      <w:pPr>
        <w:pStyle w:val="NormalWeb"/>
      </w:pPr>
      <w:r>
        <w:rPr>
          <w:rFonts w:ascii="Arial" w:hAnsi="Arial" w:cs="Arial"/>
          <w:sz w:val="20"/>
          <w:szCs w:val="20"/>
        </w:rPr>
        <w:t>     c) Actos cuya ejecución pueda el obligado encargar a otra persona.</w:t>
      </w:r>
    </w:p>
    <w:p w14:paraId="4B0D5EB5" w14:textId="77777777" w:rsidR="00000000" w:rsidRDefault="00000000">
      <w:pPr>
        <w:pStyle w:val="NormalWeb"/>
      </w:pPr>
      <w:r>
        <w:rPr>
          <w:rFonts w:ascii="Arial" w:hAnsi="Arial" w:cs="Arial"/>
          <w:sz w:val="20"/>
          <w:szCs w:val="20"/>
        </w:rPr>
        <w:t>     199.2 La multa coercitiva es independiente de las sanciones que puedan imponerse con tal carácter y compatible con ellas.</w:t>
      </w:r>
    </w:p>
    <w:p w14:paraId="5AF716E6" w14:textId="5C1DBFD2" w:rsidR="00000000" w:rsidRDefault="00000000">
      <w:pPr>
        <w:pStyle w:val="NormalWeb"/>
      </w:pPr>
      <w:r>
        <w:rPr>
          <w:rFonts w:ascii="Arial" w:hAnsi="Arial" w:cs="Arial"/>
          <w:b/>
          <w:bCs/>
          <w:sz w:val="20"/>
          <w:szCs w:val="20"/>
        </w:rPr>
        <w:t xml:space="preserve">CONCORDANCIAS:      </w:t>
      </w:r>
      <w:hyperlink r:id="rId349" w:history="1">
        <w:r>
          <w:rPr>
            <w:rStyle w:val="Hipervnculo"/>
            <w:rFonts w:ascii="Arial" w:hAnsi="Arial" w:cs="Arial"/>
            <w:b/>
            <w:bCs/>
            <w:color w:val="008000"/>
            <w:sz w:val="20"/>
            <w:szCs w:val="20"/>
          </w:rPr>
          <w:t>Ley Nº 29733, Art. 40 (Ley de protección de datos personales)</w:t>
        </w:r>
      </w:hyperlink>
    </w:p>
    <w:p w14:paraId="54366AE4" w14:textId="77777777" w:rsidR="00000000" w:rsidRDefault="00000000">
      <w:pPr>
        <w:pStyle w:val="NormalWeb"/>
      </w:pPr>
      <w:r>
        <w:rPr>
          <w:rFonts w:ascii="Arial" w:hAnsi="Arial" w:cs="Arial"/>
          <w:b/>
          <w:bCs/>
          <w:sz w:val="20"/>
          <w:szCs w:val="20"/>
        </w:rPr>
        <w:t>     Artículo 200.- Compulsión sobre las personas</w:t>
      </w:r>
      <w:r>
        <w:rPr>
          <w:rFonts w:ascii="Arial" w:hAnsi="Arial" w:cs="Arial"/>
          <w:sz w:val="20"/>
          <w:szCs w:val="20"/>
        </w:rPr>
        <w:t xml:space="preserve"> </w:t>
      </w:r>
    </w:p>
    <w:p w14:paraId="46AF97E7" w14:textId="77777777" w:rsidR="00000000" w:rsidRDefault="00000000">
      <w:pPr>
        <w:pStyle w:val="NormalWeb"/>
      </w:pPr>
      <w:r>
        <w:rPr>
          <w:rFonts w:ascii="Arial" w:hAnsi="Arial" w:cs="Arial"/>
          <w:sz w:val="20"/>
          <w:szCs w:val="20"/>
        </w:rPr>
        <w:t>     Los actos administrativos que impongan una obligación personalísima de no hacer o soportar, podrán ser ejecutados por compulsión sobre las personas en los casos en que la ley expresamente lo autorice, y siempre dentro del respeto debido a su dignidad y a los derechos reconocidos en la Constitución Política.</w:t>
      </w:r>
    </w:p>
    <w:p w14:paraId="5963420C" w14:textId="77777777" w:rsidR="00000000" w:rsidRDefault="00000000">
      <w:pPr>
        <w:pStyle w:val="NormalWeb"/>
      </w:pPr>
      <w:r>
        <w:rPr>
          <w:rFonts w:ascii="Arial" w:hAnsi="Arial" w:cs="Arial"/>
          <w:sz w:val="20"/>
          <w:szCs w:val="20"/>
        </w:rPr>
        <w:t>     Si los actos fueran de cumplimiento personal, y no fueran ejecutados, darán lugar al pago de los daños y perjuicios que se produjeran, los que se deberán regular judicialmente.</w:t>
      </w:r>
    </w:p>
    <w:p w14:paraId="4FE9AAFD" w14:textId="77777777" w:rsidR="00000000" w:rsidRDefault="00000000">
      <w:pPr>
        <w:pStyle w:val="NormalWeb"/>
      </w:pPr>
      <w:bookmarkStart w:id="129" w:name="JD_modifica22578"/>
      <w:bookmarkEnd w:id="129"/>
      <w:r>
        <w:rPr>
          <w:rFonts w:ascii="Arial" w:hAnsi="Arial" w:cs="Arial"/>
          <w:b/>
          <w:bCs/>
          <w:sz w:val="20"/>
          <w:szCs w:val="20"/>
        </w:rPr>
        <w:t>TÍTULO III</w:t>
      </w:r>
    </w:p>
    <w:p w14:paraId="52518393" w14:textId="77777777" w:rsidR="00000000" w:rsidRDefault="00000000">
      <w:pPr>
        <w:pStyle w:val="NormalWeb"/>
      </w:pPr>
      <w:r>
        <w:rPr>
          <w:rFonts w:ascii="Arial" w:hAnsi="Arial" w:cs="Arial"/>
          <w:b/>
          <w:bCs/>
          <w:sz w:val="20"/>
          <w:szCs w:val="20"/>
        </w:rPr>
        <w:t>De la Revisión de los Actos en Vía Administrativa</w:t>
      </w:r>
    </w:p>
    <w:p w14:paraId="1C318C2D" w14:textId="77777777" w:rsidR="00000000" w:rsidRDefault="00000000">
      <w:pPr>
        <w:pStyle w:val="NormalWeb"/>
      </w:pPr>
      <w:bookmarkStart w:id="130" w:name="JD_modifica22579"/>
      <w:bookmarkEnd w:id="130"/>
      <w:r>
        <w:rPr>
          <w:rFonts w:ascii="Arial" w:hAnsi="Arial" w:cs="Arial"/>
          <w:b/>
          <w:bCs/>
          <w:sz w:val="20"/>
          <w:szCs w:val="20"/>
        </w:rPr>
        <w:t>CAPÍTULO I</w:t>
      </w:r>
    </w:p>
    <w:p w14:paraId="33DB51CC" w14:textId="77777777" w:rsidR="00000000" w:rsidRDefault="00000000">
      <w:pPr>
        <w:pStyle w:val="NormalWeb"/>
      </w:pPr>
      <w:r>
        <w:rPr>
          <w:rFonts w:ascii="Arial" w:hAnsi="Arial" w:cs="Arial"/>
          <w:b/>
          <w:bCs/>
          <w:sz w:val="20"/>
          <w:szCs w:val="20"/>
        </w:rPr>
        <w:t>Revisión de Oficio</w:t>
      </w:r>
    </w:p>
    <w:p w14:paraId="7FDDC277" w14:textId="77777777" w:rsidR="00000000" w:rsidRDefault="00000000">
      <w:pPr>
        <w:pStyle w:val="NormalWeb"/>
      </w:pPr>
      <w:r>
        <w:rPr>
          <w:rFonts w:ascii="Arial" w:hAnsi="Arial" w:cs="Arial"/>
          <w:b/>
          <w:bCs/>
          <w:sz w:val="20"/>
          <w:szCs w:val="20"/>
        </w:rPr>
        <w:t>     Artículo 201.- Rectificación de errores</w:t>
      </w:r>
    </w:p>
    <w:p w14:paraId="797A5ABE" w14:textId="77777777" w:rsidR="00000000" w:rsidRDefault="00000000">
      <w:pPr>
        <w:pStyle w:val="NormalWeb"/>
      </w:pPr>
      <w:r>
        <w:rPr>
          <w:rFonts w:ascii="Arial" w:hAnsi="Arial" w:cs="Arial"/>
          <w:sz w:val="20"/>
          <w:szCs w:val="20"/>
        </w:rPr>
        <w:t>     201.1 Los errores material o aritmético en los actos administrativos pueden ser rectificados con efecto retroactivo, en cualquier momento, de oficio o a instancia de los administrados, siempre que no se altere lo sustancial de su contenido ni el sentido de la decisión.</w:t>
      </w:r>
    </w:p>
    <w:p w14:paraId="65F8339E" w14:textId="77777777" w:rsidR="00000000" w:rsidRDefault="00000000">
      <w:pPr>
        <w:pStyle w:val="NormalWeb"/>
      </w:pPr>
      <w:r>
        <w:rPr>
          <w:rFonts w:ascii="Arial" w:hAnsi="Arial" w:cs="Arial"/>
          <w:sz w:val="20"/>
          <w:szCs w:val="20"/>
        </w:rPr>
        <w:t>     201.2 La rectificación adopta las formas y modalidades de comunicación o publicación que corresponda para el acto original.</w:t>
      </w:r>
    </w:p>
    <w:p w14:paraId="7DE11354" w14:textId="77777777" w:rsidR="00000000" w:rsidRDefault="00000000">
      <w:pPr>
        <w:pStyle w:val="NormalWeb"/>
      </w:pPr>
      <w:r>
        <w:rPr>
          <w:rFonts w:ascii="Arial" w:hAnsi="Arial" w:cs="Arial"/>
          <w:b/>
          <w:bCs/>
          <w:i/>
          <w:iCs/>
          <w:sz w:val="20"/>
          <w:szCs w:val="20"/>
        </w:rPr>
        <w:t>     Artículo 202.- Nulidad de oficio</w:t>
      </w:r>
    </w:p>
    <w:p w14:paraId="3EAF830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202.1 En cualquiera de los casos enumerados en el Artículo 10, puede declararse de oficio la nulidad de los actos administrativos, aun cuando hayan quedado firmes, siempre que agravien el interés público.</w:t>
      </w:r>
    </w:p>
    <w:p w14:paraId="6E42E47B" w14:textId="77777777" w:rsidR="00000000" w:rsidRDefault="00000000">
      <w:pPr>
        <w:pStyle w:val="NormalWeb"/>
      </w:pPr>
      <w:r>
        <w:rPr>
          <w:rFonts w:ascii="Arial" w:hAnsi="Arial" w:cs="Arial"/>
          <w:sz w:val="20"/>
          <w:szCs w:val="20"/>
        </w:rPr>
        <w:t>     </w:t>
      </w:r>
      <w:r>
        <w:rPr>
          <w:rFonts w:ascii="Arial" w:hAnsi="Arial" w:cs="Arial"/>
          <w:i/>
          <w:iCs/>
          <w:sz w:val="20"/>
          <w:szCs w:val="20"/>
        </w:rPr>
        <w:t>202.2 La nulidad de oficio sólo puede ser declarada por el funcionario jerárquico superior al que expidió el acto que se invalida.  Si se tratara de un acto emitido por una autoridad que no está sometida a subordinación jerárquica, la nulidad será declarada también por resolución del mismo funcionario.</w:t>
      </w:r>
      <w:r>
        <w:rPr>
          <w:rFonts w:ascii="Arial" w:hAnsi="Arial" w:cs="Arial"/>
          <w:b/>
          <w:bCs/>
          <w:sz w:val="20"/>
          <w:szCs w:val="20"/>
        </w:rPr>
        <w:t>(*)</w:t>
      </w:r>
    </w:p>
    <w:p w14:paraId="17443853" w14:textId="16EA42BB" w:rsidR="00000000" w:rsidRDefault="00000000">
      <w:pPr>
        <w:pStyle w:val="NormalWeb"/>
      </w:pPr>
      <w:r>
        <w:rPr>
          <w:rFonts w:ascii="Arial" w:hAnsi="Arial" w:cs="Arial"/>
          <w:b/>
          <w:bCs/>
          <w:sz w:val="20"/>
          <w:szCs w:val="20"/>
        </w:rPr>
        <w:lastRenderedPageBreak/>
        <w:t xml:space="preserve">(*) Numeral modificado por el </w:t>
      </w:r>
      <w:hyperlink r:id="rId350"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2F318286"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202.2 La nulidad de oficio sólo puede ser declarada por el funcionario jerárquico superior al que expidió el acto que se invalida. Si se tratara de un acto emitido por una autoridad que no está sometida a subordinación jerárquica, la nulidad será declarada por resolución del mismo funcionario.</w:t>
      </w:r>
    </w:p>
    <w:p w14:paraId="19691544" w14:textId="77777777" w:rsidR="00000000" w:rsidRDefault="00000000">
      <w:pPr>
        <w:pStyle w:val="NormalWeb"/>
      </w:pPr>
      <w:r>
        <w:rPr>
          <w:rFonts w:ascii="Arial" w:hAnsi="Arial" w:cs="Arial"/>
          <w:i/>
          <w:iCs/>
          <w:sz w:val="20"/>
          <w:szCs w:val="20"/>
        </w:rPr>
        <w:t>     Además de declarar la nulidad, la autoridad podrá resolver sobre el fondo del asunto de contarse con los elementos suficientes para ello. En este caso, este extremo sólo podrá ser objeto de reconsideración. Cuando no sea posible pronunciarse sobre el fondo del asunto, se dispondrá la reposición del procedimiento al momento en que el vicio se produjo.</w:t>
      </w:r>
      <w:r>
        <w:rPr>
          <w:rFonts w:ascii="Arial" w:hAnsi="Arial" w:cs="Arial"/>
          <w:b/>
          <w:bCs/>
          <w:i/>
          <w:iCs/>
          <w:sz w:val="20"/>
          <w:szCs w:val="20"/>
        </w:rPr>
        <w:t>"</w:t>
      </w:r>
    </w:p>
    <w:p w14:paraId="6F618939" w14:textId="77777777" w:rsidR="00000000" w:rsidRDefault="00000000">
      <w:pPr>
        <w:pStyle w:val="NormalWeb"/>
      </w:pPr>
      <w:r>
        <w:rPr>
          <w:rFonts w:ascii="Arial" w:hAnsi="Arial" w:cs="Arial"/>
          <w:i/>
          <w:iCs/>
          <w:sz w:val="20"/>
          <w:szCs w:val="20"/>
        </w:rPr>
        <w:t>     202.3 La facultad para declarar la nulidad de oficio de los actos administrativos prescribe al año,  contado a partir de la fecha en que hayan quedado consentidos.</w:t>
      </w:r>
    </w:p>
    <w:p w14:paraId="0BDA4067" w14:textId="77777777" w:rsidR="00000000" w:rsidRDefault="00000000">
      <w:pPr>
        <w:pStyle w:val="NormalWeb"/>
      </w:pPr>
      <w:r>
        <w:rPr>
          <w:rFonts w:ascii="Arial" w:hAnsi="Arial" w:cs="Arial"/>
          <w:i/>
          <w:iCs/>
          <w:sz w:val="20"/>
          <w:szCs w:val="20"/>
        </w:rPr>
        <w:t>     202.4 En caso de que haya prescrito el plazo previsto en el numeral anterior, sólo procede demandar la nulidad ante el Poder Judicial vía el proceso contencioso administrativo, siempre que la demanda se interponga dentro de los dos (2) años siguientes a contar desde la fecha en que prescribió la facultad para declarar la nulidad en sede administrativa.</w:t>
      </w:r>
    </w:p>
    <w:p w14:paraId="4EE56A16" w14:textId="77777777" w:rsidR="00000000" w:rsidRDefault="00000000">
      <w:pPr>
        <w:pStyle w:val="NormalWeb"/>
      </w:pPr>
      <w:r>
        <w:rPr>
          <w:rFonts w:ascii="Arial" w:hAnsi="Arial" w:cs="Arial"/>
          <w:sz w:val="20"/>
          <w:szCs w:val="20"/>
        </w:rPr>
        <w:t>     </w:t>
      </w:r>
      <w:r>
        <w:rPr>
          <w:rFonts w:ascii="Arial" w:hAnsi="Arial" w:cs="Arial"/>
          <w:i/>
          <w:iCs/>
          <w:sz w:val="20"/>
          <w:szCs w:val="20"/>
        </w:rPr>
        <w:t>202.5 Los actos administrativos emitidos por consejos o tribunales regidos por leyes especiales competentes para resolver controversias en última instancia administrativa, no pueden ser objeto de declaración de nulidad de oficio. Sólo procede demandar su nulidad ante el Poder Judicial, vía el proceso contencioso-administrativo, siempre que la demanda se interponga dentro de los tres años siguientes a contar desde la fecha en que el acto quedó firme.</w:t>
      </w:r>
      <w:r>
        <w:rPr>
          <w:rFonts w:ascii="Arial" w:hAnsi="Arial" w:cs="Arial"/>
          <w:b/>
          <w:bCs/>
          <w:sz w:val="20"/>
          <w:szCs w:val="20"/>
        </w:rPr>
        <w:t>(*)</w:t>
      </w:r>
    </w:p>
    <w:p w14:paraId="5223B072" w14:textId="0B596281" w:rsidR="00000000" w:rsidRDefault="00000000">
      <w:pPr>
        <w:pStyle w:val="NormalWeb"/>
      </w:pPr>
      <w:r>
        <w:rPr>
          <w:rFonts w:ascii="Arial" w:hAnsi="Arial" w:cs="Arial"/>
          <w:b/>
          <w:bCs/>
          <w:sz w:val="20"/>
          <w:szCs w:val="20"/>
        </w:rPr>
        <w:t xml:space="preserve">(*) Numeral modificado por el </w:t>
      </w:r>
      <w:hyperlink r:id="rId351"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24 junio 2008</w:t>
      </w:r>
      <w:r>
        <w:rPr>
          <w:rFonts w:ascii="Arial" w:hAnsi="Arial" w:cs="Arial"/>
          <w:b/>
          <w:bCs/>
          <w:sz w:val="20"/>
          <w:szCs w:val="20"/>
        </w:rPr>
        <w:t>, cuyo texto es el siguiente:</w:t>
      </w:r>
    </w:p>
    <w:p w14:paraId="3E34F92E"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202.5 Los actos administrativos emitidos por consejos o tribunales regidos por leyes especiales, competentes para resolver controversias en última instancia administrativa, sólo pueden ser objeto de declaración de nulidad de oficio en sede administrativa por el propio consejo o tribunal con el acuerdo unánime de sus miembros. Esta atribución sólo podrá ejercerse dentro del plazo de un año contado desde la fecha en que el acto es notificado al interesado. También procede que el titular de la Entidad demande su nulidad en la vía de proceso contencioso administrativo, siempre que la demanda se interponga dentro de los tres años siguientes de notificada la resolución emitida por el consejo o tribunal.</w:t>
      </w:r>
      <w:r>
        <w:rPr>
          <w:rFonts w:ascii="Arial" w:hAnsi="Arial" w:cs="Arial"/>
          <w:b/>
          <w:bCs/>
          <w:i/>
          <w:iCs/>
          <w:sz w:val="20"/>
          <w:szCs w:val="20"/>
        </w:rPr>
        <w:t>”</w:t>
      </w:r>
      <w:r>
        <w:rPr>
          <w:rFonts w:ascii="Arial" w:hAnsi="Arial" w:cs="Arial"/>
          <w:b/>
          <w:bCs/>
          <w:sz w:val="20"/>
          <w:szCs w:val="20"/>
        </w:rPr>
        <w:t>(*)</w:t>
      </w:r>
    </w:p>
    <w:p w14:paraId="1148258B" w14:textId="7229D8B0" w:rsidR="00000000" w:rsidRDefault="00000000">
      <w:pPr>
        <w:pStyle w:val="NormalWeb"/>
      </w:pPr>
      <w:r>
        <w:rPr>
          <w:rFonts w:ascii="Arial" w:hAnsi="Arial" w:cs="Arial"/>
          <w:b/>
          <w:bCs/>
          <w:sz w:val="20"/>
          <w:szCs w:val="20"/>
        </w:rPr>
        <w:t xml:space="preserve">(*) Artículo modificado por el </w:t>
      </w:r>
      <w:hyperlink r:id="rId352"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7D4F215" w14:textId="77777777" w:rsidR="00000000" w:rsidRDefault="00000000">
      <w:pPr>
        <w:pStyle w:val="NormalWeb"/>
      </w:pPr>
      <w:r>
        <w:rPr>
          <w:rFonts w:ascii="Arial" w:hAnsi="Arial" w:cs="Arial"/>
          <w:b/>
          <w:bCs/>
          <w:sz w:val="20"/>
          <w:szCs w:val="20"/>
        </w:rPr>
        <w:t xml:space="preserve">     “ </w:t>
      </w:r>
      <w:bookmarkStart w:id="131" w:name="JD_202.Nulidaddeofici"/>
      <w:bookmarkEnd w:id="131"/>
      <w:r>
        <w:rPr>
          <w:rFonts w:ascii="Arial" w:hAnsi="Arial" w:cs="Arial"/>
          <w:b/>
          <w:bCs/>
          <w:sz w:val="20"/>
          <w:szCs w:val="20"/>
        </w:rPr>
        <w:t>Artículo 202. Nulidad de oficio</w:t>
      </w:r>
    </w:p>
    <w:p w14:paraId="5F57C60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202.1 En cualquiera de los casos enumerados en el Artículo 10, puede declararse de oficio la nulidad de los actos administrativos, aun cuando hayan quedado firmes, siempre que agravien el interés público o lesionen derechos fundamentales.</w:t>
      </w:r>
    </w:p>
    <w:p w14:paraId="4554CF70" w14:textId="77777777" w:rsidR="00000000" w:rsidRDefault="00000000">
      <w:pPr>
        <w:pStyle w:val="NormalWeb"/>
      </w:pPr>
      <w:r>
        <w:rPr>
          <w:rFonts w:ascii="Arial" w:hAnsi="Arial" w:cs="Arial"/>
          <w:sz w:val="20"/>
          <w:szCs w:val="20"/>
        </w:rPr>
        <w:t>     202.2 La nulidad de oficio solo puede ser declarada por el funcionario jerárquico superior al que expidió el acto que se invalida. Si se tratara de un acto emitido por una autoridad que no está sometida a subordinación jerárquica, la nulidad es declarada por resolución del mismo funcionario.</w:t>
      </w:r>
    </w:p>
    <w:p w14:paraId="61A6CDCF" w14:textId="77777777" w:rsidR="00000000" w:rsidRDefault="00000000">
      <w:pPr>
        <w:pStyle w:val="NormalWeb"/>
      </w:pPr>
      <w:r>
        <w:rPr>
          <w:rFonts w:ascii="Arial" w:hAnsi="Arial" w:cs="Arial"/>
          <w:sz w:val="20"/>
          <w:szCs w:val="20"/>
        </w:rPr>
        <w:t xml:space="preserve">     Además de declarar la nulidad, la autoridad puede resolver sobre el fondo del asunto de contarse con los elementos suficientes para ello. En este caso, este extremo sólo puede ser </w:t>
      </w:r>
      <w:r>
        <w:rPr>
          <w:rFonts w:ascii="Arial" w:hAnsi="Arial" w:cs="Arial"/>
          <w:sz w:val="20"/>
          <w:szCs w:val="20"/>
        </w:rPr>
        <w:lastRenderedPageBreak/>
        <w:t>objeto de reconsideración. Cuando no sea posible pronunciarse sobre el fondo del asunto, se dispone la reposición del procedimiento al momento en que el vicio se produjo.</w:t>
      </w:r>
    </w:p>
    <w:p w14:paraId="57325B09" w14:textId="77777777" w:rsidR="00000000" w:rsidRDefault="00000000">
      <w:pPr>
        <w:pStyle w:val="NormalWeb"/>
      </w:pPr>
      <w:r>
        <w:rPr>
          <w:rFonts w:ascii="Arial" w:hAnsi="Arial" w:cs="Arial"/>
          <w:sz w:val="20"/>
          <w:szCs w:val="20"/>
        </w:rPr>
        <w:t>     En caso de declaración de nulidad de oficio de un acto administrativo favorable al administrado, la autoridad, previamente al pronunciamiento, le corre traslado, otorgándole un plazo no menor de cinco (5) días para ejercer su derecho de defensa.</w:t>
      </w:r>
    </w:p>
    <w:p w14:paraId="41DB4422" w14:textId="77777777" w:rsidR="00000000" w:rsidRDefault="00000000">
      <w:pPr>
        <w:pStyle w:val="NormalWeb"/>
      </w:pPr>
      <w:r>
        <w:rPr>
          <w:rFonts w:ascii="Arial" w:hAnsi="Arial" w:cs="Arial"/>
          <w:sz w:val="20"/>
          <w:szCs w:val="20"/>
        </w:rPr>
        <w:t>     </w:t>
      </w:r>
      <w:r>
        <w:rPr>
          <w:rFonts w:ascii="Arial" w:hAnsi="Arial" w:cs="Arial"/>
          <w:i/>
          <w:iCs/>
          <w:sz w:val="20"/>
          <w:szCs w:val="20"/>
        </w:rPr>
        <w:t>202.3 La facultad para declarar la nulidad de oficio de los actos administrativos prescribe en el plazo de dos (2) años, contado a partir de la fecha en que hayan quedado consentidos.</w:t>
      </w:r>
    </w:p>
    <w:p w14:paraId="13D19A5B" w14:textId="77777777" w:rsidR="00000000" w:rsidRDefault="00000000">
      <w:pPr>
        <w:pStyle w:val="NormalWeb"/>
      </w:pPr>
      <w:r>
        <w:rPr>
          <w:rFonts w:ascii="Arial" w:hAnsi="Arial" w:cs="Arial"/>
          <w:i/>
          <w:iCs/>
          <w:sz w:val="20"/>
          <w:szCs w:val="20"/>
        </w:rPr>
        <w:t>     Respecto de la nulidad de los actos previstos en el numeral 4 del Artículo 10, el plazo para declarar la nulidad de oficio se extiende hasta un (1) año después de la notificación de la resolución correspondiente a la sentencia penal condenatoria firme.</w:t>
      </w:r>
      <w:r>
        <w:rPr>
          <w:rFonts w:ascii="Arial" w:hAnsi="Arial" w:cs="Arial"/>
          <w:b/>
          <w:bCs/>
          <w:sz w:val="20"/>
          <w:szCs w:val="20"/>
        </w:rPr>
        <w:t>(*)</w:t>
      </w:r>
      <w:r>
        <w:t xml:space="preserve"> </w:t>
      </w:r>
    </w:p>
    <w:p w14:paraId="6B1B4BE7" w14:textId="727E0129" w:rsidR="00000000" w:rsidRDefault="00000000">
      <w:pPr>
        <w:pStyle w:val="NormalWeb"/>
      </w:pPr>
      <w:r>
        <w:rPr>
          <w:rFonts w:ascii="Arial" w:hAnsi="Arial" w:cs="Arial"/>
          <w:b/>
          <w:bCs/>
          <w:sz w:val="20"/>
          <w:szCs w:val="20"/>
        </w:rPr>
        <w:t xml:space="preserve">(*) Numeral modificado por el </w:t>
      </w:r>
      <w:hyperlink r:id="rId353"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16 septiembre 2018</w:t>
      </w:r>
      <w:r>
        <w:rPr>
          <w:rFonts w:ascii="Arial" w:hAnsi="Arial" w:cs="Arial"/>
          <w:b/>
          <w:bCs/>
          <w:sz w:val="20"/>
          <w:szCs w:val="20"/>
        </w:rPr>
        <w:t>, cuyo texto es el siguiente:</w:t>
      </w:r>
      <w:r>
        <w:t xml:space="preserve"> </w:t>
      </w:r>
    </w:p>
    <w:p w14:paraId="113BDBA0"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32" w:name="JD_facultadparadeclararlanulidaddeofic"/>
      <w:bookmarkEnd w:id="132"/>
      <w:r>
        <w:rPr>
          <w:rFonts w:ascii="Arial" w:hAnsi="Arial" w:cs="Arial"/>
          <w:sz w:val="20"/>
          <w:szCs w:val="20"/>
        </w:rPr>
        <w:t xml:space="preserve"> 202.3. La facultad para declarar la nulidad de oficio de los actos administrativos prescribe en el plazo de dos (2) años, contado a partir de la fecha en que hayan quedado consentidos, o contado a partir de la notificación a la autoridad administrativa de la sentencia penal condenatoria firme, en lo referido a la nulidad de los actos previstos en el numeral 4 del artículo 10.</w:t>
      </w:r>
      <w:r>
        <w:rPr>
          <w:rFonts w:ascii="Arial" w:hAnsi="Arial" w:cs="Arial"/>
          <w:b/>
          <w:bCs/>
          <w:sz w:val="20"/>
          <w:szCs w:val="20"/>
        </w:rPr>
        <w:t>"</w:t>
      </w:r>
    </w:p>
    <w:p w14:paraId="40654298" w14:textId="77777777" w:rsidR="00000000" w:rsidRDefault="00000000">
      <w:pPr>
        <w:pStyle w:val="NormalWeb"/>
      </w:pPr>
      <w:r>
        <w:rPr>
          <w:rFonts w:ascii="Arial" w:hAnsi="Arial" w:cs="Arial"/>
          <w:sz w:val="20"/>
          <w:szCs w:val="20"/>
        </w:rPr>
        <w:t>     202.4 En caso de que haya prescrito el plazo previsto en el numeral anterior, sólo procede demandar la nulidad ante el Poder Judicial vía el proceso contencioso administrativo, siempre que la demanda se interponga dentro de los tres (3) años siguientes a contar desde la fecha en que prescribió la facultad para declarar la nulidad en sede administrativa.</w:t>
      </w:r>
    </w:p>
    <w:p w14:paraId="07B8A746" w14:textId="77777777" w:rsidR="00000000" w:rsidRDefault="00000000">
      <w:pPr>
        <w:pStyle w:val="NormalWeb"/>
      </w:pPr>
      <w:r>
        <w:rPr>
          <w:rFonts w:ascii="Arial" w:hAnsi="Arial" w:cs="Arial"/>
          <w:sz w:val="20"/>
          <w:szCs w:val="20"/>
        </w:rPr>
        <w:t>     </w:t>
      </w:r>
      <w:r>
        <w:rPr>
          <w:rFonts w:ascii="Arial" w:hAnsi="Arial" w:cs="Arial"/>
          <w:i/>
          <w:iCs/>
          <w:sz w:val="20"/>
          <w:szCs w:val="20"/>
        </w:rPr>
        <w:t>202.5 Los actos administrativos emitidos por consejos o tribunales regidos por leyes especiales, competentes para resolver controversias en última instancia administrativa, sólo pueden ser objeto de declaración de nulidad de oficio en sede administrativa por el propio consejo o tribunal con el acuerdo unánime de sus miembros. Esta atribución sólo podrá ejercerse dentro del plazo de un año contado desde la fecha en que el acto es notificado al interesado. También procede que el titular de la Entidad demande su nulidad en la vía de proceso contencioso administrativo, siempre que la demanda se interponga dentro de los tres años siguientes de notificada la resolución emitida por el consejo o tribunal.</w:t>
      </w:r>
      <w:r>
        <w:rPr>
          <w:rFonts w:ascii="Arial" w:hAnsi="Arial" w:cs="Arial"/>
          <w:b/>
          <w:bCs/>
          <w:sz w:val="20"/>
          <w:szCs w:val="20"/>
        </w:rPr>
        <w:t>” (*)</w:t>
      </w:r>
      <w:r>
        <w:t xml:space="preserve"> </w:t>
      </w:r>
    </w:p>
    <w:p w14:paraId="51F5EB0A" w14:textId="573BDB22" w:rsidR="00000000" w:rsidRDefault="00000000">
      <w:pPr>
        <w:pStyle w:val="NormalWeb"/>
      </w:pPr>
      <w:r>
        <w:rPr>
          <w:rFonts w:ascii="Arial" w:hAnsi="Arial" w:cs="Arial"/>
          <w:b/>
          <w:bCs/>
          <w:sz w:val="20"/>
          <w:szCs w:val="20"/>
        </w:rPr>
        <w:t xml:space="preserve">(*) Numeral modificado por el </w:t>
      </w:r>
      <w:hyperlink r:id="rId354"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6246CAD4"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33" w:name="JD_.Losactosadministrativosemitido"/>
      <w:bookmarkEnd w:id="133"/>
      <w:r>
        <w:rPr>
          <w:rFonts w:ascii="Arial" w:hAnsi="Arial" w:cs="Arial"/>
          <w:sz w:val="20"/>
          <w:szCs w:val="20"/>
        </w:rPr>
        <w:t xml:space="preserve"> 202.5. Los actos administrativos emitidos por consejos o tribunales regidos por leyes especiales, competentes para resolver controversias en última instancia administrativa, sólo pueden ser objeto de declaración de nulidad de oficio en sede administrativa por el propio consejo o tribunal con el acuerdo unánime de sus miembros. Esta atribución sólo puede ejercerse dentro del plazo de dos (2) años contados desde la fecha en que el acto haya quedado consentido. También procede que el titular de la Entidad demande su nulidad en la vía de proceso contencioso administrativo, siempre que la demanda se interponga dentro de los tres años siguientes de notificada la resolución emitida por el consejo o tribunal</w:t>
      </w:r>
      <w:r>
        <w:rPr>
          <w:rFonts w:ascii="Arial" w:hAnsi="Arial" w:cs="Arial"/>
          <w:b/>
          <w:bCs/>
          <w:sz w:val="20"/>
          <w:szCs w:val="20"/>
        </w:rPr>
        <w:t xml:space="preserve">” </w:t>
      </w:r>
      <w:r>
        <w:rPr>
          <w:rFonts w:ascii="Arial" w:hAnsi="Arial" w:cs="Arial"/>
          <w:sz w:val="20"/>
          <w:szCs w:val="20"/>
        </w:rPr>
        <w:t>.</w:t>
      </w:r>
    </w:p>
    <w:p w14:paraId="50E00BF1" w14:textId="0E2F9156" w:rsidR="00000000" w:rsidRDefault="00000000">
      <w:pPr>
        <w:pStyle w:val="NormalWeb"/>
      </w:pPr>
      <w:r>
        <w:rPr>
          <w:rFonts w:ascii="Arial" w:hAnsi="Arial" w:cs="Arial"/>
          <w:b/>
          <w:bCs/>
          <w:sz w:val="20"/>
          <w:szCs w:val="20"/>
        </w:rPr>
        <w:t xml:space="preserve">CONCORDANCIAS:     </w:t>
      </w:r>
      <w:hyperlink r:id="rId355" w:history="1">
        <w:r>
          <w:rPr>
            <w:rStyle w:val="Hipervnculo"/>
            <w:rFonts w:ascii="Arial" w:hAnsi="Arial" w:cs="Arial"/>
            <w:b/>
            <w:bCs/>
            <w:color w:val="008000"/>
            <w:sz w:val="20"/>
            <w:szCs w:val="20"/>
          </w:rPr>
          <w:t>R. Nº 640-2007-OS-CD, Art. 32</w:t>
        </w:r>
      </w:hyperlink>
      <w:r>
        <w:rPr>
          <w:rFonts w:ascii="Arial" w:hAnsi="Arial" w:cs="Arial"/>
          <w:sz w:val="20"/>
          <w:szCs w:val="20"/>
        </w:rPr>
        <w:t xml:space="preserve"> </w:t>
      </w:r>
    </w:p>
    <w:p w14:paraId="3E37101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203.- Revocación</w:t>
      </w:r>
    </w:p>
    <w:p w14:paraId="61711FA4" w14:textId="77777777" w:rsidR="00000000" w:rsidRDefault="00000000">
      <w:pPr>
        <w:pStyle w:val="NormalWeb"/>
      </w:pPr>
      <w:r>
        <w:rPr>
          <w:rFonts w:ascii="Arial" w:hAnsi="Arial" w:cs="Arial"/>
          <w:i/>
          <w:iCs/>
          <w:sz w:val="20"/>
          <w:szCs w:val="20"/>
        </w:rPr>
        <w:t>     203.1 Los actos administrativos declarativos o constitutivos de derechos o intereses legítimos no pueden ser revocados, modificados o sustituidos de oficio por razones de oportunidad, mérito o conveniencia.</w:t>
      </w:r>
    </w:p>
    <w:p w14:paraId="4BD7B5E3" w14:textId="77777777" w:rsidR="00000000" w:rsidRDefault="00000000">
      <w:pPr>
        <w:pStyle w:val="NormalWeb"/>
      </w:pPr>
      <w:r>
        <w:rPr>
          <w:rFonts w:ascii="Arial" w:hAnsi="Arial" w:cs="Arial"/>
          <w:i/>
          <w:iCs/>
          <w:sz w:val="20"/>
          <w:szCs w:val="20"/>
        </w:rPr>
        <w:lastRenderedPageBreak/>
        <w:t>     203.2 Excepcionalmente, cabe la revocación de actos administrativos, con efectos a futuro, en cualquiera de los siguientes casos:</w:t>
      </w:r>
    </w:p>
    <w:p w14:paraId="2D69A11B" w14:textId="77777777" w:rsidR="00000000" w:rsidRDefault="00000000">
      <w:pPr>
        <w:pStyle w:val="NormalWeb"/>
      </w:pPr>
      <w:r>
        <w:rPr>
          <w:rFonts w:ascii="Arial" w:hAnsi="Arial" w:cs="Arial"/>
          <w:i/>
          <w:iCs/>
          <w:sz w:val="20"/>
          <w:szCs w:val="20"/>
        </w:rPr>
        <w:t>     203.2.1 Cuando la facultad revocatoria haya sido expresamente establecida por una norma con rango legal y siempre que se cumplan los requisitos previstos en dicha norma.</w:t>
      </w:r>
    </w:p>
    <w:p w14:paraId="485641E7" w14:textId="77777777" w:rsidR="00000000" w:rsidRDefault="00000000">
      <w:pPr>
        <w:pStyle w:val="NormalWeb"/>
      </w:pPr>
      <w:r>
        <w:rPr>
          <w:rFonts w:ascii="Arial" w:hAnsi="Arial" w:cs="Arial"/>
          <w:i/>
          <w:iCs/>
          <w:sz w:val="20"/>
          <w:szCs w:val="20"/>
        </w:rPr>
        <w:t>     203.2.2 Cuando sobrevenga la desaparición de las condiciones exigidas legalmente para la emisión del acto administrativo cuya permanencia sea indispensable para la existencia de la relación jurídica creada.</w:t>
      </w:r>
    </w:p>
    <w:p w14:paraId="302B247E" w14:textId="77777777" w:rsidR="00000000" w:rsidRDefault="00000000">
      <w:pPr>
        <w:pStyle w:val="NormalWeb"/>
      </w:pPr>
      <w:r>
        <w:rPr>
          <w:rFonts w:ascii="Arial" w:hAnsi="Arial" w:cs="Arial"/>
          <w:i/>
          <w:iCs/>
          <w:sz w:val="20"/>
          <w:szCs w:val="20"/>
        </w:rPr>
        <w:t>     203.2.3 Cuando apreciando elementos de juicio sobrevinientes se favorezca legalmente a los  destinatarios del acto y siempre que no se genere perjuicios a terceros.</w:t>
      </w:r>
    </w:p>
    <w:p w14:paraId="0223CCFE" w14:textId="77777777" w:rsidR="00000000" w:rsidRDefault="00000000">
      <w:pPr>
        <w:pStyle w:val="NormalWeb"/>
      </w:pPr>
      <w:r>
        <w:rPr>
          <w:rFonts w:ascii="Arial" w:hAnsi="Arial" w:cs="Arial"/>
          <w:i/>
          <w:iCs/>
          <w:sz w:val="20"/>
          <w:szCs w:val="20"/>
        </w:rPr>
        <w:t>     203.3 La revocación prevista en este numeral sólo podrá ser declarada por la más alta autoridad de la entidad competente, previa oportunidad a los posibles afectados para presentar sus alegatos y evidencia en su favor.</w:t>
      </w:r>
      <w:r>
        <w:rPr>
          <w:rFonts w:ascii="Arial" w:hAnsi="Arial" w:cs="Arial"/>
          <w:b/>
          <w:bCs/>
          <w:sz w:val="20"/>
          <w:szCs w:val="20"/>
        </w:rPr>
        <w:t>(*)</w:t>
      </w:r>
    </w:p>
    <w:p w14:paraId="327BF03C" w14:textId="62A119F0" w:rsidR="00000000" w:rsidRDefault="00000000">
      <w:pPr>
        <w:pStyle w:val="NormalWeb"/>
      </w:pPr>
      <w:r>
        <w:rPr>
          <w:rFonts w:ascii="Arial" w:hAnsi="Arial" w:cs="Arial"/>
          <w:b/>
          <w:bCs/>
          <w:sz w:val="20"/>
          <w:szCs w:val="20"/>
        </w:rPr>
        <w:t xml:space="preserve">(*) Artículo modificado por el </w:t>
      </w:r>
      <w:hyperlink r:id="rId35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7BBFDF9" w14:textId="77777777" w:rsidR="00000000" w:rsidRDefault="00000000">
      <w:pPr>
        <w:pStyle w:val="NormalWeb"/>
      </w:pPr>
      <w:r>
        <w:rPr>
          <w:rFonts w:ascii="Arial" w:hAnsi="Arial" w:cs="Arial"/>
          <w:b/>
          <w:bCs/>
          <w:sz w:val="20"/>
          <w:szCs w:val="20"/>
        </w:rPr>
        <w:t xml:space="preserve">     “ </w:t>
      </w:r>
      <w:bookmarkStart w:id="134" w:name="JD_lo203.Revocaci"/>
      <w:bookmarkEnd w:id="134"/>
      <w:r>
        <w:rPr>
          <w:rFonts w:ascii="Arial" w:hAnsi="Arial" w:cs="Arial"/>
          <w:b/>
          <w:bCs/>
          <w:sz w:val="20"/>
          <w:szCs w:val="20"/>
        </w:rPr>
        <w:t>Artículo 203. Revocación</w:t>
      </w:r>
    </w:p>
    <w:p w14:paraId="620B119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203.1 Cabe la revocación de actos administrativos, con efectos a futuro, en cualquiera de los siguientes casos:</w:t>
      </w:r>
    </w:p>
    <w:p w14:paraId="5DADFF41" w14:textId="77777777" w:rsidR="00000000" w:rsidRDefault="00000000">
      <w:pPr>
        <w:pStyle w:val="NormalWeb"/>
      </w:pPr>
      <w:r>
        <w:rPr>
          <w:rFonts w:ascii="Arial" w:hAnsi="Arial" w:cs="Arial"/>
          <w:sz w:val="20"/>
          <w:szCs w:val="20"/>
        </w:rPr>
        <w:t>     203.1.1 Cuando la facultad revocatoria haya sido expresamente establecida por una norma con rango legal y siempre que se cumplan los requisitos previstos en dicha norma.</w:t>
      </w:r>
    </w:p>
    <w:p w14:paraId="77264C0F" w14:textId="77777777" w:rsidR="00000000" w:rsidRDefault="00000000">
      <w:pPr>
        <w:pStyle w:val="NormalWeb"/>
      </w:pPr>
      <w:r>
        <w:rPr>
          <w:rFonts w:ascii="Arial" w:hAnsi="Arial" w:cs="Arial"/>
          <w:sz w:val="20"/>
          <w:szCs w:val="20"/>
        </w:rPr>
        <w:t>     203.1.2 Cuando sobrevenga la desaparición de las condiciones exigidas legalmente para la emisión del acto administrativo cuya permanencia sea indispensable para la existencia de la relación jurídica creada.</w:t>
      </w:r>
    </w:p>
    <w:p w14:paraId="1340C76D" w14:textId="77777777" w:rsidR="00000000" w:rsidRDefault="00000000">
      <w:pPr>
        <w:pStyle w:val="NormalWeb"/>
      </w:pPr>
      <w:r>
        <w:rPr>
          <w:rFonts w:ascii="Arial" w:hAnsi="Arial" w:cs="Arial"/>
          <w:sz w:val="20"/>
          <w:szCs w:val="20"/>
        </w:rPr>
        <w:t>     203.1.3 Cuando apreciando elementos de juicio sobrevinientes se favorezca legalmente a los destinatarios del acto y siempre que no se genere perjuicios a terceros.</w:t>
      </w:r>
    </w:p>
    <w:p w14:paraId="372F4A55" w14:textId="77777777" w:rsidR="00000000" w:rsidRDefault="00000000">
      <w:pPr>
        <w:pStyle w:val="NormalWeb"/>
      </w:pPr>
      <w:r>
        <w:rPr>
          <w:rFonts w:ascii="Arial" w:hAnsi="Arial" w:cs="Arial"/>
          <w:sz w:val="20"/>
          <w:szCs w:val="20"/>
        </w:rPr>
        <w:t>     203.1.4 Cuando se trate de un acto contrario al ordenamiento jurídico que cause agravio o perjudique la situación jurídica del administrado, siempre que no lesione derechos de terceros ni afecte el interés público.</w:t>
      </w:r>
    </w:p>
    <w:p w14:paraId="2C437F63" w14:textId="77777777" w:rsidR="00000000" w:rsidRDefault="00000000">
      <w:pPr>
        <w:pStyle w:val="NormalWeb"/>
      </w:pPr>
      <w:r>
        <w:rPr>
          <w:rFonts w:ascii="Arial" w:hAnsi="Arial" w:cs="Arial"/>
          <w:sz w:val="20"/>
          <w:szCs w:val="20"/>
        </w:rPr>
        <w:t>     La revocación prevista en este numeral solo puede ser declarada por la más alta autoridad de la entidad competente, previa oportunidad a los posibles afectados otorgándole un plazo no menor de cinco (5) días para presentar sus alegatos y evidencias en su favor.</w:t>
      </w:r>
    </w:p>
    <w:p w14:paraId="347AD102" w14:textId="77777777" w:rsidR="00000000" w:rsidRDefault="00000000">
      <w:pPr>
        <w:pStyle w:val="NormalWeb"/>
      </w:pPr>
      <w:r>
        <w:rPr>
          <w:rFonts w:ascii="Arial" w:hAnsi="Arial" w:cs="Arial"/>
          <w:sz w:val="20"/>
          <w:szCs w:val="20"/>
        </w:rPr>
        <w:t>     203.2 Los actos administrativos declarativos o constitutivos de derechos o intereses legítimos no pueden ser revocados, modificados o sustituidos de oficio por razones de oportunidad, mérito o conveniencia.</w:t>
      </w:r>
      <w:r>
        <w:rPr>
          <w:rFonts w:ascii="Arial" w:hAnsi="Arial" w:cs="Arial"/>
          <w:b/>
          <w:bCs/>
          <w:sz w:val="20"/>
          <w:szCs w:val="20"/>
        </w:rPr>
        <w:t xml:space="preserve">” </w:t>
      </w:r>
    </w:p>
    <w:p w14:paraId="66B0FD9C" w14:textId="709E8203" w:rsidR="00000000" w:rsidRDefault="00000000">
      <w:pPr>
        <w:pStyle w:val="NormalWeb"/>
      </w:pPr>
      <w:r>
        <w:rPr>
          <w:rFonts w:ascii="Arial" w:hAnsi="Arial" w:cs="Arial"/>
          <w:b/>
          <w:bCs/>
          <w:sz w:val="20"/>
          <w:szCs w:val="20"/>
        </w:rPr>
        <w:t xml:space="preserve">CONCORDANCIAS:      </w:t>
      </w:r>
      <w:hyperlink r:id="rId357" w:history="1">
        <w:r>
          <w:rPr>
            <w:rStyle w:val="Hipervnculo"/>
            <w:rFonts w:ascii="Arial" w:hAnsi="Arial" w:cs="Arial"/>
            <w:b/>
            <w:bCs/>
            <w:color w:val="008000"/>
            <w:sz w:val="20"/>
            <w:szCs w:val="20"/>
          </w:rPr>
          <w:t>R. N° 1535-2010-SC1-INDECOPI</w:t>
        </w:r>
      </w:hyperlink>
      <w:hyperlink r:id="rId358" w:history="1">
        <w:r>
          <w:rPr>
            <w:rStyle w:val="Hipervnculo"/>
            <w:rFonts w:ascii="Arial" w:hAnsi="Arial" w:cs="Arial"/>
            <w:b/>
            <w:bCs/>
            <w:color w:val="008000"/>
            <w:sz w:val="20"/>
            <w:szCs w:val="20"/>
          </w:rPr>
          <w:t>(Precisan alcances del procedimiento de revocación de derechos o intereses conferidos por</w:t>
        </w:r>
      </w:hyperlink>
      <w:r>
        <w:rPr>
          <w:rFonts w:ascii="Arial" w:hAnsi="Arial" w:cs="Arial"/>
          <w:b/>
          <w:bCs/>
          <w:sz w:val="20"/>
          <w:szCs w:val="20"/>
        </w:rPr>
        <w:br/>
        <w:t xml:space="preserve">                </w:t>
      </w:r>
      <w:hyperlink r:id="rId359" w:history="1">
        <w:r>
          <w:rPr>
            <w:rStyle w:val="Hipervnculo"/>
            <w:rFonts w:ascii="Arial" w:hAnsi="Arial" w:cs="Arial"/>
            <w:b/>
            <w:bCs/>
            <w:color w:val="008000"/>
            <w:sz w:val="20"/>
            <w:szCs w:val="20"/>
          </w:rPr>
          <w:t>actos administrativos, regulado por los artículos 203 y 205 de la Ley Nº 27444, Ley del Procedimiento Administrativo General)</w:t>
        </w:r>
      </w:hyperlink>
    </w:p>
    <w:p w14:paraId="2EFE393E" w14:textId="77777777" w:rsidR="00000000" w:rsidRDefault="00000000">
      <w:pPr>
        <w:pStyle w:val="NormalWeb"/>
      </w:pPr>
      <w:r>
        <w:rPr>
          <w:rFonts w:ascii="Arial" w:hAnsi="Arial" w:cs="Arial"/>
          <w:b/>
          <w:bCs/>
          <w:sz w:val="20"/>
          <w:szCs w:val="20"/>
        </w:rPr>
        <w:t>     Artículo 204.- lrrevisabilidad de actos judicialmente confirmados</w:t>
      </w:r>
      <w:r>
        <w:t xml:space="preserve"> </w:t>
      </w:r>
    </w:p>
    <w:p w14:paraId="69E6C4C1" w14:textId="77777777" w:rsidR="00000000" w:rsidRDefault="00000000">
      <w:pPr>
        <w:pStyle w:val="NormalWeb"/>
      </w:pPr>
      <w:r>
        <w:rPr>
          <w:rFonts w:ascii="Arial" w:hAnsi="Arial" w:cs="Arial"/>
          <w:sz w:val="20"/>
          <w:szCs w:val="20"/>
        </w:rPr>
        <w:t>     No serán en ningún caso revisables en sede administrativa los actos que hayan sido objeto de confirmación por sentencia judicial firme.</w:t>
      </w:r>
    </w:p>
    <w:p w14:paraId="55171A05" w14:textId="77777777" w:rsidR="00000000" w:rsidRDefault="00000000">
      <w:pPr>
        <w:pStyle w:val="NormalWeb"/>
      </w:pPr>
      <w:r>
        <w:rPr>
          <w:rFonts w:ascii="Arial" w:hAnsi="Arial" w:cs="Arial"/>
          <w:b/>
          <w:bCs/>
          <w:sz w:val="20"/>
          <w:szCs w:val="20"/>
        </w:rPr>
        <w:lastRenderedPageBreak/>
        <w:t>     Artículo 205.- Indemnización por revocación</w:t>
      </w:r>
    </w:p>
    <w:p w14:paraId="724E1FF5" w14:textId="77777777" w:rsidR="00000000" w:rsidRDefault="00000000">
      <w:pPr>
        <w:pStyle w:val="NormalWeb"/>
      </w:pPr>
      <w:r>
        <w:rPr>
          <w:rFonts w:ascii="Arial" w:hAnsi="Arial" w:cs="Arial"/>
          <w:sz w:val="20"/>
          <w:szCs w:val="20"/>
        </w:rPr>
        <w:t>     205.1 Cuando la revocación origine perjuicio económico al administrado, la resolución que la decida deberá contemplar lo conveniente para efectuar la indemnización correspondiente en sede administrativa.</w:t>
      </w:r>
    </w:p>
    <w:p w14:paraId="3A2CFAA8" w14:textId="77777777" w:rsidR="00000000" w:rsidRDefault="00000000">
      <w:pPr>
        <w:pStyle w:val="NormalWeb"/>
      </w:pPr>
      <w:r>
        <w:rPr>
          <w:rFonts w:ascii="Arial" w:hAnsi="Arial" w:cs="Arial"/>
          <w:sz w:val="20"/>
          <w:szCs w:val="20"/>
        </w:rPr>
        <w:t>     205.2 Los actos incursos en causal para su revocación o nulidad de oficio, pero cuyos efectos hayan caducado o agotado, serán materia de indemnización en sede judicial, dispuesta cuando quede firme administrativamente su revocación o anulación.</w:t>
      </w:r>
    </w:p>
    <w:p w14:paraId="6A98D439" w14:textId="1E57B6E5" w:rsidR="00000000" w:rsidRDefault="00000000">
      <w:pPr>
        <w:pStyle w:val="NormalWeb"/>
      </w:pPr>
      <w:r>
        <w:rPr>
          <w:rFonts w:ascii="Arial" w:hAnsi="Arial" w:cs="Arial"/>
          <w:b/>
          <w:bCs/>
          <w:sz w:val="20"/>
          <w:szCs w:val="20"/>
        </w:rPr>
        <w:t xml:space="preserve">CONCORDANCIAS:      </w:t>
      </w:r>
      <w:hyperlink r:id="rId360" w:history="1">
        <w:r>
          <w:rPr>
            <w:rStyle w:val="Hipervnculo"/>
            <w:rFonts w:ascii="Arial" w:hAnsi="Arial" w:cs="Arial"/>
            <w:b/>
            <w:bCs/>
            <w:color w:val="008000"/>
            <w:sz w:val="20"/>
            <w:szCs w:val="20"/>
          </w:rPr>
          <w:t>R. N° 1535-2010-SC1-INDECOPI</w:t>
        </w:r>
      </w:hyperlink>
      <w:hyperlink r:id="rId361" w:history="1">
        <w:r>
          <w:rPr>
            <w:rStyle w:val="Hipervnculo"/>
            <w:rFonts w:ascii="Arial" w:hAnsi="Arial" w:cs="Arial"/>
            <w:b/>
            <w:bCs/>
            <w:color w:val="008000"/>
            <w:sz w:val="20"/>
            <w:szCs w:val="20"/>
          </w:rPr>
          <w:t>(Precisan alcances del procedimiento de revocación de derechos o intereses conferidos por actos administrativos, regulado por los artículos 203 y 205 de la Ley Nº 27444, Ley del Procedimiento Administrativo General)</w:t>
        </w:r>
      </w:hyperlink>
    </w:p>
    <w:p w14:paraId="04127CB5" w14:textId="77777777" w:rsidR="00000000" w:rsidRDefault="00000000">
      <w:pPr>
        <w:pStyle w:val="NormalWeb"/>
      </w:pPr>
      <w:bookmarkStart w:id="135" w:name="JD_modifica22580"/>
      <w:bookmarkEnd w:id="135"/>
      <w:r>
        <w:rPr>
          <w:rFonts w:ascii="Arial" w:hAnsi="Arial" w:cs="Arial"/>
          <w:b/>
          <w:bCs/>
          <w:sz w:val="20"/>
          <w:szCs w:val="20"/>
        </w:rPr>
        <w:t>CAPÍTULO II</w:t>
      </w:r>
    </w:p>
    <w:p w14:paraId="5446D1BE" w14:textId="77777777" w:rsidR="00000000" w:rsidRDefault="00000000">
      <w:pPr>
        <w:pStyle w:val="NormalWeb"/>
      </w:pPr>
      <w:r>
        <w:rPr>
          <w:rFonts w:ascii="Arial" w:hAnsi="Arial" w:cs="Arial"/>
          <w:b/>
          <w:bCs/>
          <w:sz w:val="20"/>
          <w:szCs w:val="20"/>
        </w:rPr>
        <w:t>Recursos Administrativos</w:t>
      </w:r>
    </w:p>
    <w:p w14:paraId="3BE94362" w14:textId="77777777" w:rsidR="00000000" w:rsidRDefault="00000000">
      <w:pPr>
        <w:pStyle w:val="NormalWeb"/>
      </w:pPr>
      <w:r>
        <w:rPr>
          <w:rFonts w:ascii="Arial" w:hAnsi="Arial" w:cs="Arial"/>
          <w:b/>
          <w:bCs/>
          <w:sz w:val="20"/>
          <w:szCs w:val="20"/>
        </w:rPr>
        <w:t xml:space="preserve">      </w:t>
      </w:r>
      <w:bookmarkStart w:id="136" w:name="JD_L27444-A206"/>
      <w:bookmarkEnd w:id="136"/>
      <w:r>
        <w:rPr>
          <w:rFonts w:ascii="Arial" w:hAnsi="Arial" w:cs="Arial"/>
          <w:b/>
          <w:bCs/>
          <w:i/>
          <w:iCs/>
          <w:sz w:val="20"/>
          <w:szCs w:val="20"/>
        </w:rPr>
        <w:t>Artículo 206.- Facultad de contradicción</w:t>
      </w:r>
    </w:p>
    <w:p w14:paraId="7ECAECE0" w14:textId="77777777" w:rsidR="00000000" w:rsidRDefault="00000000">
      <w:pPr>
        <w:pStyle w:val="NormalWeb"/>
      </w:pPr>
      <w:r>
        <w:rPr>
          <w:rFonts w:ascii="Arial" w:hAnsi="Arial" w:cs="Arial"/>
          <w:i/>
          <w:iCs/>
          <w:sz w:val="20"/>
          <w:szCs w:val="20"/>
        </w:rPr>
        <w:t>     206.1 Conforme a lo señalado en el Artículo 108, frente a un acto administrativo que se supone viola, desconoce o lesiona un derecho o interés legítimo, procede su contradicción en la vía administrativa mediante los recursos administrativos señalados en el artículo siguiente.</w:t>
      </w:r>
    </w:p>
    <w:p w14:paraId="49EE4B41" w14:textId="77777777" w:rsidR="00000000" w:rsidRDefault="00000000">
      <w:pPr>
        <w:pStyle w:val="NormalWeb"/>
      </w:pPr>
      <w:r>
        <w:rPr>
          <w:rFonts w:ascii="Arial" w:hAnsi="Arial" w:cs="Arial"/>
          <w:i/>
          <w:iCs/>
          <w:sz w:val="20"/>
          <w:szCs w:val="20"/>
        </w:rPr>
        <w:t>     206.2 Sólo son impugnables los actos definitivos que ponen fin a la instancia y los actos de trámite que determinen la imposibilidad de continuar el procedimiento o produzcan indefensión. La contradicción a los restantes actos de trámite deberá alegarse por los interesados para su consideración en el acto que ponga fin al procedimiento y podrán impugnarse con el recurso administrativo que, en su caso, se interponga contra el acto definitivo.</w:t>
      </w:r>
    </w:p>
    <w:p w14:paraId="55C9DC72" w14:textId="77777777" w:rsidR="00000000" w:rsidRDefault="00000000">
      <w:pPr>
        <w:pStyle w:val="NormalWeb"/>
      </w:pPr>
      <w:r>
        <w:rPr>
          <w:rFonts w:ascii="Arial" w:hAnsi="Arial" w:cs="Arial"/>
          <w:i/>
          <w:iCs/>
          <w:sz w:val="20"/>
          <w:szCs w:val="20"/>
        </w:rPr>
        <w:t>     206.3 No cabe la impugnación de actos que sean reproducción de otros anteriores que hayan quedado firmes, ni la de los confirmatorios de actos consentidos por no haber sido recurridos en tiempo y forma.</w:t>
      </w:r>
      <w:r>
        <w:rPr>
          <w:rFonts w:ascii="Arial" w:hAnsi="Arial" w:cs="Arial"/>
          <w:b/>
          <w:bCs/>
          <w:sz w:val="20"/>
          <w:szCs w:val="20"/>
        </w:rPr>
        <w:t>(*)</w:t>
      </w:r>
    </w:p>
    <w:p w14:paraId="3C1AE778" w14:textId="30C23F83" w:rsidR="00000000" w:rsidRDefault="00000000">
      <w:pPr>
        <w:pStyle w:val="NormalWeb"/>
      </w:pPr>
      <w:r>
        <w:rPr>
          <w:rFonts w:ascii="Arial" w:hAnsi="Arial" w:cs="Arial"/>
          <w:b/>
          <w:bCs/>
          <w:sz w:val="20"/>
          <w:szCs w:val="20"/>
        </w:rPr>
        <w:t xml:space="preserve">(*) Artículo modificado por el </w:t>
      </w:r>
      <w:hyperlink r:id="rId362"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6F2EA934" w14:textId="77777777" w:rsidR="00000000" w:rsidRDefault="00000000">
      <w:pPr>
        <w:pStyle w:val="NormalWeb"/>
      </w:pPr>
      <w:r>
        <w:rPr>
          <w:rFonts w:ascii="Arial" w:hAnsi="Arial" w:cs="Arial"/>
          <w:b/>
          <w:bCs/>
          <w:sz w:val="20"/>
          <w:szCs w:val="20"/>
        </w:rPr>
        <w:t xml:space="preserve">     “ </w:t>
      </w:r>
      <w:bookmarkStart w:id="137" w:name="JD_acultaddecontradicci"/>
      <w:bookmarkEnd w:id="137"/>
      <w:r>
        <w:rPr>
          <w:rFonts w:ascii="Arial" w:hAnsi="Arial" w:cs="Arial"/>
          <w:b/>
          <w:bCs/>
          <w:sz w:val="20"/>
          <w:szCs w:val="20"/>
        </w:rPr>
        <w:t>Artículo 206. Facultad de contradicción</w:t>
      </w:r>
    </w:p>
    <w:p w14:paraId="6C1E1C1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206.1 Conforme a lo señalado en el artículo 109, frente a un acto administrativo que se supone viola, desconoce o lesiona un derecho o interés legítimo, procede su contradicción en la vía administrativa mediante los recursos administrativos señalados en el artículo siguiente, iniciándose el correspondiente procedimiento recursivo.</w:t>
      </w:r>
    </w:p>
    <w:p w14:paraId="5A285CEB" w14:textId="77777777" w:rsidR="00000000" w:rsidRDefault="00000000">
      <w:pPr>
        <w:pStyle w:val="NormalWeb"/>
      </w:pPr>
      <w:r>
        <w:rPr>
          <w:rFonts w:ascii="Arial" w:hAnsi="Arial" w:cs="Arial"/>
          <w:sz w:val="20"/>
          <w:szCs w:val="20"/>
        </w:rPr>
        <w:t>     206.2 Sólo son impugnables los actos definitivos que ponen fin a la instancia y los actos de trámite que determinen la imposibilidad de continuar el procedimiento o produzcan indefensión. La contradicción a los restantes actos de trámite deberá alegarse por los interesados para su consideración en el acto que ponga fin al procedimiento y podrán impugnarse con el recurso administrativo que, en su caso, se interponga contra el acto definitivo.</w:t>
      </w:r>
    </w:p>
    <w:p w14:paraId="598196FC" w14:textId="77777777" w:rsidR="00000000" w:rsidRDefault="00000000">
      <w:pPr>
        <w:pStyle w:val="NormalWeb"/>
      </w:pPr>
      <w:r>
        <w:rPr>
          <w:rFonts w:ascii="Arial" w:hAnsi="Arial" w:cs="Arial"/>
          <w:sz w:val="20"/>
          <w:szCs w:val="20"/>
        </w:rPr>
        <w:t>     206.3 No cabe la impugnación de actos que sean reproducción de otros anteriores que hayan quedado firmes, ni la de los confirmatorios de actos consentidos por no haber sido recurridos en tiempo y forma.</w:t>
      </w:r>
    </w:p>
    <w:p w14:paraId="5B8A25CD" w14:textId="77777777" w:rsidR="00000000" w:rsidRDefault="00000000">
      <w:pPr>
        <w:pStyle w:val="NormalWeb"/>
      </w:pPr>
      <w:r>
        <w:rPr>
          <w:rFonts w:ascii="Arial" w:hAnsi="Arial" w:cs="Arial"/>
          <w:sz w:val="20"/>
          <w:szCs w:val="20"/>
        </w:rPr>
        <w:lastRenderedPageBreak/>
        <w:t>     206.4 Cabe la acumulación de pretensiones impugnatorias en forma subsidiaria, cuando en las instancias anteriores se haya analizado los hechos y/o fundamentos en que se sustenta la referida pretensión subsidiaria.</w:t>
      </w:r>
      <w:r>
        <w:rPr>
          <w:rFonts w:ascii="Arial" w:hAnsi="Arial" w:cs="Arial"/>
          <w:b/>
          <w:bCs/>
          <w:sz w:val="20"/>
          <w:szCs w:val="20"/>
        </w:rPr>
        <w:t xml:space="preserve">” </w:t>
      </w:r>
    </w:p>
    <w:p w14:paraId="5DD904A9" w14:textId="040BFC02" w:rsidR="00000000" w:rsidRDefault="00000000">
      <w:pPr>
        <w:pStyle w:val="NormalWeb"/>
      </w:pPr>
      <w:r>
        <w:rPr>
          <w:rFonts w:ascii="Arial" w:hAnsi="Arial" w:cs="Arial"/>
          <w:b/>
          <w:bCs/>
          <w:sz w:val="20"/>
          <w:szCs w:val="20"/>
        </w:rPr>
        <w:t xml:space="preserve">CONCORDANCIAS:      </w:t>
      </w:r>
      <w:hyperlink r:id="rId363" w:history="1">
        <w:r>
          <w:rPr>
            <w:rStyle w:val="Hipervnculo"/>
            <w:rFonts w:ascii="Arial" w:hAnsi="Arial" w:cs="Arial"/>
            <w:b/>
            <w:bCs/>
            <w:color w:val="008000"/>
            <w:sz w:val="20"/>
            <w:szCs w:val="20"/>
          </w:rPr>
          <w:t>R.J.N° 115-2016-SENACE-J (Aprueban Directiva Recursos Impugnativos en Procedimientos Administrativos a cargo del Senace)</w:t>
        </w:r>
      </w:hyperlink>
      <w:r>
        <w:t xml:space="preserve"> </w:t>
      </w:r>
    </w:p>
    <w:p w14:paraId="6994A367"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064DA8B9" w14:textId="77777777" w:rsidR="00000000" w:rsidRDefault="00000000">
      <w:pPr>
        <w:pStyle w:val="NormalWeb"/>
      </w:pPr>
      <w:r>
        <w:rPr>
          <w:rFonts w:ascii="Arial" w:hAnsi="Arial" w:cs="Arial"/>
          <w:b/>
          <w:bCs/>
          <w:sz w:val="20"/>
          <w:szCs w:val="20"/>
        </w:rPr>
        <w:t xml:space="preserve">      </w:t>
      </w:r>
      <w:bookmarkStart w:id="138" w:name="JD_L27444-A207"/>
      <w:bookmarkEnd w:id="138"/>
      <w:r>
        <w:rPr>
          <w:rFonts w:ascii="Arial" w:hAnsi="Arial" w:cs="Arial"/>
          <w:b/>
          <w:bCs/>
          <w:i/>
          <w:iCs/>
          <w:sz w:val="20"/>
          <w:szCs w:val="20"/>
        </w:rPr>
        <w:t>Artículo 207.- Recursos administrativos</w:t>
      </w:r>
    </w:p>
    <w:p w14:paraId="6C4E6FCF"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207.1 Los recursos administrativos son:</w:t>
      </w:r>
    </w:p>
    <w:p w14:paraId="182457A8" w14:textId="77777777" w:rsidR="00000000" w:rsidRDefault="00000000">
      <w:pPr>
        <w:pStyle w:val="NormalWeb"/>
      </w:pPr>
      <w:r>
        <w:rPr>
          <w:rFonts w:ascii="Arial" w:hAnsi="Arial" w:cs="Arial"/>
          <w:i/>
          <w:iCs/>
          <w:sz w:val="20"/>
          <w:szCs w:val="20"/>
        </w:rPr>
        <w:t>     a) Recurso de reconsideración</w:t>
      </w:r>
    </w:p>
    <w:p w14:paraId="45437A75" w14:textId="77777777" w:rsidR="00000000" w:rsidRDefault="00000000">
      <w:pPr>
        <w:pStyle w:val="NormalWeb"/>
      </w:pPr>
      <w:r>
        <w:rPr>
          <w:rFonts w:ascii="Arial" w:hAnsi="Arial" w:cs="Arial"/>
          <w:i/>
          <w:iCs/>
          <w:sz w:val="20"/>
          <w:szCs w:val="20"/>
        </w:rPr>
        <w:t>     b) Recurso de apelación</w:t>
      </w:r>
    </w:p>
    <w:p w14:paraId="48BDBDB5" w14:textId="77777777" w:rsidR="00000000" w:rsidRDefault="00000000">
      <w:pPr>
        <w:pStyle w:val="NormalWeb"/>
      </w:pPr>
      <w:r>
        <w:rPr>
          <w:rFonts w:ascii="Arial" w:hAnsi="Arial" w:cs="Arial"/>
          <w:i/>
          <w:iCs/>
          <w:sz w:val="20"/>
          <w:szCs w:val="20"/>
        </w:rPr>
        <w:t>     c) Recurso de revisión</w:t>
      </w:r>
    </w:p>
    <w:p w14:paraId="3223B57A" w14:textId="77777777" w:rsidR="00000000" w:rsidRDefault="00000000">
      <w:pPr>
        <w:pStyle w:val="NormalWeb"/>
      </w:pPr>
      <w:r>
        <w:rPr>
          <w:rFonts w:ascii="Arial" w:hAnsi="Arial" w:cs="Arial"/>
          <w:i/>
          <w:iCs/>
          <w:sz w:val="20"/>
          <w:szCs w:val="20"/>
        </w:rPr>
        <w:t>     207.2 El término para la interposición de los recursos es de quince (15) días perentorios, y deberán resolverse en el plazo de treinta (30) días</w:t>
      </w:r>
      <w:r>
        <w:rPr>
          <w:rFonts w:ascii="Arial" w:hAnsi="Arial" w:cs="Arial"/>
          <w:sz w:val="20"/>
          <w:szCs w:val="20"/>
        </w:rPr>
        <w:t>.</w:t>
      </w:r>
      <w:r>
        <w:rPr>
          <w:rFonts w:ascii="Arial" w:hAnsi="Arial" w:cs="Arial"/>
          <w:b/>
          <w:bCs/>
          <w:sz w:val="20"/>
          <w:szCs w:val="20"/>
        </w:rPr>
        <w:t>(*)</w:t>
      </w:r>
    </w:p>
    <w:p w14:paraId="1EF5D24E" w14:textId="5BD6C528" w:rsidR="00000000" w:rsidRDefault="00000000">
      <w:pPr>
        <w:pStyle w:val="NormalWeb"/>
      </w:pPr>
      <w:r>
        <w:rPr>
          <w:rFonts w:ascii="Arial" w:hAnsi="Arial" w:cs="Arial"/>
          <w:b/>
          <w:bCs/>
          <w:sz w:val="20"/>
          <w:szCs w:val="20"/>
        </w:rPr>
        <w:t xml:space="preserve">(*) Artículo modificado por el </w:t>
      </w:r>
      <w:hyperlink r:id="rId36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791AAAA" w14:textId="77777777" w:rsidR="00000000" w:rsidRDefault="00000000">
      <w:pPr>
        <w:pStyle w:val="NormalWeb"/>
      </w:pPr>
      <w:r>
        <w:rPr>
          <w:rFonts w:ascii="Arial" w:hAnsi="Arial" w:cs="Arial"/>
          <w:b/>
          <w:bCs/>
          <w:sz w:val="20"/>
          <w:szCs w:val="20"/>
        </w:rPr>
        <w:t xml:space="preserve">    </w:t>
      </w:r>
      <w:r>
        <w:rPr>
          <w:rFonts w:ascii="Arial" w:hAnsi="Arial" w:cs="Arial"/>
          <w:b/>
          <w:bCs/>
          <w:i/>
          <w:iCs/>
          <w:sz w:val="20"/>
          <w:szCs w:val="20"/>
        </w:rPr>
        <w:t xml:space="preserve"> “ </w:t>
      </w:r>
      <w:bookmarkStart w:id="139" w:name="JD_rtculo207.Recursosadm"/>
      <w:bookmarkEnd w:id="139"/>
      <w:r>
        <w:rPr>
          <w:rFonts w:ascii="Arial" w:hAnsi="Arial" w:cs="Arial"/>
          <w:b/>
          <w:bCs/>
          <w:i/>
          <w:iCs/>
          <w:sz w:val="20"/>
          <w:szCs w:val="20"/>
        </w:rPr>
        <w:t>Artículo 207. Recursos administrativos</w:t>
      </w:r>
    </w:p>
    <w:p w14:paraId="0A4D1BAB" w14:textId="77777777" w:rsidR="00000000" w:rsidRDefault="00000000">
      <w:pPr>
        <w:pStyle w:val="NormalWeb"/>
      </w:pPr>
      <w:r>
        <w:rPr>
          <w:rFonts w:ascii="Arial" w:hAnsi="Arial" w:cs="Arial"/>
          <w:b/>
          <w:bCs/>
          <w:i/>
          <w:iCs/>
          <w:sz w:val="20"/>
          <w:szCs w:val="20"/>
        </w:rPr>
        <w:t>     </w:t>
      </w:r>
      <w:r>
        <w:rPr>
          <w:rFonts w:ascii="Arial" w:hAnsi="Arial" w:cs="Arial"/>
          <w:i/>
          <w:iCs/>
          <w:sz w:val="20"/>
          <w:szCs w:val="20"/>
        </w:rPr>
        <w:t xml:space="preserve"> 207.1 Los recursos administrativos son:</w:t>
      </w:r>
    </w:p>
    <w:p w14:paraId="4B2B35C7" w14:textId="77777777" w:rsidR="00000000" w:rsidRDefault="00000000">
      <w:pPr>
        <w:pStyle w:val="NormalWeb"/>
      </w:pPr>
      <w:r>
        <w:rPr>
          <w:rFonts w:ascii="Arial" w:hAnsi="Arial" w:cs="Arial"/>
          <w:i/>
          <w:iCs/>
          <w:sz w:val="20"/>
          <w:szCs w:val="20"/>
        </w:rPr>
        <w:t>     a) Recurso de reconsideración</w:t>
      </w:r>
    </w:p>
    <w:p w14:paraId="53BAF825" w14:textId="77777777" w:rsidR="00000000" w:rsidRDefault="00000000">
      <w:pPr>
        <w:pStyle w:val="NormalWeb"/>
      </w:pPr>
      <w:r>
        <w:rPr>
          <w:rFonts w:ascii="Arial" w:hAnsi="Arial" w:cs="Arial"/>
          <w:i/>
          <w:iCs/>
          <w:sz w:val="20"/>
          <w:szCs w:val="20"/>
        </w:rPr>
        <w:t>     b) Recurso de apelación</w:t>
      </w:r>
    </w:p>
    <w:p w14:paraId="46CE9003" w14:textId="77777777" w:rsidR="00000000" w:rsidRDefault="00000000">
      <w:pPr>
        <w:pStyle w:val="NormalWeb"/>
      </w:pPr>
      <w:r>
        <w:rPr>
          <w:rFonts w:ascii="Arial" w:hAnsi="Arial" w:cs="Arial"/>
          <w:i/>
          <w:iCs/>
          <w:sz w:val="20"/>
          <w:szCs w:val="20"/>
        </w:rPr>
        <w:t>     Solo en caso que por ley o decreto legislativo se establezca expresamente, cabe la interposición del recurso administrativo de revisión.</w:t>
      </w:r>
    </w:p>
    <w:p w14:paraId="7D77A47E" w14:textId="77777777" w:rsidR="00000000" w:rsidRDefault="00000000">
      <w:pPr>
        <w:pStyle w:val="NormalWeb"/>
      </w:pPr>
      <w:r>
        <w:rPr>
          <w:rFonts w:ascii="Arial" w:hAnsi="Arial" w:cs="Arial"/>
          <w:i/>
          <w:iCs/>
          <w:sz w:val="20"/>
          <w:szCs w:val="20"/>
        </w:rPr>
        <w:t>     207.2 El término para la interposición de los recursos es de quince (15) días perentorios, y deberán resolverse en el plazo de treinta (30) días.</w:t>
      </w:r>
      <w:r>
        <w:rPr>
          <w:rFonts w:ascii="Arial" w:hAnsi="Arial" w:cs="Arial"/>
          <w:b/>
          <w:bCs/>
          <w:i/>
          <w:iCs/>
          <w:sz w:val="20"/>
          <w:szCs w:val="20"/>
        </w:rPr>
        <w:t>”</w:t>
      </w:r>
      <w:r>
        <w:rPr>
          <w:rFonts w:ascii="Arial" w:hAnsi="Arial" w:cs="Arial"/>
          <w:b/>
          <w:bCs/>
          <w:sz w:val="20"/>
          <w:szCs w:val="20"/>
        </w:rPr>
        <w:t>(*)</w:t>
      </w:r>
    </w:p>
    <w:p w14:paraId="71EE7B11" w14:textId="4F5EC5B5" w:rsidR="00000000" w:rsidRDefault="00000000">
      <w:pPr>
        <w:pStyle w:val="NormalWeb"/>
      </w:pPr>
      <w:r>
        <w:rPr>
          <w:rFonts w:ascii="Arial" w:hAnsi="Arial" w:cs="Arial"/>
          <w:b/>
          <w:bCs/>
          <w:sz w:val="20"/>
          <w:szCs w:val="20"/>
        </w:rPr>
        <w:t>(*) Artículo modificado por el </w:t>
      </w:r>
      <w:hyperlink r:id="rId365" w:history="1">
        <w:r>
          <w:rPr>
            <w:rStyle w:val="Hipervnculo"/>
            <w:rFonts w:ascii="Arial" w:hAnsi="Arial" w:cs="Arial"/>
            <w:b/>
            <w:bCs/>
            <w:color w:val="008000"/>
            <w:sz w:val="20"/>
            <w:szCs w:val="20"/>
          </w:rPr>
          <w:t>Artículo Único de la Ley N° 31603</w:t>
        </w:r>
      </w:hyperlink>
      <w:r>
        <w:rPr>
          <w:rFonts w:ascii="Arial" w:hAnsi="Arial" w:cs="Arial"/>
          <w:b/>
          <w:bCs/>
        </w:rPr>
        <w:t>, publicada el 05 noviembre 2022, cuyo texto es el siguiente:</w:t>
      </w:r>
    </w:p>
    <w:p w14:paraId="64F440C5" w14:textId="77777777" w:rsidR="00000000" w:rsidRDefault="00000000">
      <w:pPr>
        <w:spacing w:before="100" w:beforeAutospacing="1"/>
        <w:jc w:val="both"/>
        <w:rPr>
          <w:rFonts w:ascii="Arial" w:hAnsi="Arial" w:cs="Arial"/>
          <w:sz w:val="20"/>
          <w:szCs w:val="20"/>
        </w:rPr>
      </w:pPr>
      <w:r>
        <w:rPr>
          <w:rFonts w:ascii="Arial" w:hAnsi="Arial" w:cs="Arial"/>
          <w:sz w:val="20"/>
          <w:szCs w:val="20"/>
        </w:rPr>
        <w:t>   “</w:t>
      </w:r>
      <w:r>
        <w:rPr>
          <w:rFonts w:ascii="Arial" w:hAnsi="Arial" w:cs="Arial"/>
          <w:b/>
          <w:bCs/>
          <w:sz w:val="20"/>
          <w:szCs w:val="20"/>
        </w:rPr>
        <w:t>Artículo 207. Recursos administrativos</w:t>
      </w:r>
    </w:p>
    <w:p w14:paraId="0965C0AD" w14:textId="77777777" w:rsidR="00000000" w:rsidRDefault="00000000">
      <w:pPr>
        <w:spacing w:before="100" w:beforeAutospacing="1"/>
        <w:jc w:val="both"/>
        <w:rPr>
          <w:rFonts w:ascii="Arial" w:hAnsi="Arial" w:cs="Arial"/>
          <w:sz w:val="20"/>
          <w:szCs w:val="20"/>
        </w:rPr>
      </w:pPr>
      <w:r>
        <w:rPr>
          <w:rFonts w:ascii="Arial" w:hAnsi="Arial" w:cs="Arial"/>
          <w:b/>
          <w:bCs/>
          <w:sz w:val="20"/>
          <w:szCs w:val="20"/>
        </w:rPr>
        <w:t>            </w:t>
      </w:r>
      <w:r>
        <w:rPr>
          <w:rFonts w:ascii="Arial" w:hAnsi="Arial" w:cs="Arial"/>
          <w:sz w:val="20"/>
          <w:szCs w:val="20"/>
        </w:rPr>
        <w:t>207.1 Los recursos administrativos son:</w:t>
      </w:r>
    </w:p>
    <w:p w14:paraId="1F9D7109" w14:textId="77777777" w:rsidR="00000000" w:rsidRDefault="00000000">
      <w:pPr>
        <w:spacing w:before="100" w:beforeAutospacing="1"/>
        <w:jc w:val="both"/>
        <w:rPr>
          <w:rFonts w:ascii="Arial" w:hAnsi="Arial" w:cs="Arial"/>
          <w:sz w:val="20"/>
          <w:szCs w:val="20"/>
        </w:rPr>
      </w:pPr>
      <w:r>
        <w:rPr>
          <w:rFonts w:ascii="Arial" w:hAnsi="Arial" w:cs="Arial"/>
          <w:sz w:val="20"/>
          <w:szCs w:val="20"/>
        </w:rPr>
        <w:t>            a) Recurso de reconsideración</w:t>
      </w:r>
    </w:p>
    <w:p w14:paraId="760624FB" w14:textId="77777777" w:rsidR="00000000" w:rsidRDefault="00000000">
      <w:pPr>
        <w:spacing w:before="100" w:beforeAutospacing="1"/>
        <w:jc w:val="both"/>
        <w:rPr>
          <w:rFonts w:ascii="Arial" w:hAnsi="Arial" w:cs="Arial"/>
          <w:sz w:val="20"/>
          <w:szCs w:val="20"/>
        </w:rPr>
      </w:pPr>
      <w:r>
        <w:rPr>
          <w:rFonts w:ascii="Arial" w:hAnsi="Arial" w:cs="Arial"/>
          <w:sz w:val="20"/>
          <w:szCs w:val="20"/>
        </w:rPr>
        <w:t>            b) Recurso de apelación</w:t>
      </w:r>
    </w:p>
    <w:p w14:paraId="64C5B2A8" w14:textId="77777777" w:rsidR="00000000" w:rsidRDefault="00000000">
      <w:pPr>
        <w:spacing w:before="100" w:beforeAutospacing="1"/>
        <w:jc w:val="both"/>
        <w:rPr>
          <w:rFonts w:ascii="Arial" w:hAnsi="Arial" w:cs="Arial"/>
          <w:sz w:val="20"/>
          <w:szCs w:val="20"/>
        </w:rPr>
      </w:pPr>
      <w:r>
        <w:rPr>
          <w:rFonts w:ascii="Arial" w:hAnsi="Arial" w:cs="Arial"/>
          <w:sz w:val="20"/>
          <w:szCs w:val="20"/>
        </w:rPr>
        <w:t>            Solo en caso de que por ley o decreto legislativo se establezca expresamente, cabe la interposición del recurso administrativo de revisión.</w:t>
      </w:r>
    </w:p>
    <w:p w14:paraId="0F63D271" w14:textId="77777777" w:rsidR="00000000" w:rsidRDefault="00000000">
      <w:pPr>
        <w:spacing w:before="100" w:beforeAutospacing="1"/>
        <w:jc w:val="both"/>
        <w:rPr>
          <w:rFonts w:ascii="Arial" w:hAnsi="Arial" w:cs="Arial"/>
          <w:sz w:val="20"/>
          <w:szCs w:val="20"/>
        </w:rPr>
      </w:pPr>
      <w:r>
        <w:rPr>
          <w:rFonts w:ascii="Arial" w:hAnsi="Arial" w:cs="Arial"/>
          <w:sz w:val="20"/>
          <w:szCs w:val="20"/>
        </w:rPr>
        <w:lastRenderedPageBreak/>
        <w:t xml:space="preserve">            </w:t>
      </w:r>
      <w:r>
        <w:rPr>
          <w:rFonts w:ascii="Arial" w:hAnsi="Arial" w:cs="Arial"/>
          <w:i/>
          <w:iCs/>
          <w:sz w:val="20"/>
          <w:szCs w:val="20"/>
        </w:rPr>
        <w:t>207.2 El término para la interposición de los recursos es de quince (15) días perentorios, y deberán resolverse en el plazo de treinta (30) días, con excepción del recurso de reconsideración que se resuelve en el plazo de quince (15) días</w:t>
      </w:r>
      <w:r>
        <w:rPr>
          <w:rFonts w:ascii="Arial" w:hAnsi="Arial" w:cs="Arial"/>
          <w:sz w:val="20"/>
          <w:szCs w:val="20"/>
        </w:rPr>
        <w:t>”.</w:t>
      </w:r>
      <w:r>
        <w:rPr>
          <w:rFonts w:ascii="Arial" w:hAnsi="Arial" w:cs="Arial"/>
          <w:b/>
          <w:bCs/>
          <w:sz w:val="20"/>
          <w:szCs w:val="20"/>
        </w:rPr>
        <w:t xml:space="preserve">(*)(**) </w:t>
      </w:r>
    </w:p>
    <w:p w14:paraId="038CF2C0" w14:textId="062E0B59"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De conformidad con el </w:t>
      </w:r>
      <w:hyperlink r:id="rId366" w:history="1">
        <w:r>
          <w:rPr>
            <w:rStyle w:val="Hipervnculo"/>
            <w:rFonts w:ascii="Arial" w:hAnsi="Arial" w:cs="Arial"/>
            <w:b/>
            <w:bCs/>
            <w:color w:val="008000"/>
            <w:sz w:val="20"/>
            <w:szCs w:val="20"/>
          </w:rPr>
          <w:t>Artículo 7 de la Resolución OSINERGMIN Nº 057-2023-OS/CD</w:t>
        </w:r>
      </w:hyperlink>
      <w:r>
        <w:rPr>
          <w:rFonts w:ascii="Arial" w:hAnsi="Arial" w:cs="Arial"/>
          <w:b/>
          <w:bCs/>
          <w:sz w:val="20"/>
          <w:szCs w:val="20"/>
        </w:rPr>
        <w:t xml:space="preserve">, publicada el 15 abril 2023, se dispone que en aplicación de la Ley N° 31603, se aplicarán los plazos detallados en el citado artículo para las etapas posteriores a la interposición de los recursos de reconsideración en el citado procedimiento regulatorio, según se detalla en el referido artículo. </w:t>
      </w:r>
      <w:r>
        <w:rPr>
          <w:rFonts w:ascii="Arial" w:hAnsi="Arial" w:cs="Arial"/>
          <w:b/>
          <w:bCs/>
          <w:sz w:val="20"/>
          <w:szCs w:val="20"/>
        </w:rPr>
        <w:br/>
      </w:r>
    </w:p>
    <w:p w14:paraId="51495DFB" w14:textId="64A31143"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De conformidad con el </w:t>
      </w:r>
      <w:hyperlink r:id="rId367" w:history="1">
        <w:r>
          <w:rPr>
            <w:rStyle w:val="Hipervnculo"/>
            <w:rFonts w:ascii="Arial" w:hAnsi="Arial" w:cs="Arial"/>
            <w:b/>
            <w:bCs/>
            <w:color w:val="008000"/>
            <w:sz w:val="20"/>
            <w:szCs w:val="20"/>
          </w:rPr>
          <w:t>Artículo 3 de la Resolución OSINERGMIN Nº 058-2023-OS/CD</w:t>
        </w:r>
      </w:hyperlink>
      <w:r>
        <w:rPr>
          <w:rFonts w:ascii="Arial" w:hAnsi="Arial" w:cs="Arial"/>
          <w:b/>
          <w:bCs/>
          <w:sz w:val="20"/>
          <w:szCs w:val="20"/>
        </w:rPr>
        <w:t xml:space="preserve">, publicada el 15 abril 2023, se dispone que en aplicación de la Ley Nº 31603, se aplicarán los plazos detallados en el citado artículo para las etapas posteriores a la interposición de los recursos de reconsideración en el presente procedimiento regulatorio, conforme se detalla en la referida disposición. La citada resolución entra en </w:t>
      </w:r>
      <w:hyperlink r:id="rId368" w:history="1">
        <w:r>
          <w:rPr>
            <w:rStyle w:val="Hipervnculo"/>
            <w:rFonts w:ascii="Arial" w:hAnsi="Arial" w:cs="Arial"/>
            <w:b/>
            <w:bCs/>
            <w:color w:val="008000"/>
            <w:sz w:val="20"/>
            <w:szCs w:val="20"/>
          </w:rPr>
          <w:t>vigencia</w:t>
        </w:r>
      </w:hyperlink>
      <w:r>
        <w:rPr>
          <w:rFonts w:ascii="Arial" w:hAnsi="Arial" w:cs="Arial"/>
          <w:b/>
          <w:bCs/>
          <w:sz w:val="20"/>
          <w:szCs w:val="20"/>
        </w:rPr>
        <w:t xml:space="preserve"> a partir del 1 de mayo de 2023 al 30 de abril de 2024.</w:t>
      </w:r>
    </w:p>
    <w:p w14:paraId="06A742CC" w14:textId="33ECEE05"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De conformidad con el </w:t>
      </w:r>
      <w:hyperlink r:id="rId369" w:history="1">
        <w:r>
          <w:rPr>
            <w:rStyle w:val="Hipervnculo"/>
            <w:rFonts w:ascii="Arial" w:hAnsi="Arial" w:cs="Arial"/>
            <w:b/>
            <w:bCs/>
            <w:color w:val="008000"/>
            <w:sz w:val="20"/>
            <w:szCs w:val="20"/>
          </w:rPr>
          <w:t>Artículo 4 de la Resolución OSINERGMIN Nº 059-2023-OS/CD</w:t>
        </w:r>
      </w:hyperlink>
      <w:r>
        <w:rPr>
          <w:rFonts w:ascii="Arial" w:hAnsi="Arial" w:cs="Arial"/>
          <w:b/>
          <w:bCs/>
          <w:sz w:val="20"/>
          <w:szCs w:val="20"/>
        </w:rPr>
        <w:t xml:space="preserve">, publicada el 15 abril 2023, se dispone que en aplicación de la Ley Nº 31603, se aplicarán los plazos detallados en el citado artículo para las etapas posteriores a la interposición de los recursos de reconsideración en el citado procedimiento regulatorio, conforme se detalla en la referida disposición. </w:t>
      </w:r>
      <w:r>
        <w:rPr>
          <w:rFonts w:ascii="Arial" w:hAnsi="Arial" w:cs="Arial"/>
          <w:b/>
          <w:bCs/>
          <w:sz w:val="20"/>
          <w:szCs w:val="20"/>
        </w:rPr>
        <w:br/>
      </w:r>
    </w:p>
    <w:p w14:paraId="59BA5311" w14:textId="31E576C0" w:rsidR="00000000" w:rsidRDefault="00000000">
      <w:pPr>
        <w:spacing w:before="100" w:beforeAutospacing="1"/>
        <w:jc w:val="both"/>
        <w:rPr>
          <w:rFonts w:ascii="Arial" w:hAnsi="Arial" w:cs="Arial"/>
          <w:sz w:val="20"/>
          <w:szCs w:val="20"/>
        </w:rPr>
      </w:pPr>
      <w:r>
        <w:rPr>
          <w:rFonts w:ascii="Arial" w:hAnsi="Arial" w:cs="Arial"/>
          <w:b/>
          <w:bCs/>
          <w:sz w:val="20"/>
          <w:szCs w:val="20"/>
        </w:rPr>
        <w:t xml:space="preserve">(**) Numeral 207.2 modificado por el </w:t>
      </w:r>
      <w:hyperlink r:id="rId370" w:history="1">
        <w:r>
          <w:rPr>
            <w:rStyle w:val="Hipervnculo"/>
            <w:rFonts w:ascii="Arial" w:hAnsi="Arial" w:cs="Arial"/>
            <w:b/>
            <w:bCs/>
            <w:color w:val="008000"/>
            <w:sz w:val="20"/>
            <w:szCs w:val="20"/>
          </w:rPr>
          <w:t>Artículo 2 del Decreto Legislativo Nº 1633</w:t>
        </w:r>
      </w:hyperlink>
      <w:r>
        <w:rPr>
          <w:rFonts w:ascii="Arial" w:hAnsi="Arial" w:cs="Arial"/>
          <w:b/>
          <w:bCs/>
          <w:sz w:val="20"/>
          <w:szCs w:val="20"/>
        </w:rPr>
        <w:t xml:space="preserve">, publicado el 30 agosto 2024, cuyo texto es el siguiente: </w:t>
      </w:r>
      <w:r>
        <w:rPr>
          <w:rFonts w:ascii="Arial" w:hAnsi="Arial" w:cs="Arial"/>
          <w:b/>
          <w:bCs/>
          <w:sz w:val="20"/>
          <w:szCs w:val="20"/>
        </w:rPr>
        <w:br/>
      </w:r>
    </w:p>
    <w:p w14:paraId="5C118D8A" w14:textId="77777777" w:rsidR="00000000" w:rsidRDefault="00000000">
      <w:pPr>
        <w:spacing w:before="100" w:beforeAutospacing="1"/>
        <w:jc w:val="both"/>
      </w:pPr>
      <w:r>
        <w:t xml:space="preserve">      "207.2 El término para la interposición de los recursos es de quince (15) días perentorios, y deben resolverse en el plazo de treinta (30) días, con excepción del recurso de reconsideración que se resuelve en el plazo de quince (15) días. </w:t>
      </w:r>
      <w:r>
        <w:rPr>
          <w:b/>
          <w:bCs/>
        </w:rPr>
        <w:t>Excepcionalmente, en los procedimientos administrativos de instancia única de competencia de los consejos directivos de los organismos reguladores, el recurso de reconsideración se resuelve en el plazo de treinta (30) días.”</w:t>
      </w:r>
    </w:p>
    <w:p w14:paraId="286FC339"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62A11E3F" w14:textId="4CE1AC5F" w:rsidR="00000000" w:rsidRDefault="00000000">
      <w:pPr>
        <w:pStyle w:val="NormalWeb"/>
      </w:pPr>
      <w:r>
        <w:rPr>
          <w:rFonts w:ascii="Arial" w:hAnsi="Arial" w:cs="Arial"/>
          <w:b/>
          <w:bCs/>
          <w:sz w:val="20"/>
          <w:szCs w:val="20"/>
        </w:rPr>
        <w:t xml:space="preserve">CONCORDANCIAS:      </w:t>
      </w:r>
      <w:hyperlink r:id="rId371" w:history="1">
        <w:r>
          <w:rPr>
            <w:rStyle w:val="Hipervnculo"/>
            <w:rFonts w:ascii="Arial" w:hAnsi="Arial" w:cs="Arial"/>
            <w:b/>
            <w:bCs/>
            <w:color w:val="008000"/>
            <w:sz w:val="20"/>
            <w:szCs w:val="20"/>
          </w:rPr>
          <w:t>D.S.N° 037-2016-EM, Unica Disp. Comp. Transit. (Procedimientos en trámite)</w:t>
        </w:r>
      </w:hyperlink>
    </w:p>
    <w:p w14:paraId="5A124E19" w14:textId="77777777" w:rsidR="00000000" w:rsidRDefault="00000000">
      <w:pPr>
        <w:pStyle w:val="NormalWeb"/>
      </w:pPr>
      <w:r>
        <w:rPr>
          <w:rFonts w:ascii="Arial" w:hAnsi="Arial" w:cs="Arial"/>
          <w:b/>
          <w:bCs/>
          <w:sz w:val="20"/>
          <w:szCs w:val="20"/>
        </w:rPr>
        <w:t xml:space="preserve">      </w:t>
      </w:r>
      <w:bookmarkStart w:id="140" w:name="JD_L27444-A208"/>
      <w:bookmarkEnd w:id="140"/>
      <w:r>
        <w:rPr>
          <w:rFonts w:ascii="Arial" w:hAnsi="Arial" w:cs="Arial"/>
          <w:b/>
          <w:bCs/>
          <w:sz w:val="20"/>
          <w:szCs w:val="20"/>
        </w:rPr>
        <w:t>Artículo 208.- Recurso de reconsideración</w:t>
      </w:r>
      <w:r>
        <w:t xml:space="preserve"> </w:t>
      </w:r>
    </w:p>
    <w:p w14:paraId="0B4AEE8D" w14:textId="77777777" w:rsidR="00000000" w:rsidRDefault="00000000">
      <w:pPr>
        <w:pStyle w:val="NormalWeb"/>
      </w:pPr>
      <w:r>
        <w:rPr>
          <w:rFonts w:ascii="Arial" w:hAnsi="Arial" w:cs="Arial"/>
          <w:sz w:val="20"/>
          <w:szCs w:val="20"/>
        </w:rPr>
        <w:t>     El recurso de reconsideración se interpondrá ante el mismo órgano que dictó el primer acto que es materia de la impugnación y deberá sustentarse en nueva prueba. En los casos de actos administrativos emitidos por órganos que constituyen única instancia no se requiere nueva prueba. Este recurso es opcional y su no interposición no impide el ejercicio del recurso de apelación.</w:t>
      </w:r>
    </w:p>
    <w:p w14:paraId="54AE460D"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3CC24EB8" w14:textId="77777777" w:rsidR="00000000" w:rsidRDefault="00000000">
      <w:pPr>
        <w:pStyle w:val="NormalWeb"/>
      </w:pPr>
      <w:r>
        <w:rPr>
          <w:rFonts w:ascii="Arial" w:hAnsi="Arial" w:cs="Arial"/>
          <w:b/>
          <w:bCs/>
          <w:sz w:val="20"/>
          <w:szCs w:val="20"/>
        </w:rPr>
        <w:t xml:space="preserve">      </w:t>
      </w:r>
      <w:bookmarkStart w:id="141" w:name="JD_L27444-A209"/>
      <w:bookmarkEnd w:id="141"/>
      <w:r>
        <w:rPr>
          <w:rFonts w:ascii="Arial" w:hAnsi="Arial" w:cs="Arial"/>
          <w:b/>
          <w:bCs/>
          <w:sz w:val="20"/>
          <w:szCs w:val="20"/>
        </w:rPr>
        <w:t>Artículo 209.- Recurso de apelación</w:t>
      </w:r>
      <w:r>
        <w:t xml:space="preserve"> </w:t>
      </w:r>
    </w:p>
    <w:p w14:paraId="0552B533" w14:textId="77777777" w:rsidR="00000000" w:rsidRDefault="00000000">
      <w:pPr>
        <w:pStyle w:val="NormalWeb"/>
      </w:pPr>
      <w:r>
        <w:rPr>
          <w:rFonts w:ascii="Arial" w:hAnsi="Arial" w:cs="Arial"/>
          <w:sz w:val="20"/>
          <w:szCs w:val="20"/>
        </w:rPr>
        <w:t xml:space="preserve">     El recurso de apelación se interpondrá cuando la impugnación se sustente en diferente interpretación de las pruebas producidas o cuando se trate de cuestiones de puro derecho, </w:t>
      </w:r>
      <w:r>
        <w:rPr>
          <w:rFonts w:ascii="Arial" w:hAnsi="Arial" w:cs="Arial"/>
          <w:sz w:val="20"/>
          <w:szCs w:val="20"/>
        </w:rPr>
        <w:lastRenderedPageBreak/>
        <w:t>debiendo dirigirse a la misma autoridad que expidió el acto que se impugna para que eleve lo actuado al superior jerárquico.</w:t>
      </w:r>
    </w:p>
    <w:p w14:paraId="50FE1C86"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3F9926F5" w14:textId="77777777" w:rsidR="00000000" w:rsidRDefault="00000000">
      <w:pPr>
        <w:pStyle w:val="NormalWeb"/>
      </w:pPr>
      <w:r>
        <w:rPr>
          <w:rFonts w:ascii="Arial" w:hAnsi="Arial" w:cs="Arial"/>
          <w:sz w:val="20"/>
          <w:szCs w:val="20"/>
        </w:rPr>
        <w:t xml:space="preserve">      </w:t>
      </w:r>
      <w:bookmarkStart w:id="142" w:name="JD_210.-Recursode"/>
      <w:bookmarkEnd w:id="142"/>
      <w:r>
        <w:rPr>
          <w:rFonts w:ascii="Arial" w:hAnsi="Arial" w:cs="Arial"/>
          <w:b/>
          <w:bCs/>
          <w:i/>
          <w:iCs/>
          <w:sz w:val="20"/>
          <w:szCs w:val="20"/>
        </w:rPr>
        <w:t>Artículo 210.- Recurso de revisión</w:t>
      </w:r>
      <w:r>
        <w:t xml:space="preserve"> </w:t>
      </w:r>
    </w:p>
    <w:p w14:paraId="71785C84" w14:textId="77777777" w:rsidR="00000000" w:rsidRDefault="00000000">
      <w:pPr>
        <w:pStyle w:val="NormalWeb"/>
      </w:pPr>
      <w:r>
        <w:rPr>
          <w:rFonts w:ascii="Arial" w:hAnsi="Arial" w:cs="Arial"/>
          <w:i/>
          <w:iCs/>
          <w:sz w:val="20"/>
          <w:szCs w:val="20"/>
        </w:rPr>
        <w:t>     Excepcionalmente hay lugar a recurso de revisión, ante una tercera instancia de competencia nacional, si las dos instancias anteriores fueron resueltas por autoridades que no son de competencia nacional, debiendo dirigirse a la misma autoridad que expidió el acto que se impugna para que eleve lo actuado al superior jerárquico.</w:t>
      </w:r>
      <w:r>
        <w:rPr>
          <w:rFonts w:ascii="Arial" w:hAnsi="Arial" w:cs="Arial"/>
          <w:b/>
          <w:bCs/>
          <w:sz w:val="20"/>
          <w:szCs w:val="20"/>
        </w:rPr>
        <w:t>(*)</w:t>
      </w:r>
    </w:p>
    <w:p w14:paraId="31823A27" w14:textId="2A1287C9" w:rsidR="00000000" w:rsidRDefault="00000000">
      <w:pPr>
        <w:pStyle w:val="NormalWeb"/>
      </w:pPr>
      <w:r>
        <w:rPr>
          <w:rFonts w:ascii="Arial" w:hAnsi="Arial" w:cs="Arial"/>
          <w:b/>
          <w:bCs/>
          <w:sz w:val="20"/>
          <w:szCs w:val="20"/>
        </w:rPr>
        <w:t xml:space="preserve">(*) Artículo derogado por el </w:t>
      </w:r>
      <w:hyperlink r:id="rId372" w:history="1">
        <w:r>
          <w:rPr>
            <w:rStyle w:val="Hipervnculo"/>
            <w:rFonts w:ascii="Arial" w:hAnsi="Arial" w:cs="Arial"/>
            <w:b/>
            <w:bCs/>
            <w:color w:val="008000"/>
            <w:sz w:val="20"/>
            <w:szCs w:val="20"/>
          </w:rPr>
          <w:t>Numeral 2 de la Única Disposición Complementaria Derogatoria del Decreto Legislativo N° 1272</w:t>
        </w:r>
      </w:hyperlink>
      <w:r>
        <w:rPr>
          <w:rFonts w:ascii="Arial" w:hAnsi="Arial" w:cs="Arial"/>
          <w:b/>
          <w:bCs/>
          <w:sz w:val="20"/>
          <w:szCs w:val="20"/>
        </w:rPr>
        <w:t xml:space="preserve">, publicado el </w:t>
      </w:r>
      <w:r>
        <w:rPr>
          <w:rStyle w:val="derartculofecha"/>
          <w:rFonts w:ascii="Arial" w:hAnsi="Arial" w:cs="Arial"/>
          <w:b/>
          <w:bCs/>
          <w:sz w:val="20"/>
          <w:szCs w:val="20"/>
        </w:rPr>
        <w:t>21 diciembre 2016</w:t>
      </w:r>
      <w:r>
        <w:rPr>
          <w:rFonts w:ascii="Arial" w:hAnsi="Arial" w:cs="Arial"/>
          <w:b/>
          <w:bCs/>
          <w:sz w:val="20"/>
          <w:szCs w:val="20"/>
        </w:rPr>
        <w:t>.</w:t>
      </w:r>
      <w:r>
        <w:t xml:space="preserve"> </w:t>
      </w:r>
    </w:p>
    <w:p w14:paraId="6BFDA9EE"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211.- Requisitos del recurso</w:t>
      </w:r>
      <w:r>
        <w:t xml:space="preserve"> </w:t>
      </w:r>
    </w:p>
    <w:p w14:paraId="7D6CFF67" w14:textId="77777777" w:rsidR="00000000" w:rsidRDefault="00000000">
      <w:pPr>
        <w:pStyle w:val="NormalWeb"/>
      </w:pPr>
      <w:r>
        <w:rPr>
          <w:rFonts w:ascii="Arial" w:hAnsi="Arial" w:cs="Arial"/>
          <w:i/>
          <w:iCs/>
          <w:sz w:val="20"/>
          <w:szCs w:val="20"/>
        </w:rPr>
        <w:t>     El escrito del recurso deberá señalar el acto del que se recurre y cumplirá los demás requisitos previstos en el Artículo 113 de la presente Ley. Debe ser autorizado por letrado.</w:t>
      </w:r>
      <w:r>
        <w:rPr>
          <w:rFonts w:ascii="Arial" w:hAnsi="Arial" w:cs="Arial"/>
          <w:b/>
          <w:bCs/>
          <w:sz w:val="20"/>
          <w:szCs w:val="20"/>
        </w:rPr>
        <w:t>(*)</w:t>
      </w:r>
    </w:p>
    <w:p w14:paraId="598EFAA4" w14:textId="70F69123" w:rsidR="00000000" w:rsidRDefault="00000000">
      <w:pPr>
        <w:pStyle w:val="NormalWeb"/>
      </w:pPr>
      <w:r>
        <w:rPr>
          <w:rFonts w:ascii="Arial" w:hAnsi="Arial" w:cs="Arial"/>
          <w:b/>
          <w:bCs/>
          <w:sz w:val="20"/>
          <w:szCs w:val="20"/>
        </w:rPr>
        <w:t xml:space="preserve">(*) Artículo modificado por el </w:t>
      </w:r>
      <w:hyperlink r:id="rId373"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D3258E4" w14:textId="77777777" w:rsidR="00000000" w:rsidRDefault="00000000">
      <w:pPr>
        <w:pStyle w:val="NormalWeb"/>
      </w:pPr>
      <w:r>
        <w:rPr>
          <w:rFonts w:ascii="Arial" w:hAnsi="Arial" w:cs="Arial"/>
          <w:b/>
          <w:bCs/>
          <w:sz w:val="20"/>
          <w:szCs w:val="20"/>
        </w:rPr>
        <w:t xml:space="preserve">     “ </w:t>
      </w:r>
      <w:bookmarkStart w:id="143" w:name="JD_ulo211.-Requisitosdelrecu"/>
      <w:bookmarkEnd w:id="143"/>
      <w:r>
        <w:rPr>
          <w:rFonts w:ascii="Arial" w:hAnsi="Arial" w:cs="Arial"/>
          <w:b/>
          <w:bCs/>
          <w:sz w:val="20"/>
          <w:szCs w:val="20"/>
        </w:rPr>
        <w:t>Artículo 211.- Requisitos del recurso</w:t>
      </w:r>
      <w:r>
        <w:rPr>
          <w:rFonts w:ascii="Arial" w:hAnsi="Arial" w:cs="Arial"/>
          <w:sz w:val="20"/>
          <w:szCs w:val="20"/>
        </w:rPr>
        <w:t xml:space="preserve"> </w:t>
      </w:r>
    </w:p>
    <w:p w14:paraId="6F89119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escrito del recurso deberá señalar el acto del que se recurre y cumplirá los demás requisitos previstos en el artículo 113 de la presente Ley.</w:t>
      </w:r>
      <w:r>
        <w:rPr>
          <w:rFonts w:ascii="Arial" w:hAnsi="Arial" w:cs="Arial"/>
          <w:b/>
          <w:bCs/>
          <w:sz w:val="20"/>
          <w:szCs w:val="20"/>
        </w:rPr>
        <w:t xml:space="preserve">” </w:t>
      </w:r>
    </w:p>
    <w:p w14:paraId="7873F9B5" w14:textId="7D2F5940" w:rsidR="00000000" w:rsidRDefault="00000000">
      <w:pPr>
        <w:pStyle w:val="NormalWeb"/>
      </w:pPr>
      <w:r>
        <w:rPr>
          <w:rFonts w:ascii="Arial" w:hAnsi="Arial" w:cs="Arial"/>
          <w:b/>
          <w:bCs/>
          <w:sz w:val="20"/>
          <w:szCs w:val="20"/>
        </w:rPr>
        <w:t xml:space="preserve">CONCORDANCIAS:      </w:t>
      </w:r>
      <w:hyperlink r:id="rId374" w:history="1">
        <w:r>
          <w:rPr>
            <w:rStyle w:val="Hipervnculo"/>
            <w:rFonts w:ascii="Arial" w:hAnsi="Arial" w:cs="Arial"/>
            <w:b/>
            <w:bCs/>
            <w:color w:val="008000"/>
            <w:sz w:val="20"/>
            <w:szCs w:val="20"/>
          </w:rPr>
          <w:t>R.PRESIDENCIAL N° 016-CND-P-2005, Art. 5</w:t>
        </w:r>
      </w:hyperlink>
    </w:p>
    <w:p w14:paraId="143F95B5" w14:textId="77777777" w:rsidR="00000000" w:rsidRDefault="00000000">
      <w:pPr>
        <w:pStyle w:val="NormalWeb"/>
      </w:pPr>
      <w:r>
        <w:rPr>
          <w:rFonts w:ascii="Arial" w:hAnsi="Arial" w:cs="Arial"/>
          <w:b/>
          <w:bCs/>
          <w:sz w:val="20"/>
          <w:szCs w:val="20"/>
        </w:rPr>
        <w:t>     Artículo 212.- Acto firme</w:t>
      </w:r>
      <w:r>
        <w:t xml:space="preserve"> </w:t>
      </w:r>
    </w:p>
    <w:p w14:paraId="665F0B75" w14:textId="77777777" w:rsidR="00000000" w:rsidRDefault="00000000">
      <w:pPr>
        <w:pStyle w:val="NormalWeb"/>
      </w:pPr>
      <w:r>
        <w:rPr>
          <w:rFonts w:ascii="Arial" w:hAnsi="Arial" w:cs="Arial"/>
          <w:sz w:val="20"/>
          <w:szCs w:val="20"/>
        </w:rPr>
        <w:t>     Una vez vencidos los plazos para interponer los recursos administrativos se perderá el derecho a articularlos quedando firme el acto.</w:t>
      </w:r>
    </w:p>
    <w:p w14:paraId="67476503" w14:textId="77777777" w:rsidR="00000000" w:rsidRDefault="00000000">
      <w:pPr>
        <w:pStyle w:val="NormalWeb"/>
      </w:pPr>
      <w:r>
        <w:rPr>
          <w:rFonts w:ascii="Arial" w:hAnsi="Arial" w:cs="Arial"/>
          <w:b/>
          <w:bCs/>
          <w:sz w:val="20"/>
          <w:szCs w:val="20"/>
        </w:rPr>
        <w:t>     Artículo 213.- Error en la calificación</w:t>
      </w:r>
      <w:r>
        <w:t xml:space="preserve"> </w:t>
      </w:r>
    </w:p>
    <w:p w14:paraId="38FB184E" w14:textId="77777777" w:rsidR="00000000" w:rsidRDefault="00000000">
      <w:pPr>
        <w:pStyle w:val="NormalWeb"/>
      </w:pPr>
      <w:r>
        <w:rPr>
          <w:rFonts w:ascii="Arial" w:hAnsi="Arial" w:cs="Arial"/>
          <w:sz w:val="20"/>
          <w:szCs w:val="20"/>
        </w:rPr>
        <w:t>     El error en la calificación del recurso por parte del recurrente no será obstáculo para su tramitación siempre que del escrito se deduzca su verdadero carácter.</w:t>
      </w:r>
    </w:p>
    <w:p w14:paraId="13E0379D" w14:textId="77777777" w:rsidR="00000000" w:rsidRDefault="00000000">
      <w:pPr>
        <w:pStyle w:val="NormalWeb"/>
      </w:pPr>
      <w:r>
        <w:rPr>
          <w:rFonts w:ascii="Arial" w:hAnsi="Arial" w:cs="Arial"/>
          <w:b/>
          <w:bCs/>
          <w:sz w:val="20"/>
          <w:szCs w:val="20"/>
        </w:rPr>
        <w:t>     Artículo 214.- Alcance de los recursos</w:t>
      </w:r>
      <w:r>
        <w:t xml:space="preserve"> </w:t>
      </w:r>
    </w:p>
    <w:p w14:paraId="1BC23C42" w14:textId="77777777" w:rsidR="00000000" w:rsidRDefault="00000000">
      <w:pPr>
        <w:pStyle w:val="NormalWeb"/>
      </w:pPr>
      <w:r>
        <w:rPr>
          <w:rFonts w:ascii="Arial" w:hAnsi="Arial" w:cs="Arial"/>
          <w:sz w:val="20"/>
          <w:szCs w:val="20"/>
        </w:rPr>
        <w:t>     Los recursos administrativos se ejercitarán por una sola vez en cada procedimiento administrativo y nunca simultáneamente.</w:t>
      </w:r>
    </w:p>
    <w:p w14:paraId="058E68A0" w14:textId="77777777" w:rsidR="00000000" w:rsidRDefault="00000000">
      <w:pPr>
        <w:pStyle w:val="NormalWeb"/>
      </w:pPr>
      <w:r>
        <w:rPr>
          <w:rFonts w:ascii="Arial" w:hAnsi="Arial" w:cs="Arial"/>
          <w:b/>
          <w:bCs/>
          <w:sz w:val="20"/>
          <w:szCs w:val="20"/>
        </w:rPr>
        <w:t>     Artículo 215.- Silencio administrativo en materia de recursos</w:t>
      </w:r>
      <w:r>
        <w:t xml:space="preserve"> </w:t>
      </w:r>
    </w:p>
    <w:p w14:paraId="435081E4" w14:textId="77777777" w:rsidR="00000000" w:rsidRDefault="00000000">
      <w:pPr>
        <w:pStyle w:val="NormalWeb"/>
      </w:pPr>
      <w:r>
        <w:rPr>
          <w:rFonts w:ascii="Arial" w:hAnsi="Arial" w:cs="Arial"/>
          <w:sz w:val="20"/>
          <w:szCs w:val="20"/>
        </w:rPr>
        <w:t>     El silencio administrativo en materia de recursos se regirá por lo dispuesto por el numeral 34.1.2 del Artículo 34 e inciso 2) del Artículo 33 de la presente Ley.</w:t>
      </w:r>
    </w:p>
    <w:p w14:paraId="0293D16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216.- Suspensión de la ejecución</w:t>
      </w:r>
    </w:p>
    <w:p w14:paraId="7BD56ADA" w14:textId="77777777" w:rsidR="00000000" w:rsidRDefault="00000000">
      <w:pPr>
        <w:pStyle w:val="NormalWeb"/>
      </w:pPr>
      <w:r>
        <w:rPr>
          <w:rFonts w:ascii="Arial" w:hAnsi="Arial" w:cs="Arial"/>
          <w:i/>
          <w:iCs/>
          <w:sz w:val="20"/>
          <w:szCs w:val="20"/>
        </w:rPr>
        <w:t>     216.1 La interposición de cualquier recurso, excepto los casos en que una norma legal  establezca lo contrario, no suspenderá la ejecución del acto impugnado.</w:t>
      </w:r>
    </w:p>
    <w:p w14:paraId="457138DD" w14:textId="77777777" w:rsidR="00000000" w:rsidRDefault="00000000">
      <w:pPr>
        <w:pStyle w:val="NormalWeb"/>
      </w:pPr>
      <w:r>
        <w:rPr>
          <w:rFonts w:ascii="Arial" w:hAnsi="Arial" w:cs="Arial"/>
          <w:i/>
          <w:iCs/>
          <w:sz w:val="20"/>
          <w:szCs w:val="20"/>
        </w:rPr>
        <w:lastRenderedPageBreak/>
        <w:t>     216.2 No obstante lo dispuesto en el numeral anterior, la autoridad a quien competa resolver el recurso podrá suspender de oficio o a petición de parte la ejecución del acto recurrido cuando concurra alguna de las siguientes circunstancias:</w:t>
      </w:r>
    </w:p>
    <w:p w14:paraId="239F5705" w14:textId="77777777" w:rsidR="00000000" w:rsidRDefault="00000000">
      <w:pPr>
        <w:pStyle w:val="NormalWeb"/>
      </w:pPr>
      <w:r>
        <w:rPr>
          <w:rFonts w:ascii="Arial" w:hAnsi="Arial" w:cs="Arial"/>
          <w:i/>
          <w:iCs/>
          <w:sz w:val="20"/>
          <w:szCs w:val="20"/>
        </w:rPr>
        <w:t>     a) Que la ejecución pudiera causar perjuicios de imposible o difícil reparación.</w:t>
      </w:r>
    </w:p>
    <w:p w14:paraId="32DA2166" w14:textId="77777777" w:rsidR="00000000" w:rsidRDefault="00000000">
      <w:pPr>
        <w:pStyle w:val="NormalWeb"/>
      </w:pPr>
      <w:r>
        <w:rPr>
          <w:rFonts w:ascii="Arial" w:hAnsi="Arial" w:cs="Arial"/>
          <w:i/>
          <w:iCs/>
          <w:sz w:val="20"/>
          <w:szCs w:val="20"/>
        </w:rPr>
        <w:t>     b) Que se aprecie objetivamente la existencia de un vicio de nulidad trascendente.</w:t>
      </w:r>
    </w:p>
    <w:p w14:paraId="754023F0" w14:textId="77777777" w:rsidR="00000000" w:rsidRDefault="00000000">
      <w:pPr>
        <w:pStyle w:val="NormalWeb"/>
      </w:pPr>
      <w:r>
        <w:rPr>
          <w:rFonts w:ascii="Arial" w:hAnsi="Arial" w:cs="Arial"/>
          <w:i/>
          <w:iCs/>
          <w:sz w:val="20"/>
          <w:szCs w:val="20"/>
        </w:rPr>
        <w:t>     216.3 La decisión de la suspensión se adoptará previa ponderación suficientemente razonada entre el perjuicio que causaría al interés público o a terceros la suspensión y el perjuicio que causa al recurrente la eficacia inmediata del acto recurrido.</w:t>
      </w:r>
    </w:p>
    <w:p w14:paraId="38AF9EE1" w14:textId="77777777" w:rsidR="00000000" w:rsidRDefault="00000000">
      <w:pPr>
        <w:pStyle w:val="NormalWeb"/>
      </w:pPr>
      <w:r>
        <w:rPr>
          <w:rFonts w:ascii="Arial" w:hAnsi="Arial" w:cs="Arial"/>
          <w:i/>
          <w:iCs/>
          <w:sz w:val="20"/>
          <w:szCs w:val="20"/>
        </w:rPr>
        <w:t>     216.4 Al disponerse la suspensión podrán adoptarse las medidas que sean necesarias para asegurar la protección del interés público o los derechos de terceros y la eficacia de la resolución impugnada.</w:t>
      </w:r>
    </w:p>
    <w:p w14:paraId="446EFEC5" w14:textId="77777777" w:rsidR="00000000" w:rsidRDefault="00000000">
      <w:pPr>
        <w:pStyle w:val="NormalWeb"/>
      </w:pPr>
      <w:r>
        <w:rPr>
          <w:rFonts w:ascii="Arial" w:hAnsi="Arial" w:cs="Arial"/>
          <w:i/>
          <w:iCs/>
          <w:sz w:val="20"/>
          <w:szCs w:val="20"/>
        </w:rPr>
        <w:t>     216.5 La suspensión se mantendrá durante el trámite del recurso administrativo o el correspondiente proceso contencioso-administrativo, salvo que la autoridad administrativa o judicial disponga lo contrario si se modifican las condiciones bajo las cuales se decidió</w:t>
      </w:r>
      <w:r>
        <w:rPr>
          <w:rFonts w:ascii="Arial" w:hAnsi="Arial" w:cs="Arial"/>
          <w:sz w:val="20"/>
          <w:szCs w:val="20"/>
        </w:rPr>
        <w:t>.</w:t>
      </w:r>
      <w:r>
        <w:rPr>
          <w:rFonts w:ascii="Arial" w:hAnsi="Arial" w:cs="Arial"/>
          <w:b/>
          <w:bCs/>
          <w:sz w:val="20"/>
          <w:szCs w:val="20"/>
        </w:rPr>
        <w:t>(*)</w:t>
      </w:r>
    </w:p>
    <w:p w14:paraId="7130AE05" w14:textId="23ED137C" w:rsidR="00000000" w:rsidRDefault="00000000">
      <w:pPr>
        <w:pStyle w:val="NormalWeb"/>
      </w:pPr>
      <w:r>
        <w:rPr>
          <w:rFonts w:ascii="Arial" w:hAnsi="Arial" w:cs="Arial"/>
          <w:b/>
          <w:bCs/>
          <w:sz w:val="20"/>
          <w:szCs w:val="20"/>
        </w:rPr>
        <w:t xml:space="preserve">(*) Artículo modificado por el </w:t>
      </w:r>
      <w:hyperlink r:id="rId37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7390E994" w14:textId="77777777" w:rsidR="00000000" w:rsidRDefault="00000000">
      <w:pPr>
        <w:pStyle w:val="NormalWeb"/>
      </w:pPr>
      <w:r>
        <w:rPr>
          <w:rFonts w:ascii="Arial" w:hAnsi="Arial" w:cs="Arial"/>
          <w:b/>
          <w:bCs/>
          <w:sz w:val="20"/>
          <w:szCs w:val="20"/>
        </w:rPr>
        <w:t xml:space="preserve">     “ </w:t>
      </w:r>
      <w:bookmarkStart w:id="144" w:name="JD_6.Suspensindelaeje"/>
      <w:bookmarkEnd w:id="144"/>
      <w:r>
        <w:rPr>
          <w:rFonts w:ascii="Arial" w:hAnsi="Arial" w:cs="Arial"/>
          <w:b/>
          <w:bCs/>
          <w:sz w:val="20"/>
          <w:szCs w:val="20"/>
        </w:rPr>
        <w:t>Artículo 216. Suspensión de la ejecución</w:t>
      </w:r>
    </w:p>
    <w:p w14:paraId="195DC50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216.1 La interposición de cualquier recurso, excepto los casos en que una norma legal establezca lo contrario, no suspenderá la ejecución del acto impugnado.</w:t>
      </w:r>
    </w:p>
    <w:p w14:paraId="3D5C9DE5" w14:textId="77777777" w:rsidR="00000000" w:rsidRDefault="00000000">
      <w:pPr>
        <w:pStyle w:val="NormalWeb"/>
      </w:pPr>
      <w:r>
        <w:rPr>
          <w:rFonts w:ascii="Arial" w:hAnsi="Arial" w:cs="Arial"/>
          <w:sz w:val="20"/>
          <w:szCs w:val="20"/>
        </w:rPr>
        <w:t>     216.2 No obstante lo dispuesto en el numeral anterior, la autoridad a quien competa resolver el recurso suspende de oficio o a petición de parte la ejecución del acto recurrido cuando concurra alguna de las siguientes circunstancias:</w:t>
      </w:r>
    </w:p>
    <w:p w14:paraId="252239CD" w14:textId="77777777" w:rsidR="00000000" w:rsidRDefault="00000000">
      <w:pPr>
        <w:pStyle w:val="NormalWeb"/>
      </w:pPr>
      <w:r>
        <w:rPr>
          <w:rFonts w:ascii="Arial" w:hAnsi="Arial" w:cs="Arial"/>
          <w:sz w:val="20"/>
          <w:szCs w:val="20"/>
        </w:rPr>
        <w:t>     a) Que la ejecución pudiera causar perjuicios de imposible o difícil reparación.</w:t>
      </w:r>
    </w:p>
    <w:p w14:paraId="2D103E9F" w14:textId="77777777" w:rsidR="00000000" w:rsidRDefault="00000000">
      <w:pPr>
        <w:pStyle w:val="NormalWeb"/>
      </w:pPr>
      <w:r>
        <w:rPr>
          <w:rFonts w:ascii="Arial" w:hAnsi="Arial" w:cs="Arial"/>
          <w:sz w:val="20"/>
          <w:szCs w:val="20"/>
        </w:rPr>
        <w:t>     b) Que se aprecie objetivamente la existencia de un vicio de nulidad trascendente.</w:t>
      </w:r>
    </w:p>
    <w:p w14:paraId="633F28BC" w14:textId="77777777" w:rsidR="00000000" w:rsidRDefault="00000000">
      <w:pPr>
        <w:pStyle w:val="NormalWeb"/>
      </w:pPr>
      <w:r>
        <w:rPr>
          <w:rFonts w:ascii="Arial" w:hAnsi="Arial" w:cs="Arial"/>
          <w:sz w:val="20"/>
          <w:szCs w:val="20"/>
        </w:rPr>
        <w:t>     216.3 La decisión de la suspensión se adoptará previa ponderación suficientemente razonada entre el perjuicio que causaría al interés público o a terceros la suspensión y el perjuicio que causa al recurrente la eficacia inmediata del acto recurrido.</w:t>
      </w:r>
    </w:p>
    <w:p w14:paraId="090A9F60" w14:textId="77777777" w:rsidR="00000000" w:rsidRDefault="00000000">
      <w:pPr>
        <w:pStyle w:val="NormalWeb"/>
      </w:pPr>
      <w:r>
        <w:rPr>
          <w:rFonts w:ascii="Arial" w:hAnsi="Arial" w:cs="Arial"/>
          <w:sz w:val="20"/>
          <w:szCs w:val="20"/>
        </w:rPr>
        <w:t>     216.4 Al disponerse la suspensión podrán adoptarse las medidas que sean necesarias para asegurar la protección del interés público o los derechos de terceros y la eficacia de la resolución impugnada.</w:t>
      </w:r>
    </w:p>
    <w:p w14:paraId="7790C8A3" w14:textId="77777777" w:rsidR="00000000" w:rsidRDefault="00000000">
      <w:pPr>
        <w:pStyle w:val="NormalWeb"/>
      </w:pPr>
      <w:r>
        <w:rPr>
          <w:rFonts w:ascii="Arial" w:hAnsi="Arial" w:cs="Arial"/>
          <w:sz w:val="20"/>
          <w:szCs w:val="20"/>
        </w:rPr>
        <w:t>     216.5 La suspensión se mantendrá durante el trámite del recurso administrativo o el correspondiente proceso contencioso-administrativo, salvo que la autoridad administrativa o judicial disponga lo contrario si se modifican las condiciones bajo las cuales se decidió.</w:t>
      </w:r>
      <w:r>
        <w:rPr>
          <w:rFonts w:ascii="Arial" w:hAnsi="Arial" w:cs="Arial"/>
          <w:b/>
          <w:bCs/>
          <w:sz w:val="20"/>
          <w:szCs w:val="20"/>
        </w:rPr>
        <w:t xml:space="preserve">” </w:t>
      </w:r>
    </w:p>
    <w:p w14:paraId="086E2036" w14:textId="77777777" w:rsidR="00000000" w:rsidRDefault="00000000">
      <w:pPr>
        <w:pStyle w:val="NormalWeb"/>
      </w:pPr>
      <w:r>
        <w:rPr>
          <w:rFonts w:ascii="Arial" w:hAnsi="Arial" w:cs="Arial"/>
          <w:b/>
          <w:bCs/>
          <w:sz w:val="20"/>
          <w:szCs w:val="20"/>
        </w:rPr>
        <w:t>     Artículo 217.- Resolución</w:t>
      </w:r>
    </w:p>
    <w:p w14:paraId="03D66900" w14:textId="77777777" w:rsidR="00000000" w:rsidRDefault="00000000">
      <w:pPr>
        <w:pStyle w:val="NormalWeb"/>
      </w:pPr>
      <w:r>
        <w:rPr>
          <w:rFonts w:ascii="Arial" w:hAnsi="Arial" w:cs="Arial"/>
          <w:sz w:val="20"/>
          <w:szCs w:val="20"/>
        </w:rPr>
        <w:t>     217.1 La resolución del recurso estimará en todo o en parte o desestimará las pretensiones formuladas en el mismo o declarará su inadmisión.</w:t>
      </w:r>
    </w:p>
    <w:p w14:paraId="5386CD03" w14:textId="77777777" w:rsidR="00000000" w:rsidRDefault="00000000">
      <w:pPr>
        <w:pStyle w:val="NormalWeb"/>
      </w:pPr>
      <w:r>
        <w:rPr>
          <w:rFonts w:ascii="Arial" w:hAnsi="Arial" w:cs="Arial"/>
          <w:sz w:val="20"/>
          <w:szCs w:val="20"/>
        </w:rPr>
        <w:t xml:space="preserve">     217.2 Constatada la existencia de una causal de nulidad, la autoridad, además de la declaración de nulidad, resolverá sobre el fondo del asunto, de contarse con los elementos </w:t>
      </w:r>
      <w:r>
        <w:rPr>
          <w:rFonts w:ascii="Arial" w:hAnsi="Arial" w:cs="Arial"/>
          <w:sz w:val="20"/>
          <w:szCs w:val="20"/>
        </w:rPr>
        <w:lastRenderedPageBreak/>
        <w:t>suficientes para ello.  Cuando no sea posible pronunciarse sobre el fondo del asunto, se dispondrá la reposición del procedimiento al momento en que el vicio se produjo.</w:t>
      </w:r>
    </w:p>
    <w:p w14:paraId="7573C5C7" w14:textId="77777777" w:rsidR="00000000" w:rsidRDefault="00000000">
      <w:pPr>
        <w:pStyle w:val="NormalWeb"/>
      </w:pPr>
      <w:r>
        <w:rPr>
          <w:rFonts w:ascii="Arial" w:hAnsi="Arial" w:cs="Arial"/>
          <w:sz w:val="20"/>
          <w:szCs w:val="20"/>
        </w:rPr>
        <w:t xml:space="preserve">      </w:t>
      </w:r>
      <w:bookmarkStart w:id="145" w:name="JD_L27444-A218"/>
      <w:bookmarkEnd w:id="145"/>
      <w:r>
        <w:rPr>
          <w:rFonts w:ascii="Arial" w:hAnsi="Arial" w:cs="Arial"/>
          <w:b/>
          <w:bCs/>
          <w:i/>
          <w:iCs/>
          <w:sz w:val="20"/>
          <w:szCs w:val="20"/>
        </w:rPr>
        <w:t>Artículo 218- Agotamiento de la vía administrativa</w:t>
      </w:r>
    </w:p>
    <w:p w14:paraId="75774D63" w14:textId="77777777" w:rsidR="00000000" w:rsidRDefault="00000000">
      <w:pPr>
        <w:pStyle w:val="NormalWeb"/>
      </w:pPr>
      <w:r>
        <w:rPr>
          <w:rFonts w:ascii="Arial" w:hAnsi="Arial" w:cs="Arial"/>
          <w:i/>
          <w:iCs/>
          <w:sz w:val="20"/>
          <w:szCs w:val="20"/>
        </w:rPr>
        <w:t>     218.1 Los actos administrativos que agotan la vía administrativa podrán ser impugnados ante el Poder Judicial mediante el proceso contencioso-administrativo a que se refiere el Artículo 148 de la Constitución Política del Estado.</w:t>
      </w:r>
    </w:p>
    <w:p w14:paraId="7CE0D6F5" w14:textId="77777777" w:rsidR="00000000" w:rsidRDefault="00000000">
      <w:pPr>
        <w:pStyle w:val="NormalWeb"/>
      </w:pPr>
      <w:r>
        <w:rPr>
          <w:rFonts w:ascii="Arial" w:hAnsi="Arial" w:cs="Arial"/>
          <w:i/>
          <w:iCs/>
          <w:sz w:val="20"/>
          <w:szCs w:val="20"/>
        </w:rPr>
        <w:t>     218.2 Son actos que agotan la vía administrativa:</w:t>
      </w:r>
    </w:p>
    <w:p w14:paraId="58A368EB" w14:textId="77777777" w:rsidR="00000000" w:rsidRDefault="00000000">
      <w:pPr>
        <w:pStyle w:val="NormalWeb"/>
      </w:pPr>
      <w:r>
        <w:rPr>
          <w:rFonts w:ascii="Arial" w:hAnsi="Arial" w:cs="Arial"/>
          <w:i/>
          <w:iCs/>
          <w:sz w:val="20"/>
          <w:szCs w:val="20"/>
        </w:rPr>
        <w:t>     a) El acto respecto del cual no proceda legalmente impugnación ante una autoridad u órgano jerárquicamente superior en la vía administrativa o cuando se produzca silencio administrativo negativo, salvo que el interesado opte por interponer recurso de reconsideración, en cuyo caso la resolución que se expida o el silencio administrativo producido con motivo de dicho recurso impugnativo agota la vía administrativa; o</w:t>
      </w:r>
    </w:p>
    <w:p w14:paraId="0FFCD937" w14:textId="77777777" w:rsidR="00000000" w:rsidRDefault="00000000">
      <w:pPr>
        <w:pStyle w:val="NormalWeb"/>
      </w:pPr>
      <w:r>
        <w:rPr>
          <w:rFonts w:ascii="Arial" w:hAnsi="Arial" w:cs="Arial"/>
          <w:i/>
          <w:iCs/>
          <w:sz w:val="20"/>
          <w:szCs w:val="20"/>
        </w:rPr>
        <w:t>     b) El acto expedido o el silencio administrativo producido con motivo de la interposición de un recurso de apelación en aquellos casos en que se impugne el acto de una autoridad u órgano sometido a subordinación jerárquica; o</w:t>
      </w:r>
    </w:p>
    <w:p w14:paraId="7225BE49" w14:textId="77777777" w:rsidR="00000000" w:rsidRDefault="00000000">
      <w:pPr>
        <w:pStyle w:val="NormalWeb"/>
      </w:pPr>
      <w:r>
        <w:rPr>
          <w:rFonts w:ascii="Arial" w:hAnsi="Arial" w:cs="Arial"/>
          <w:i/>
          <w:iCs/>
          <w:sz w:val="20"/>
          <w:szCs w:val="20"/>
        </w:rPr>
        <w:t>     c) El acto expedido o el silencio administrativo producido con motivo de la interposición de un recurso de revisión, únicamente en los casos a que se refiere el Artículo 210 de la presente Ley; o</w:t>
      </w:r>
    </w:p>
    <w:p w14:paraId="2D01F646" w14:textId="77777777" w:rsidR="00000000" w:rsidRDefault="00000000">
      <w:pPr>
        <w:pStyle w:val="NormalWeb"/>
      </w:pPr>
      <w:r>
        <w:rPr>
          <w:rFonts w:ascii="Arial" w:hAnsi="Arial" w:cs="Arial"/>
          <w:i/>
          <w:iCs/>
          <w:sz w:val="20"/>
          <w:szCs w:val="20"/>
        </w:rPr>
        <w:t>     d) El acto que declara de oficio la nulidad o revoca otros actos administrativos en los casos a que se refieren los Artículos 202 y 203 de esta Ley; o</w:t>
      </w:r>
    </w:p>
    <w:p w14:paraId="3F51A9BB" w14:textId="77777777" w:rsidR="00000000" w:rsidRDefault="00000000">
      <w:pPr>
        <w:pStyle w:val="NormalWeb"/>
      </w:pPr>
      <w:r>
        <w:rPr>
          <w:rFonts w:ascii="Arial" w:hAnsi="Arial" w:cs="Arial"/>
          <w:i/>
          <w:iCs/>
          <w:sz w:val="20"/>
          <w:szCs w:val="20"/>
        </w:rPr>
        <w:t>     e) Los actos administrativos de los Tribunales o Consejos Administrativos regidos por leyes especiales</w:t>
      </w:r>
      <w:r>
        <w:rPr>
          <w:rFonts w:ascii="Arial" w:hAnsi="Arial" w:cs="Arial"/>
          <w:sz w:val="20"/>
          <w:szCs w:val="20"/>
        </w:rPr>
        <w:t>.</w:t>
      </w:r>
      <w:r>
        <w:rPr>
          <w:rFonts w:ascii="Arial" w:hAnsi="Arial" w:cs="Arial"/>
          <w:b/>
          <w:bCs/>
          <w:sz w:val="20"/>
          <w:szCs w:val="20"/>
        </w:rPr>
        <w:t>(*)</w:t>
      </w:r>
    </w:p>
    <w:p w14:paraId="3AE93DA8" w14:textId="6D5C3894" w:rsidR="00000000" w:rsidRDefault="00000000">
      <w:pPr>
        <w:pStyle w:val="NormalWeb"/>
      </w:pPr>
      <w:r>
        <w:rPr>
          <w:rFonts w:ascii="Arial" w:hAnsi="Arial" w:cs="Arial"/>
          <w:b/>
          <w:bCs/>
          <w:sz w:val="20"/>
          <w:szCs w:val="20"/>
        </w:rPr>
        <w:t xml:space="preserve">(*) Artículo modificado por el </w:t>
      </w:r>
      <w:hyperlink r:id="rId37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0EF1DE4" w14:textId="77777777" w:rsidR="00000000" w:rsidRDefault="00000000">
      <w:pPr>
        <w:pStyle w:val="NormalWeb"/>
      </w:pPr>
      <w:r>
        <w:rPr>
          <w:rFonts w:ascii="Arial" w:hAnsi="Arial" w:cs="Arial"/>
          <w:b/>
          <w:bCs/>
          <w:sz w:val="20"/>
          <w:szCs w:val="20"/>
        </w:rPr>
        <w:t>     “</w:t>
      </w:r>
      <w:bookmarkStart w:id="146" w:name="JD_ulo218.-Agotamientodelavaadmin"/>
      <w:bookmarkEnd w:id="146"/>
      <w:r>
        <w:rPr>
          <w:rFonts w:ascii="Arial" w:hAnsi="Arial" w:cs="Arial"/>
          <w:b/>
          <w:bCs/>
          <w:sz w:val="20"/>
          <w:szCs w:val="20"/>
        </w:rPr>
        <w:t>Artículo 218.- Agotamiento de la vía administrativa</w:t>
      </w:r>
    </w:p>
    <w:p w14:paraId="105A6EBA"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218.1 Los actos administrativos que agotan la vía administrativa podrán ser impugnados ante el Poder Judicial mediante el proceso contencioso-administrativo a que se refiere el artículo 148 de la Constitución Política del Estado.</w:t>
      </w:r>
    </w:p>
    <w:p w14:paraId="78568034" w14:textId="77777777" w:rsidR="00000000" w:rsidRDefault="00000000">
      <w:pPr>
        <w:pStyle w:val="NormalWeb"/>
      </w:pPr>
      <w:r>
        <w:rPr>
          <w:rFonts w:ascii="Arial" w:hAnsi="Arial" w:cs="Arial"/>
          <w:sz w:val="20"/>
          <w:szCs w:val="20"/>
        </w:rPr>
        <w:t>     218.2 Son actos que agotan la vía administrativa:</w:t>
      </w:r>
    </w:p>
    <w:p w14:paraId="2981324B" w14:textId="77777777" w:rsidR="00000000" w:rsidRDefault="00000000">
      <w:pPr>
        <w:pStyle w:val="NormalWeb"/>
      </w:pPr>
      <w:r>
        <w:rPr>
          <w:rFonts w:ascii="Arial" w:hAnsi="Arial" w:cs="Arial"/>
          <w:sz w:val="20"/>
          <w:szCs w:val="20"/>
        </w:rPr>
        <w:t>     a) El acto respecto del cual no proceda legalmente impugnación ante una autoridad u órgano jerárquicamente superior en la vía administrativa o cuando se produzca silencio administrativo negativo, salvo que el interesado opte por interponer recurso de reconsideración, en cuyo caso la resolución que se expida o el silencio administrativo producido con motivo de dicho recurso impugnativo agota la vía administrativa; o</w:t>
      </w:r>
    </w:p>
    <w:p w14:paraId="5C733432" w14:textId="77777777" w:rsidR="00000000" w:rsidRDefault="00000000">
      <w:pPr>
        <w:pStyle w:val="NormalWeb"/>
      </w:pPr>
      <w:r>
        <w:rPr>
          <w:rFonts w:ascii="Arial" w:hAnsi="Arial" w:cs="Arial"/>
          <w:sz w:val="20"/>
          <w:szCs w:val="20"/>
        </w:rPr>
        <w:t>     b) El acto expedido o el silencio administrativo producido con motivo de la interposición de un recurso de apelación en aquellos casos en que se impugne el acto de una autoridad u órgano sometido a subordinación jerárquica; o</w:t>
      </w:r>
    </w:p>
    <w:p w14:paraId="4AA650E8" w14:textId="77777777" w:rsidR="00000000" w:rsidRDefault="00000000">
      <w:pPr>
        <w:pStyle w:val="NormalWeb"/>
      </w:pPr>
      <w:r>
        <w:rPr>
          <w:rFonts w:ascii="Arial" w:hAnsi="Arial" w:cs="Arial"/>
          <w:sz w:val="20"/>
          <w:szCs w:val="20"/>
        </w:rPr>
        <w:t>     c) El acto expedido o el silencio administrativo producido con motivo de la interposición de un recurso de revisión, únicamente en los casos a que se refiere el Artículo 207; o</w:t>
      </w:r>
    </w:p>
    <w:p w14:paraId="697ABFF3" w14:textId="77777777" w:rsidR="00000000" w:rsidRDefault="00000000">
      <w:pPr>
        <w:pStyle w:val="NormalWeb"/>
      </w:pPr>
      <w:r>
        <w:rPr>
          <w:rFonts w:ascii="Arial" w:hAnsi="Arial" w:cs="Arial"/>
          <w:sz w:val="20"/>
          <w:szCs w:val="20"/>
        </w:rPr>
        <w:lastRenderedPageBreak/>
        <w:t>     d) El acto que declara de oficio la nulidad o revoca otros actos administrativos en los casos a que se refieren los artículos 202 y 203 de esta Ley; o</w:t>
      </w:r>
    </w:p>
    <w:p w14:paraId="2522CE28" w14:textId="77777777" w:rsidR="00000000" w:rsidRDefault="00000000">
      <w:pPr>
        <w:pStyle w:val="NormalWeb"/>
      </w:pPr>
      <w:r>
        <w:rPr>
          <w:rFonts w:ascii="Arial" w:hAnsi="Arial" w:cs="Arial"/>
          <w:sz w:val="20"/>
          <w:szCs w:val="20"/>
        </w:rPr>
        <w:t>     e) Los actos administrativos de los Tribunales o Consejos Administrativos regidos por leyes especiales.</w:t>
      </w:r>
      <w:r>
        <w:rPr>
          <w:rFonts w:ascii="Arial" w:hAnsi="Arial" w:cs="Arial"/>
          <w:b/>
          <w:bCs/>
          <w:sz w:val="20"/>
          <w:szCs w:val="20"/>
        </w:rPr>
        <w:t xml:space="preserve">” </w:t>
      </w:r>
    </w:p>
    <w:p w14:paraId="434B9831" w14:textId="77777777" w:rsidR="00000000" w:rsidRDefault="00000000">
      <w:pPr>
        <w:pStyle w:val="NormalWeb"/>
      </w:pPr>
      <w:r>
        <w:rPr>
          <w:rFonts w:ascii="Arial" w:hAnsi="Arial" w:cs="Arial"/>
          <w:sz w:val="20"/>
          <w:szCs w:val="20"/>
        </w:rPr>
        <w:t xml:space="preserve">      </w:t>
      </w:r>
      <w:hyperlink w:history="1">
        <w:r>
          <w:rPr>
            <w:rStyle w:val="Hipervnculo"/>
            <w:rFonts w:ascii="Arial" w:hAnsi="Arial" w:cs="Arial"/>
            <w:b/>
            <w:bCs/>
            <w:color w:val="848200"/>
            <w:sz w:val="20"/>
            <w:szCs w:val="20"/>
          </w:rPr>
          <w:t>CONCORDANCIAS CON EL TLC PERÚ - ESTADOS UNIDOS DE NORTEAMÉRICA</w:t>
        </w:r>
      </w:hyperlink>
    </w:p>
    <w:p w14:paraId="461A6A77" w14:textId="77777777" w:rsidR="00000000" w:rsidRDefault="00000000">
      <w:pPr>
        <w:pStyle w:val="NormalWeb"/>
      </w:pPr>
      <w:bookmarkStart w:id="147" w:name="JD_modifica22581"/>
      <w:bookmarkEnd w:id="147"/>
      <w:r>
        <w:rPr>
          <w:rFonts w:ascii="Arial" w:hAnsi="Arial" w:cs="Arial"/>
          <w:b/>
          <w:bCs/>
          <w:i/>
          <w:iCs/>
          <w:sz w:val="20"/>
          <w:szCs w:val="20"/>
        </w:rPr>
        <w:t>TÍTULO IV</w:t>
      </w:r>
    </w:p>
    <w:p w14:paraId="7E7328D3" w14:textId="77777777" w:rsidR="00000000" w:rsidRDefault="00000000">
      <w:pPr>
        <w:pStyle w:val="NormalWeb"/>
      </w:pPr>
      <w:r>
        <w:rPr>
          <w:rFonts w:ascii="Arial" w:hAnsi="Arial" w:cs="Arial"/>
          <w:b/>
          <w:bCs/>
          <w:i/>
          <w:iCs/>
          <w:sz w:val="20"/>
          <w:szCs w:val="20"/>
        </w:rPr>
        <w:t>De los procedimientos especiales</w:t>
      </w:r>
      <w:r>
        <w:rPr>
          <w:rFonts w:ascii="Arial" w:hAnsi="Arial" w:cs="Arial"/>
          <w:sz w:val="20"/>
          <w:szCs w:val="20"/>
        </w:rPr>
        <w:t xml:space="preserve"> </w:t>
      </w:r>
      <w:r>
        <w:rPr>
          <w:rFonts w:ascii="Arial" w:hAnsi="Arial" w:cs="Arial"/>
          <w:b/>
          <w:bCs/>
          <w:sz w:val="20"/>
          <w:szCs w:val="20"/>
        </w:rPr>
        <w:t>(*)</w:t>
      </w:r>
    </w:p>
    <w:p w14:paraId="22F21F70" w14:textId="419071AB" w:rsidR="00000000" w:rsidRDefault="00000000">
      <w:pPr>
        <w:pStyle w:val="NormalWeb"/>
      </w:pPr>
      <w:r>
        <w:rPr>
          <w:rFonts w:ascii="Arial" w:hAnsi="Arial" w:cs="Arial"/>
          <w:b/>
          <w:bCs/>
          <w:sz w:val="20"/>
          <w:szCs w:val="20"/>
        </w:rPr>
        <w:t xml:space="preserve">(*) Denominación modificada por el </w:t>
      </w:r>
      <w:hyperlink r:id="rId377" w:history="1">
        <w:r>
          <w:rPr>
            <w:rStyle w:val="Hipervnculo"/>
            <w:rFonts w:ascii="Arial" w:hAnsi="Arial" w:cs="Arial"/>
            <w:b/>
            <w:bCs/>
            <w:color w:val="008000"/>
            <w:sz w:val="20"/>
            <w:szCs w:val="20"/>
          </w:rPr>
          <w:t>Artículo 3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p>
    <w:p w14:paraId="3DACDE09" w14:textId="77777777" w:rsidR="00000000" w:rsidRDefault="00000000">
      <w:pPr>
        <w:pStyle w:val="NormalWeb"/>
      </w:pPr>
      <w:r>
        <w:rPr>
          <w:rFonts w:ascii="Arial" w:hAnsi="Arial" w:cs="Arial"/>
          <w:b/>
          <w:bCs/>
          <w:sz w:val="20"/>
          <w:szCs w:val="20"/>
        </w:rPr>
        <w:t>“</w:t>
      </w:r>
      <w:bookmarkStart w:id="148" w:name="JD_ancionadorylaactividad"/>
      <w:bookmarkEnd w:id="148"/>
      <w:r>
        <w:rPr>
          <w:rFonts w:ascii="Arial" w:hAnsi="Arial" w:cs="Arial"/>
          <w:b/>
          <w:bCs/>
          <w:sz w:val="20"/>
          <w:szCs w:val="20"/>
        </w:rPr>
        <w:t xml:space="preserve"> TÍTULO IV.- </w:t>
      </w:r>
      <w:r>
        <w:rPr>
          <w:rFonts w:ascii="Arial" w:hAnsi="Arial" w:cs="Arial"/>
          <w:b/>
          <w:bCs/>
          <w:sz w:val="20"/>
          <w:szCs w:val="20"/>
        </w:rPr>
        <w:br/>
        <w:t>Del procedimiento trilateral, del procedimiento sancionador y la actividad administrativa de fiscalización”</w:t>
      </w:r>
    </w:p>
    <w:p w14:paraId="2BCECAA6" w14:textId="77777777" w:rsidR="00000000" w:rsidRDefault="00000000">
      <w:pPr>
        <w:pStyle w:val="NormalWeb"/>
      </w:pPr>
      <w:bookmarkStart w:id="149" w:name="JD_modifica22582"/>
      <w:bookmarkEnd w:id="149"/>
      <w:r>
        <w:rPr>
          <w:rFonts w:ascii="Arial" w:hAnsi="Arial" w:cs="Arial"/>
          <w:b/>
          <w:bCs/>
          <w:sz w:val="20"/>
          <w:szCs w:val="20"/>
        </w:rPr>
        <w:t>CAPÍTULO I</w:t>
      </w:r>
    </w:p>
    <w:p w14:paraId="374111CE" w14:textId="77777777" w:rsidR="00000000" w:rsidRDefault="00000000">
      <w:pPr>
        <w:pStyle w:val="NormalWeb"/>
      </w:pPr>
      <w:r>
        <w:rPr>
          <w:rFonts w:ascii="Arial" w:hAnsi="Arial" w:cs="Arial"/>
          <w:b/>
          <w:bCs/>
          <w:sz w:val="20"/>
          <w:szCs w:val="20"/>
        </w:rPr>
        <w:t>Procedimiento trilateral</w:t>
      </w:r>
    </w:p>
    <w:p w14:paraId="5654DAF6" w14:textId="77777777" w:rsidR="00000000" w:rsidRDefault="00000000">
      <w:pPr>
        <w:pStyle w:val="NormalWeb"/>
      </w:pPr>
      <w:r>
        <w:rPr>
          <w:rFonts w:ascii="Arial" w:hAnsi="Arial" w:cs="Arial"/>
          <w:sz w:val="20"/>
          <w:szCs w:val="20"/>
        </w:rPr>
        <w:t>     </w:t>
      </w:r>
      <w:r>
        <w:rPr>
          <w:rFonts w:ascii="Arial" w:hAnsi="Arial" w:cs="Arial"/>
          <w:b/>
          <w:bCs/>
          <w:sz w:val="20"/>
          <w:szCs w:val="20"/>
        </w:rPr>
        <w:t>Artículo 219.- Procedimiento trilateral</w:t>
      </w:r>
    </w:p>
    <w:p w14:paraId="1060E204" w14:textId="77777777" w:rsidR="00000000" w:rsidRDefault="00000000">
      <w:pPr>
        <w:pStyle w:val="NormalWeb"/>
      </w:pPr>
      <w:r>
        <w:rPr>
          <w:rFonts w:ascii="Arial" w:hAnsi="Arial" w:cs="Arial"/>
          <w:sz w:val="20"/>
          <w:szCs w:val="20"/>
        </w:rPr>
        <w:t>     219.1 El procedimiento trilateral es el procedimiento administrativo contencioso seguido entre dos o más administrados ante las entidades de la administración y para los descritos en el inciso 8) del Artículo I del Título Preliminar de la presente Ley.</w:t>
      </w:r>
    </w:p>
    <w:p w14:paraId="6FCB7457" w14:textId="77777777" w:rsidR="00000000" w:rsidRDefault="00000000">
      <w:pPr>
        <w:pStyle w:val="NormalWeb"/>
      </w:pPr>
      <w:r>
        <w:rPr>
          <w:rFonts w:ascii="Arial" w:hAnsi="Arial" w:cs="Arial"/>
          <w:sz w:val="20"/>
          <w:szCs w:val="20"/>
        </w:rPr>
        <w:t>     219.2 La parte que inicia el procedimiento con la presentación de una reclamación será designada como “reclamante” y cualquiera de los emplazados será designado como “reclamado”.</w:t>
      </w:r>
    </w:p>
    <w:p w14:paraId="6B3B12FB" w14:textId="77777777" w:rsidR="00000000" w:rsidRDefault="00000000">
      <w:pPr>
        <w:pStyle w:val="NormalWeb"/>
      </w:pPr>
      <w:r>
        <w:rPr>
          <w:rFonts w:ascii="Arial" w:hAnsi="Arial" w:cs="Arial"/>
          <w:b/>
          <w:bCs/>
          <w:sz w:val="20"/>
          <w:szCs w:val="20"/>
        </w:rPr>
        <w:t>     Artículo 220.- Marco legal</w:t>
      </w:r>
      <w:r>
        <w:t xml:space="preserve"> </w:t>
      </w:r>
    </w:p>
    <w:p w14:paraId="54541E3E" w14:textId="77777777" w:rsidR="00000000" w:rsidRDefault="00000000">
      <w:pPr>
        <w:pStyle w:val="NormalWeb"/>
      </w:pPr>
      <w:r>
        <w:rPr>
          <w:rFonts w:ascii="Arial" w:hAnsi="Arial" w:cs="Arial"/>
          <w:sz w:val="20"/>
          <w:szCs w:val="20"/>
        </w:rPr>
        <w:t>     El procedimiento trilateral se rige por lo dispuesto en el presente Capítulo y en lo demás por lo previsto en esta Ley. Respecto de los procedimientos administrativos trilaterales regidos por leyes especiales, este capítulo tendrá únicamente carácter supletorio.</w:t>
      </w:r>
    </w:p>
    <w:p w14:paraId="3A19227D" w14:textId="77777777" w:rsidR="00000000" w:rsidRDefault="00000000">
      <w:pPr>
        <w:pStyle w:val="NormalWeb"/>
      </w:pPr>
      <w:r>
        <w:rPr>
          <w:rFonts w:ascii="Arial" w:hAnsi="Arial" w:cs="Arial"/>
          <w:b/>
          <w:bCs/>
          <w:sz w:val="20"/>
          <w:szCs w:val="20"/>
        </w:rPr>
        <w:t>     Artículo 221.- Inicio del procedimiento</w:t>
      </w:r>
    </w:p>
    <w:p w14:paraId="714CF9D0" w14:textId="77777777" w:rsidR="00000000" w:rsidRDefault="00000000">
      <w:pPr>
        <w:pStyle w:val="NormalWeb"/>
      </w:pPr>
      <w:r>
        <w:rPr>
          <w:rFonts w:ascii="Arial" w:hAnsi="Arial" w:cs="Arial"/>
          <w:sz w:val="20"/>
          <w:szCs w:val="20"/>
        </w:rPr>
        <w:t>     221.1 El procedimiento trilateral se inicia mediante la presentación de una reclamación o de oficio.</w:t>
      </w:r>
    </w:p>
    <w:p w14:paraId="311889B0" w14:textId="77777777" w:rsidR="00000000" w:rsidRDefault="00000000">
      <w:pPr>
        <w:pStyle w:val="NormalWeb"/>
      </w:pPr>
      <w:r>
        <w:rPr>
          <w:rFonts w:ascii="Arial" w:hAnsi="Arial" w:cs="Arial"/>
          <w:sz w:val="20"/>
          <w:szCs w:val="20"/>
        </w:rPr>
        <w:t>     221.2 Durante el desarrollo del procedimiento trilateral la administración debe favorecer y facilitar la solución conciliada de la controversia.</w:t>
      </w:r>
    </w:p>
    <w:p w14:paraId="1566F8C9" w14:textId="77777777" w:rsidR="00000000" w:rsidRDefault="00000000">
      <w:pPr>
        <w:pStyle w:val="NormalWeb"/>
      </w:pPr>
      <w:r>
        <w:rPr>
          <w:rFonts w:ascii="Arial" w:hAnsi="Arial" w:cs="Arial"/>
          <w:sz w:val="20"/>
          <w:szCs w:val="20"/>
        </w:rPr>
        <w:t>     221.3 Una vez admitida a trámite la reclamación se pondrá en conocimiento del reclamado a fin de que éste presente su descargo.</w:t>
      </w:r>
    </w:p>
    <w:p w14:paraId="2A62F450" w14:textId="77777777" w:rsidR="00000000" w:rsidRDefault="00000000">
      <w:pPr>
        <w:pStyle w:val="NormalWeb"/>
      </w:pPr>
      <w:r>
        <w:rPr>
          <w:rFonts w:ascii="Arial" w:hAnsi="Arial" w:cs="Arial"/>
          <w:sz w:val="20"/>
          <w:szCs w:val="20"/>
        </w:rPr>
        <w:t>     </w:t>
      </w:r>
      <w:r>
        <w:rPr>
          <w:rFonts w:ascii="Arial" w:hAnsi="Arial" w:cs="Arial"/>
          <w:b/>
          <w:bCs/>
          <w:sz w:val="20"/>
          <w:szCs w:val="20"/>
        </w:rPr>
        <w:t>Artículo 222.- Contenido de la reclamación</w:t>
      </w:r>
    </w:p>
    <w:p w14:paraId="31436ADE" w14:textId="77777777" w:rsidR="00000000" w:rsidRDefault="00000000">
      <w:pPr>
        <w:pStyle w:val="NormalWeb"/>
      </w:pPr>
      <w:r>
        <w:rPr>
          <w:rFonts w:ascii="Arial" w:hAnsi="Arial" w:cs="Arial"/>
          <w:sz w:val="20"/>
          <w:szCs w:val="20"/>
        </w:rPr>
        <w:t>     222.1 La reclamación deberá contener los requisitos de los escritos previstos en el Artículo 113 de la presente Ley, así como el nombre y la dirección de cada reclamado, los motivos de la reclamación y la petición de sanciones u otro tipo de acción afirmativa.</w:t>
      </w:r>
    </w:p>
    <w:p w14:paraId="02679D45" w14:textId="77777777" w:rsidR="00000000" w:rsidRDefault="00000000">
      <w:pPr>
        <w:pStyle w:val="NormalWeb"/>
      </w:pPr>
      <w:r>
        <w:rPr>
          <w:rFonts w:ascii="Arial" w:hAnsi="Arial" w:cs="Arial"/>
          <w:sz w:val="20"/>
          <w:szCs w:val="20"/>
        </w:rPr>
        <w:lastRenderedPageBreak/>
        <w:t>     222.2 La reclamación deberá ofrecer las pruebas y acompañará como anexos las pruebas de las que disponga.</w:t>
      </w:r>
    </w:p>
    <w:p w14:paraId="5C0912A4" w14:textId="77777777" w:rsidR="00000000" w:rsidRDefault="00000000">
      <w:pPr>
        <w:pStyle w:val="NormalWeb"/>
      </w:pPr>
      <w:r>
        <w:rPr>
          <w:rFonts w:ascii="Arial" w:hAnsi="Arial" w:cs="Arial"/>
          <w:sz w:val="20"/>
          <w:szCs w:val="20"/>
        </w:rPr>
        <w:t>     222.3 La autoridad podrá solicitar aclaración de la reclamación de admitirla, cuando existan dudas en la exposición de !os</w:t>
      </w:r>
      <w:hyperlink w:history="1">
        <w:r>
          <w:rPr>
            <w:rStyle w:val="Hipervnculo"/>
            <w:rFonts w:ascii="Arial" w:hAnsi="Arial" w:cs="Arial"/>
            <w:b/>
            <w:bCs/>
            <w:color w:val="848200"/>
            <w:sz w:val="20"/>
            <w:szCs w:val="20"/>
          </w:rPr>
          <w:t>(*)NOTA SPIJ</w:t>
        </w:r>
      </w:hyperlink>
      <w:r>
        <w:rPr>
          <w:rFonts w:ascii="Arial" w:hAnsi="Arial" w:cs="Arial"/>
          <w:sz w:val="20"/>
          <w:szCs w:val="20"/>
        </w:rPr>
        <w:t>hechos o fundamentos de derecho respectivos.</w:t>
      </w:r>
    </w:p>
    <w:p w14:paraId="631D0EB8" w14:textId="77777777" w:rsidR="00000000" w:rsidRDefault="00000000">
      <w:pPr>
        <w:pStyle w:val="NormalWeb"/>
      </w:pPr>
      <w:r>
        <w:rPr>
          <w:rFonts w:ascii="Arial" w:hAnsi="Arial" w:cs="Arial"/>
          <w:b/>
          <w:bCs/>
          <w:sz w:val="20"/>
          <w:szCs w:val="20"/>
        </w:rPr>
        <w:t>     Artículo 223.- Contestación de la reclamación</w:t>
      </w:r>
    </w:p>
    <w:p w14:paraId="6CCAA45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223.1 El reclamado deberá presentar la contestación de la reclamación dentro de los quince (15) días posteriores a la notificación de ésta; vencido este plazo, la Administración declarará en rebeldía al reclamado que no la hubiera presentado. La contestación deberá contener los requisitos de los escritos previstos en el Artículo 113 de la presente Ley, así como la absolución de todos los asuntos controvertidos de hecho y de derecho, Las alegaciones y los hechos relevantes de la reclamación, salvo que hayan sido específicamente negadas en la contestación, se tendrán por aceptadas o merituadas como ciertas.</w:t>
      </w:r>
    </w:p>
    <w:p w14:paraId="350EEB2E" w14:textId="77777777" w:rsidR="00000000" w:rsidRDefault="00000000">
      <w:pPr>
        <w:pStyle w:val="NormalWeb"/>
      </w:pPr>
      <w:r>
        <w:rPr>
          <w:rFonts w:ascii="Arial" w:hAnsi="Arial" w:cs="Arial"/>
          <w:sz w:val="20"/>
          <w:szCs w:val="20"/>
        </w:rPr>
        <w:t>     223.2 Las cuestiones se proponen conjunta y únicamente al contestar la reclamación o la réplica y son resueltas con la resolución final.</w:t>
      </w:r>
    </w:p>
    <w:p w14:paraId="18611443" w14:textId="77777777" w:rsidR="00000000" w:rsidRDefault="00000000">
      <w:pPr>
        <w:pStyle w:val="NormalWeb"/>
      </w:pPr>
      <w:r>
        <w:rPr>
          <w:rFonts w:ascii="Arial" w:hAnsi="Arial" w:cs="Arial"/>
          <w:sz w:val="20"/>
          <w:szCs w:val="20"/>
        </w:rPr>
        <w:t>     223.3 En el caso de que el reclamado no cumpla con presentar la contestación dentro del plazo establecido, la administración podrá permitir, si lo considera apropiado y razonable, la entrega de la contestación luego del  vencimiento del plazo.</w:t>
      </w:r>
    </w:p>
    <w:p w14:paraId="5F530BEE" w14:textId="77777777" w:rsidR="00000000" w:rsidRDefault="00000000">
      <w:pPr>
        <w:pStyle w:val="NormalWeb"/>
      </w:pPr>
      <w:r>
        <w:rPr>
          <w:rFonts w:ascii="Arial" w:hAnsi="Arial" w:cs="Arial"/>
          <w:sz w:val="20"/>
          <w:szCs w:val="20"/>
        </w:rPr>
        <w:t>     223.4 Adicionalmente a la contestación, el reclamado podrá presentar una réplica alegando violaciones a la legislación respectiva, dentro de la competencia del organismo correspondiente de la entidad. La presentación de réplicas y respuestas a aquellas réplicas se rige por las reglas para la presentación y contestación de reclamaciones, excluyendo lo referente a los derechos administrativos de trámite.</w:t>
      </w:r>
    </w:p>
    <w:p w14:paraId="0FFD8F24" w14:textId="77777777" w:rsidR="00000000" w:rsidRDefault="00000000">
      <w:pPr>
        <w:pStyle w:val="NormalWeb"/>
      </w:pPr>
      <w:r>
        <w:rPr>
          <w:rFonts w:ascii="Arial" w:hAnsi="Arial" w:cs="Arial"/>
          <w:b/>
          <w:bCs/>
          <w:sz w:val="20"/>
          <w:szCs w:val="20"/>
        </w:rPr>
        <w:t>     Artículo 224.- Prohibición de responder a las contestaciones</w:t>
      </w:r>
      <w:r>
        <w:t xml:space="preserve"> </w:t>
      </w:r>
    </w:p>
    <w:p w14:paraId="0D691E37" w14:textId="77777777" w:rsidR="00000000" w:rsidRDefault="00000000">
      <w:pPr>
        <w:pStyle w:val="NormalWeb"/>
      </w:pPr>
      <w:r>
        <w:rPr>
          <w:rFonts w:ascii="Arial" w:hAnsi="Arial" w:cs="Arial"/>
          <w:sz w:val="20"/>
          <w:szCs w:val="20"/>
        </w:rPr>
        <w:t>     La réplica a las contestaciones de las reclamaciones, no está permitida.  Los nuevos problemas incluidos en la contestación del denunciado serán considerados como materia controvertida.</w:t>
      </w:r>
    </w:p>
    <w:p w14:paraId="14B8D80F" w14:textId="77777777" w:rsidR="00000000" w:rsidRDefault="00000000">
      <w:pPr>
        <w:pStyle w:val="NormalWeb"/>
      </w:pPr>
      <w:r>
        <w:rPr>
          <w:rFonts w:ascii="Arial" w:hAnsi="Arial" w:cs="Arial"/>
          <w:b/>
          <w:bCs/>
          <w:sz w:val="20"/>
          <w:szCs w:val="20"/>
        </w:rPr>
        <w:t>     Artículo 225.- Pruebas</w:t>
      </w:r>
      <w:r>
        <w:t xml:space="preserve"> </w:t>
      </w:r>
    </w:p>
    <w:p w14:paraId="12457425" w14:textId="77777777" w:rsidR="00000000" w:rsidRDefault="00000000">
      <w:pPr>
        <w:pStyle w:val="NormalWeb"/>
      </w:pPr>
      <w:r>
        <w:rPr>
          <w:rFonts w:ascii="Arial" w:hAnsi="Arial" w:cs="Arial"/>
          <w:sz w:val="20"/>
          <w:szCs w:val="20"/>
        </w:rPr>
        <w:t>     Sin perjuicio de lo establecido en los Artículos 162 a 180 de la presente Ley, la administración sólo puede prescindir de la actuación de las pruebas ofrecidas por cualquiera de las partes por acuerdo unánime de éstas.</w:t>
      </w:r>
    </w:p>
    <w:p w14:paraId="0D8567DE" w14:textId="77777777" w:rsidR="00000000" w:rsidRDefault="00000000">
      <w:pPr>
        <w:pStyle w:val="NormalWeb"/>
      </w:pPr>
      <w:r>
        <w:rPr>
          <w:rFonts w:ascii="Arial" w:hAnsi="Arial" w:cs="Arial"/>
          <w:b/>
          <w:bCs/>
          <w:sz w:val="20"/>
          <w:szCs w:val="20"/>
        </w:rPr>
        <w:t>     Artículo 226.- Medidas cautelares</w:t>
      </w:r>
    </w:p>
    <w:p w14:paraId="51EE5A82" w14:textId="77777777" w:rsidR="00000000" w:rsidRDefault="00000000">
      <w:pPr>
        <w:pStyle w:val="NormalWeb"/>
      </w:pPr>
      <w:r>
        <w:rPr>
          <w:rFonts w:ascii="Arial" w:hAnsi="Arial" w:cs="Arial"/>
          <w:sz w:val="20"/>
          <w:szCs w:val="20"/>
        </w:rPr>
        <w:t>     226.1 En cualquier etapa del procedimiento trilateral, de oficio o a pedido de parte, podrán dictarse medidas cautelares conforme al Artículo 146.</w:t>
      </w:r>
    </w:p>
    <w:p w14:paraId="4013032B" w14:textId="77777777" w:rsidR="00000000" w:rsidRDefault="00000000">
      <w:pPr>
        <w:pStyle w:val="NormalWeb"/>
      </w:pPr>
      <w:r>
        <w:rPr>
          <w:rFonts w:ascii="Arial" w:hAnsi="Arial" w:cs="Arial"/>
          <w:sz w:val="20"/>
          <w:szCs w:val="20"/>
        </w:rPr>
        <w:t>     226.2 Si el obligado a cumplir con una medida cautelar ordenado por la administración no lo hiciere, se aplicarán las normas sobre ejecución forzosa prevista en los Artículos 192 al 200 de esta Ley.</w:t>
      </w:r>
    </w:p>
    <w:p w14:paraId="346D6F93" w14:textId="77777777" w:rsidR="00000000" w:rsidRDefault="00000000">
      <w:pPr>
        <w:pStyle w:val="NormalWeb"/>
      </w:pPr>
      <w:r>
        <w:rPr>
          <w:rFonts w:ascii="Arial" w:hAnsi="Arial" w:cs="Arial"/>
          <w:sz w:val="20"/>
          <w:szCs w:val="20"/>
        </w:rPr>
        <w:t>     226.3 Cabe la apelación contra la resolución que dicta una medida cautelar solicitada por alguna de las partes dentro del plazo de tres (3) días contados a partir de la notificación de la resolución que dicta la medida.  Salvo disposición legal o decisión de la autoridad en contrario, la apelación no suspende la ejecución de la medida cautelar.</w:t>
      </w:r>
    </w:p>
    <w:p w14:paraId="655E23E8" w14:textId="77777777" w:rsidR="00000000" w:rsidRDefault="00000000">
      <w:pPr>
        <w:pStyle w:val="NormalWeb"/>
      </w:pPr>
      <w:r>
        <w:rPr>
          <w:rFonts w:ascii="Arial" w:hAnsi="Arial" w:cs="Arial"/>
          <w:sz w:val="20"/>
          <w:szCs w:val="20"/>
        </w:rPr>
        <w:lastRenderedPageBreak/>
        <w:t>     La apelación deberá elevarse al superior jerárquico en un plazo máximo de (1) día, contado desde la fecha de la concesión del recurso respectivo y será resuelta en un plazo de cinco (5) días.</w:t>
      </w:r>
    </w:p>
    <w:p w14:paraId="67945C63" w14:textId="77777777" w:rsidR="00000000" w:rsidRDefault="00000000">
      <w:pPr>
        <w:pStyle w:val="NormalWeb"/>
      </w:pPr>
      <w:r>
        <w:rPr>
          <w:rFonts w:ascii="Arial" w:hAnsi="Arial" w:cs="Arial"/>
          <w:b/>
          <w:bCs/>
          <w:sz w:val="20"/>
          <w:szCs w:val="20"/>
        </w:rPr>
        <w:t>     Artículo 227.- Impugnación</w:t>
      </w:r>
    </w:p>
    <w:p w14:paraId="41A92B64" w14:textId="77777777" w:rsidR="00000000" w:rsidRDefault="00000000">
      <w:pPr>
        <w:pStyle w:val="NormalWeb"/>
      </w:pPr>
      <w:r>
        <w:rPr>
          <w:rFonts w:ascii="Arial" w:hAnsi="Arial" w:cs="Arial"/>
          <w:sz w:val="20"/>
          <w:szCs w:val="20"/>
        </w:rPr>
        <w:t>     227.1 Contra la resolución final recaída en un procedimiento trilateral expedida por una autoridad u órgano sometido a subordinación jerárquica, sólo procede la interposición del recurso de apelación.  De no existir superior jerárquico, sólo cabe plantear recurso de reconsideración.</w:t>
      </w:r>
    </w:p>
    <w:p w14:paraId="11F2649C" w14:textId="77777777" w:rsidR="00000000" w:rsidRDefault="00000000">
      <w:pPr>
        <w:pStyle w:val="NormalWeb"/>
      </w:pPr>
      <w:r>
        <w:rPr>
          <w:rFonts w:ascii="Arial" w:hAnsi="Arial" w:cs="Arial"/>
          <w:sz w:val="20"/>
          <w:szCs w:val="20"/>
        </w:rPr>
        <w:t>     227.2 La apelación deberá ser interpuesta ante el órgano que dictó la resolución apelada dentro de los quince (15) días de producida la notificación respectiva. El expediente respectivo deberá elevarse al superior jerárquico en un plazo máximo de dos (2) días contados desde la fecha de la concesión del recurso respectivo.</w:t>
      </w:r>
    </w:p>
    <w:p w14:paraId="1B0A80E0" w14:textId="77777777" w:rsidR="00000000" w:rsidRDefault="00000000">
      <w:pPr>
        <w:pStyle w:val="NormalWeb"/>
      </w:pPr>
      <w:r>
        <w:rPr>
          <w:rFonts w:ascii="Arial" w:hAnsi="Arial" w:cs="Arial"/>
          <w:sz w:val="20"/>
          <w:szCs w:val="20"/>
        </w:rPr>
        <w:t>     227.3 Dentro de los quince (15) días de recibido el expediente por el superior jerárquico se correrá traslado a la otra parte y se le concederá plazo de quince (15) días para la absolución de la apelación.</w:t>
      </w:r>
    </w:p>
    <w:p w14:paraId="7CFEE0CC" w14:textId="77777777" w:rsidR="00000000" w:rsidRDefault="00000000">
      <w:pPr>
        <w:pStyle w:val="NormalWeb"/>
      </w:pPr>
      <w:r>
        <w:rPr>
          <w:rFonts w:ascii="Arial" w:hAnsi="Arial" w:cs="Arial"/>
          <w:sz w:val="20"/>
          <w:szCs w:val="20"/>
        </w:rPr>
        <w:t>     227.4 Con la absolución de la otra parte o vencido el plazo a que se refiere el artículo precedente, la autoridad que conoce de la apelación podrá señalar día y hora para la vista de la causa que no podrá realizarse en un plazo mayor de diez (10) días contados desde la fecha en que se notifique la absolución de la apelación a quien la interponga.</w:t>
      </w:r>
    </w:p>
    <w:p w14:paraId="5902E0A1" w14:textId="77777777" w:rsidR="00000000" w:rsidRDefault="00000000">
      <w:pPr>
        <w:pStyle w:val="NormalWeb"/>
      </w:pPr>
      <w:r>
        <w:rPr>
          <w:rFonts w:ascii="Arial" w:hAnsi="Arial" w:cs="Arial"/>
          <w:sz w:val="20"/>
          <w:szCs w:val="20"/>
        </w:rPr>
        <w:t>     227.5 La administración deberá emitir resolución dentro de los treinta (30) días siguientes a la fecha de realización de la audiencia.</w:t>
      </w:r>
    </w:p>
    <w:p w14:paraId="5E70575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228.- Conciliación o transacción extrajudicial</w:t>
      </w:r>
    </w:p>
    <w:p w14:paraId="16D31F5D" w14:textId="77777777" w:rsidR="00000000" w:rsidRDefault="00000000">
      <w:pPr>
        <w:pStyle w:val="NormalWeb"/>
      </w:pPr>
      <w:r>
        <w:rPr>
          <w:rFonts w:ascii="Arial" w:hAnsi="Arial" w:cs="Arial"/>
          <w:i/>
          <w:iCs/>
          <w:sz w:val="20"/>
          <w:szCs w:val="20"/>
        </w:rPr>
        <w:t>     228.1 En los casos en los que la Ley lo permita y antes de que se notifique la resolución final, la autoridad podrá aprobar acuerdos, pactos, convenios o contratos de los administrados que importen una transacción extrajudicial o conciliación, con el alcance, requisitos, efectos y régimen jurídico específico que en cada caso prevea la disposición que lo regule, pudiendo tales actos poner fin al procedimiento administrativo y dejar sin efecto las resoluciones que se hubieren dictado en el procedimiento.  El acuerdo podrá ser recogido en una resolución administrativa.</w:t>
      </w:r>
    </w:p>
    <w:p w14:paraId="3C66F133" w14:textId="77777777" w:rsidR="00000000" w:rsidRDefault="00000000">
      <w:pPr>
        <w:pStyle w:val="NormalWeb"/>
      </w:pPr>
      <w:r>
        <w:rPr>
          <w:rFonts w:ascii="Arial" w:hAnsi="Arial" w:cs="Arial"/>
          <w:i/>
          <w:iCs/>
          <w:sz w:val="20"/>
          <w:szCs w:val="20"/>
        </w:rPr>
        <w:t>     228.2 Los citados instrumentos deberán constar por escrito y establecer como contenido mínimo la identificación de las partes intervinientes y el plazo de vigencia.</w:t>
      </w:r>
    </w:p>
    <w:p w14:paraId="54401721" w14:textId="77777777" w:rsidR="00000000" w:rsidRDefault="00000000">
      <w:pPr>
        <w:pStyle w:val="NormalWeb"/>
      </w:pPr>
      <w:r>
        <w:rPr>
          <w:rFonts w:ascii="Arial" w:hAnsi="Arial" w:cs="Arial"/>
          <w:i/>
          <w:iCs/>
          <w:sz w:val="20"/>
          <w:szCs w:val="20"/>
        </w:rPr>
        <w:t>     228.3 Al  aprobar  los  acuerdos  a que  se  refiere  el  numeral  228.1,  la autoridad podrá continuar el procedimiento de oficio si del análisis de los hechos considera que podría estarse afectando intereses de terceros o la acción suscitada por la iniciación del procedimiento entrañase interés general.</w:t>
      </w:r>
      <w:r>
        <w:rPr>
          <w:rFonts w:ascii="Arial" w:hAnsi="Arial" w:cs="Arial"/>
          <w:b/>
          <w:bCs/>
          <w:sz w:val="20"/>
          <w:szCs w:val="20"/>
        </w:rPr>
        <w:t>(*)</w:t>
      </w:r>
    </w:p>
    <w:p w14:paraId="39C43284" w14:textId="55C2354A" w:rsidR="00000000" w:rsidRDefault="00000000">
      <w:pPr>
        <w:pStyle w:val="NormalWeb"/>
      </w:pPr>
      <w:r>
        <w:rPr>
          <w:rFonts w:ascii="Arial" w:hAnsi="Arial" w:cs="Arial"/>
          <w:b/>
          <w:bCs/>
          <w:sz w:val="20"/>
          <w:szCs w:val="20"/>
        </w:rPr>
        <w:t xml:space="preserve">(*) Artículo modificado por el </w:t>
      </w:r>
      <w:hyperlink r:id="rId378"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21 diciembre 2016</w:t>
      </w:r>
      <w:r>
        <w:rPr>
          <w:rFonts w:ascii="Arial" w:hAnsi="Arial" w:cs="Arial"/>
          <w:b/>
          <w:bCs/>
          <w:sz w:val="20"/>
          <w:szCs w:val="20"/>
        </w:rPr>
        <w:t>, cuyo texto es el siguiente:</w:t>
      </w:r>
      <w:r>
        <w:t xml:space="preserve"> </w:t>
      </w:r>
    </w:p>
    <w:p w14:paraId="36D2D083" w14:textId="77777777" w:rsidR="00000000" w:rsidRDefault="00000000">
      <w:pPr>
        <w:pStyle w:val="NormalWeb"/>
      </w:pPr>
      <w:r>
        <w:rPr>
          <w:rFonts w:ascii="Arial" w:hAnsi="Arial" w:cs="Arial"/>
          <w:b/>
          <w:bCs/>
          <w:sz w:val="20"/>
          <w:szCs w:val="20"/>
        </w:rPr>
        <w:t xml:space="preserve">     “ </w:t>
      </w:r>
      <w:bookmarkStart w:id="150" w:name="JD_28.Conciliacin,transaccinextrajudicia"/>
      <w:bookmarkEnd w:id="150"/>
      <w:r>
        <w:rPr>
          <w:rFonts w:ascii="Arial" w:hAnsi="Arial" w:cs="Arial"/>
          <w:b/>
          <w:bCs/>
          <w:sz w:val="20"/>
          <w:szCs w:val="20"/>
        </w:rPr>
        <w:t>Artículo 228. Conciliación, transacción extrajudicial y desistimiento</w:t>
      </w:r>
    </w:p>
    <w:p w14:paraId="5096144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228.1 En los casos en los que la Ley lo permita y antes de que se notifique la resolución final, la autoridad podrá aprobar acuerdos, pactos, convenios o contratos con los administrados que importen una transacción extrajudicial o conciliación, con el alcance, requisitos, efectos y régimen jurídico específico que en cada caso prevea la disposición que lo regule, pudiendo tales actos poner fin al procedimiento administrativo y dejar sin efecto las resoluciones que se </w:t>
      </w:r>
      <w:r>
        <w:rPr>
          <w:rFonts w:ascii="Arial" w:hAnsi="Arial" w:cs="Arial"/>
          <w:sz w:val="20"/>
          <w:szCs w:val="20"/>
        </w:rPr>
        <w:lastRenderedPageBreak/>
        <w:t>hubieren dictado en el procedimiento. El acuerdo podrá ser recogido en una resolución administrativa.</w:t>
      </w:r>
    </w:p>
    <w:p w14:paraId="28947D60" w14:textId="77777777" w:rsidR="00000000" w:rsidRDefault="00000000">
      <w:pPr>
        <w:pStyle w:val="NormalWeb"/>
      </w:pPr>
      <w:r>
        <w:rPr>
          <w:rFonts w:ascii="Arial" w:hAnsi="Arial" w:cs="Arial"/>
          <w:sz w:val="20"/>
          <w:szCs w:val="20"/>
        </w:rPr>
        <w:t>     228.2 Los citados instrumentos deberán constar por escrito y establecer como contenido mínimo la identificación de las partes intervinientes y el plazo de vigencia.</w:t>
      </w:r>
    </w:p>
    <w:p w14:paraId="639A8B56" w14:textId="77777777" w:rsidR="00000000" w:rsidRDefault="00000000">
      <w:pPr>
        <w:pStyle w:val="NormalWeb"/>
      </w:pPr>
      <w:r>
        <w:rPr>
          <w:rFonts w:ascii="Arial" w:hAnsi="Arial" w:cs="Arial"/>
          <w:sz w:val="20"/>
          <w:szCs w:val="20"/>
        </w:rPr>
        <w:t>     228.3 Al aprobar los acuerdos a que se refiere el numeral 228.1, la autoridad podrá continuar el procedimiento de oficio si del análisis de los hechos considera que podría estarse afectando intereses de terceros o la acción suscitada por la iniciación del procedimiento entrañase interés general.</w:t>
      </w:r>
    </w:p>
    <w:p w14:paraId="3AE05CAD" w14:textId="77777777" w:rsidR="00000000" w:rsidRDefault="00000000">
      <w:pPr>
        <w:pStyle w:val="NormalWeb"/>
      </w:pPr>
      <w:r>
        <w:rPr>
          <w:rFonts w:ascii="Arial" w:hAnsi="Arial" w:cs="Arial"/>
          <w:sz w:val="20"/>
          <w:szCs w:val="20"/>
        </w:rPr>
        <w:t>     228.4 Procede el desistimiento conforme a lo regulado en los artículos 189 y 190.</w:t>
      </w:r>
      <w:r>
        <w:rPr>
          <w:rFonts w:ascii="Arial" w:hAnsi="Arial" w:cs="Arial"/>
          <w:b/>
          <w:bCs/>
          <w:sz w:val="20"/>
          <w:szCs w:val="20"/>
        </w:rPr>
        <w:t xml:space="preserve">” </w:t>
      </w:r>
    </w:p>
    <w:p w14:paraId="4C502B0B" w14:textId="77777777" w:rsidR="00000000" w:rsidRDefault="00000000">
      <w:pPr>
        <w:pStyle w:val="NormalWeb"/>
      </w:pPr>
      <w:r>
        <w:rPr>
          <w:rFonts w:ascii="Arial" w:hAnsi="Arial" w:cs="Arial"/>
          <w:b/>
          <w:bCs/>
          <w:sz w:val="20"/>
          <w:szCs w:val="20"/>
        </w:rPr>
        <w:t>“</w:t>
      </w:r>
      <w:bookmarkStart w:id="151" w:name="JD_TULO"/>
      <w:bookmarkEnd w:id="151"/>
      <w:r>
        <w:rPr>
          <w:rFonts w:ascii="Arial" w:hAnsi="Arial" w:cs="Arial"/>
          <w:b/>
          <w:bCs/>
          <w:sz w:val="20"/>
          <w:szCs w:val="20"/>
        </w:rPr>
        <w:t xml:space="preserve"> CAPÍTULO I-A</w:t>
      </w:r>
    </w:p>
    <w:p w14:paraId="3A9028CD" w14:textId="77777777" w:rsidR="00000000" w:rsidRDefault="00000000">
      <w:pPr>
        <w:pStyle w:val="NormalWeb"/>
      </w:pPr>
      <w:r>
        <w:rPr>
          <w:rFonts w:ascii="Arial" w:hAnsi="Arial" w:cs="Arial"/>
          <w:b/>
          <w:bCs/>
          <w:sz w:val="20"/>
          <w:szCs w:val="20"/>
        </w:rPr>
        <w:t>LA ACTIVIDAD ADMINISTRATIVA DE FISCALIZACIÓN</w:t>
      </w:r>
    </w:p>
    <w:p w14:paraId="477A1837" w14:textId="5086432D" w:rsidR="00000000" w:rsidRDefault="00000000">
      <w:pPr>
        <w:pStyle w:val="NormalWeb"/>
      </w:pPr>
      <w:r>
        <w:rPr>
          <w:rFonts w:ascii="Arial" w:hAnsi="Arial" w:cs="Arial"/>
          <w:b/>
          <w:bCs/>
          <w:sz w:val="20"/>
          <w:szCs w:val="20"/>
        </w:rPr>
        <w:t xml:space="preserve">(*) Capítulo I-A incorporado por el </w:t>
      </w:r>
      <w:hyperlink r:id="rId379" w:history="1">
        <w:r>
          <w:rPr>
            <w:rStyle w:val="Hipervnculo"/>
            <w:rFonts w:ascii="Arial" w:hAnsi="Arial" w:cs="Arial"/>
            <w:b/>
            <w:bCs/>
            <w:color w:val="008000"/>
            <w:sz w:val="20"/>
            <w:szCs w:val="20"/>
          </w:rPr>
          <w:t>Artículo 5 del Decreto Legislativo N° 1272</w:t>
        </w:r>
      </w:hyperlink>
      <w:r>
        <w:rPr>
          <w:rFonts w:ascii="Arial" w:hAnsi="Arial" w:cs="Arial"/>
          <w:b/>
          <w:bCs/>
          <w:sz w:val="20"/>
          <w:szCs w:val="20"/>
        </w:rPr>
        <w:t>, publicado el 21 diciembre 2016</w:t>
      </w:r>
      <w:r>
        <w:rPr>
          <w:rFonts w:ascii="Arial" w:hAnsi="Arial" w:cs="Arial"/>
          <w:sz w:val="20"/>
          <w:szCs w:val="20"/>
        </w:rPr>
        <w:t xml:space="preserve"> </w:t>
      </w:r>
      <w:r>
        <w:rPr>
          <w:rStyle w:val="modartculofecha"/>
          <w:rFonts w:ascii="Arial" w:hAnsi="Arial" w:cs="Arial"/>
          <w:sz w:val="20"/>
          <w:szCs w:val="20"/>
        </w:rPr>
        <w:t>.</w:t>
      </w:r>
    </w:p>
    <w:p w14:paraId="31FFC45B" w14:textId="77777777" w:rsidR="00000000" w:rsidRDefault="00000000">
      <w:pPr>
        <w:pStyle w:val="NormalWeb"/>
      </w:pPr>
      <w:r>
        <w:rPr>
          <w:rFonts w:ascii="Arial" w:hAnsi="Arial" w:cs="Arial"/>
          <w:b/>
          <w:bCs/>
          <w:sz w:val="20"/>
          <w:szCs w:val="20"/>
        </w:rPr>
        <w:t>     Artículo 228-A.- Definición de la actividad de fiscalización</w:t>
      </w:r>
    </w:p>
    <w:p w14:paraId="3C1CB0C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228-A.1 La actividad de fiscalización constituye el conjunto de actos y diligencias de investigación, supervisión, control o inspección sobre el cumplimiento de las obligaciones, prohibiciones y otras limitaciones exigibles a los administrados, derivados de una norma legal o reglamentaria, contratos con el Estado u otra fuente jurídica, bajo un enfoque de cumplimiento normativo, de prevención del riesgo, de gestión del riesgo y tutela de los bienes jurídicos protegidos.</w:t>
      </w:r>
    </w:p>
    <w:p w14:paraId="33B5797C" w14:textId="77777777" w:rsidR="00000000" w:rsidRDefault="00000000">
      <w:pPr>
        <w:pStyle w:val="NormalWeb"/>
      </w:pPr>
      <w:r>
        <w:rPr>
          <w:rFonts w:ascii="Arial" w:hAnsi="Arial" w:cs="Arial"/>
          <w:sz w:val="20"/>
          <w:szCs w:val="20"/>
        </w:rPr>
        <w:t>     Solamente por Ley o Decreto Legislativo puede atribuirse la actividad de fiscalización a las entidades.</w:t>
      </w:r>
    </w:p>
    <w:p w14:paraId="54026BAD" w14:textId="77777777" w:rsidR="00000000" w:rsidRDefault="00000000">
      <w:pPr>
        <w:pStyle w:val="NormalWeb"/>
      </w:pPr>
      <w:r>
        <w:rPr>
          <w:rFonts w:ascii="Arial" w:hAnsi="Arial" w:cs="Arial"/>
          <w:sz w:val="20"/>
          <w:szCs w:val="20"/>
        </w:rPr>
        <w:t>     Por razones de eficacia y economía, las autoridades pueden coordinar para la realización de acciones de fiscalización conjunta o realizar encargos de gestión entre sí.</w:t>
      </w:r>
    </w:p>
    <w:p w14:paraId="7BE9BFAF" w14:textId="77777777" w:rsidR="00000000" w:rsidRDefault="00000000">
      <w:pPr>
        <w:pStyle w:val="NormalWeb"/>
      </w:pPr>
      <w:r>
        <w:rPr>
          <w:rFonts w:ascii="Arial" w:hAnsi="Arial" w:cs="Arial"/>
          <w:sz w:val="20"/>
          <w:szCs w:val="20"/>
        </w:rPr>
        <w:t>     228-A.2 Independientemente de su denominación, las normas especiales que regulan esta función se interpretan y aplican en el marco de las normas comunes del presente capítulo, aun cuando conforme al marco legal sean ejercidos por personas naturales o jurídicas privadas.</w:t>
      </w:r>
    </w:p>
    <w:p w14:paraId="516B95BC" w14:textId="77777777" w:rsidR="00000000" w:rsidRDefault="00000000">
      <w:pPr>
        <w:pStyle w:val="NormalWeb"/>
      </w:pPr>
      <w:r>
        <w:rPr>
          <w:rFonts w:ascii="Arial" w:hAnsi="Arial" w:cs="Arial"/>
          <w:b/>
          <w:bCs/>
          <w:sz w:val="20"/>
          <w:szCs w:val="20"/>
        </w:rPr>
        <w:t>     Artículo 228-B.- Facultades de las entidades que realizan actividad de fiscalización</w:t>
      </w:r>
    </w:p>
    <w:p w14:paraId="275C1C3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228-B.1 Los actos y diligencias de fiscalización se inician siempre de oficio, bien por propia iniciativa o como consecuencia de orden superior, petición motivada o por denuncia.</w:t>
      </w:r>
    </w:p>
    <w:p w14:paraId="13B28E45" w14:textId="77777777" w:rsidR="00000000" w:rsidRDefault="00000000">
      <w:pPr>
        <w:pStyle w:val="NormalWeb"/>
      </w:pPr>
      <w:r>
        <w:rPr>
          <w:rFonts w:ascii="Arial" w:hAnsi="Arial" w:cs="Arial"/>
          <w:sz w:val="20"/>
          <w:szCs w:val="20"/>
        </w:rPr>
        <w:t>     228-B.2 La Administración Pública en el ejercicio de la actividad de fiscalización está facultada para realizar lo siguiente:</w:t>
      </w:r>
    </w:p>
    <w:p w14:paraId="4408BA51" w14:textId="77777777" w:rsidR="00000000" w:rsidRDefault="00000000">
      <w:pPr>
        <w:pStyle w:val="NormalWeb"/>
      </w:pPr>
      <w:r>
        <w:rPr>
          <w:rFonts w:ascii="Arial" w:hAnsi="Arial" w:cs="Arial"/>
          <w:sz w:val="20"/>
          <w:szCs w:val="20"/>
        </w:rPr>
        <w:t>     1. Requerir al administrado objeto de la fiscalización, la exhibición o presentación de todo tipo de documentación, expedientes, archivos u otra información necesaria, respetando el principio de legalidad.</w:t>
      </w:r>
    </w:p>
    <w:p w14:paraId="1DE099AF" w14:textId="77777777" w:rsidR="00000000" w:rsidRDefault="00000000">
      <w:pPr>
        <w:pStyle w:val="NormalWeb"/>
      </w:pPr>
      <w:r>
        <w:rPr>
          <w:rFonts w:ascii="Arial" w:hAnsi="Arial" w:cs="Arial"/>
          <w:sz w:val="20"/>
          <w:szCs w:val="20"/>
        </w:rPr>
        <w:t>     El acceso a la información que pueda afectar la intimidad personal o familiar, así como las materias protegidas por el secreto bancario, tributario, comercial e industrial y la protección de datos personales, se rige por lo dispuesto en la Constitución Política del Perú y las leyes especiales.</w:t>
      </w:r>
    </w:p>
    <w:p w14:paraId="4C748366" w14:textId="77777777" w:rsidR="00000000" w:rsidRDefault="00000000">
      <w:pPr>
        <w:pStyle w:val="NormalWeb"/>
      </w:pPr>
      <w:r>
        <w:rPr>
          <w:rFonts w:ascii="Arial" w:hAnsi="Arial" w:cs="Arial"/>
          <w:sz w:val="20"/>
          <w:szCs w:val="20"/>
        </w:rPr>
        <w:lastRenderedPageBreak/>
        <w:t>     2. Interrogar a las personas materia de fiscalización o a sus representantes, empleados, funcionarios, asesores y a terceros, utilizando los medios técnicos que considere necesarios para generar un registro completo y fidedigno de sus declaraciones.</w:t>
      </w:r>
    </w:p>
    <w:p w14:paraId="2CE1BC11" w14:textId="77777777" w:rsidR="00000000" w:rsidRDefault="00000000">
      <w:pPr>
        <w:pStyle w:val="NormalWeb"/>
      </w:pPr>
      <w:r>
        <w:rPr>
          <w:rFonts w:ascii="Arial" w:hAnsi="Arial" w:cs="Arial"/>
          <w:sz w:val="20"/>
          <w:szCs w:val="20"/>
        </w:rPr>
        <w:t>     La citación o la comparecencia personal a la sede de las entidades administrativas se regulan por los artículos 58 y 59.</w:t>
      </w:r>
    </w:p>
    <w:p w14:paraId="6AF8B41C" w14:textId="77777777" w:rsidR="00000000" w:rsidRDefault="00000000">
      <w:pPr>
        <w:pStyle w:val="NormalWeb"/>
      </w:pPr>
      <w:r>
        <w:rPr>
          <w:rFonts w:ascii="Arial" w:hAnsi="Arial" w:cs="Arial"/>
          <w:sz w:val="20"/>
          <w:szCs w:val="20"/>
        </w:rPr>
        <w:t>     3. Realizar inspecciones, con o sin previa notificación, en los locales y/o bienes de las personas naturales o jurídicas objeto de las acciones de fiscalización, respetando el derecho fundamental a la inviolabilidad del domicilio cuando corresponda.</w:t>
      </w:r>
    </w:p>
    <w:p w14:paraId="62229181" w14:textId="77777777" w:rsidR="00000000" w:rsidRDefault="00000000">
      <w:pPr>
        <w:pStyle w:val="NormalWeb"/>
      </w:pPr>
      <w:r>
        <w:rPr>
          <w:rFonts w:ascii="Arial" w:hAnsi="Arial" w:cs="Arial"/>
          <w:sz w:val="20"/>
          <w:szCs w:val="20"/>
        </w:rPr>
        <w:t>     4. Tomar copia de los archivos físicos, ópticos, electrónicos u otros, así como tomar fotografías, realizar impresiones, grabaciones de audio o en video con conocimiento previo del administrado y, en general, utilizar los medios necesarios para generar un registro completo y fidedigno de su acción de fiscalización.</w:t>
      </w:r>
    </w:p>
    <w:p w14:paraId="6334DB1A" w14:textId="77777777" w:rsidR="00000000" w:rsidRDefault="00000000">
      <w:pPr>
        <w:pStyle w:val="NormalWeb"/>
      </w:pPr>
      <w:r>
        <w:rPr>
          <w:rFonts w:ascii="Arial" w:hAnsi="Arial" w:cs="Arial"/>
          <w:sz w:val="20"/>
          <w:szCs w:val="20"/>
        </w:rPr>
        <w:t>     5. Realizar exámenes periciales sobre la documentación y otros aspectos técnicos relacionados con la fiscalización.</w:t>
      </w:r>
    </w:p>
    <w:p w14:paraId="7DC65B18" w14:textId="77777777" w:rsidR="00000000" w:rsidRDefault="00000000">
      <w:pPr>
        <w:pStyle w:val="NormalWeb"/>
      </w:pPr>
      <w:r>
        <w:rPr>
          <w:rFonts w:ascii="Arial" w:hAnsi="Arial" w:cs="Arial"/>
          <w:sz w:val="20"/>
          <w:szCs w:val="20"/>
        </w:rPr>
        <w:t>     6. Utilizar en las acciones y diligencias de fiscalización equipos que consideren necesarios. Los administrados deben permitir el acceso de tales equipos, así como permitir el uso de sus propios equipos, cuando sea indispensable para la labor de fiscalización.</w:t>
      </w:r>
    </w:p>
    <w:p w14:paraId="3DA1A214" w14:textId="77777777" w:rsidR="00000000" w:rsidRDefault="00000000">
      <w:pPr>
        <w:pStyle w:val="NormalWeb"/>
      </w:pPr>
      <w:r>
        <w:rPr>
          <w:rFonts w:ascii="Arial" w:hAnsi="Arial" w:cs="Arial"/>
          <w:sz w:val="20"/>
          <w:szCs w:val="20"/>
        </w:rPr>
        <w:t>     7. Ampliar o variar el objeto de la acción de fiscalización en caso que, como resultado de las acciones y diligencias realizadas, se detecten incumplimientos adicionales a los expresados inicialmente en el referido objeto.</w:t>
      </w:r>
    </w:p>
    <w:p w14:paraId="7CD3A491" w14:textId="77777777" w:rsidR="00000000" w:rsidRDefault="00000000">
      <w:pPr>
        <w:pStyle w:val="NormalWeb"/>
      </w:pPr>
      <w:r>
        <w:rPr>
          <w:rFonts w:ascii="Arial" w:hAnsi="Arial" w:cs="Arial"/>
          <w:sz w:val="20"/>
          <w:szCs w:val="20"/>
        </w:rPr>
        <w:t>     8. Las demás que establezcan las leyes especiales.</w:t>
      </w:r>
    </w:p>
    <w:p w14:paraId="5E5D3D91" w14:textId="77777777" w:rsidR="00000000" w:rsidRDefault="00000000">
      <w:pPr>
        <w:pStyle w:val="NormalWeb"/>
      </w:pPr>
      <w:r>
        <w:rPr>
          <w:rFonts w:ascii="Arial" w:hAnsi="Arial" w:cs="Arial"/>
          <w:b/>
          <w:bCs/>
          <w:sz w:val="20"/>
          <w:szCs w:val="20"/>
        </w:rPr>
        <w:t>     Artículo 228-C.- Deberes de las entidades que realizan actividad de fiscalización</w:t>
      </w:r>
    </w:p>
    <w:p w14:paraId="3A0FDD4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228-C.1 La Administración Pública ejerce su actividad de fiscalización con diligencia, responsabilidad y respeto a los derechos de los administrados, adoptando las medidas necesarias para obtener los medios probatorios idóneos que sustenten los hechos verificados, en caso corresponda.</w:t>
      </w:r>
    </w:p>
    <w:p w14:paraId="0DA90BCB" w14:textId="77777777" w:rsidR="00000000" w:rsidRDefault="00000000">
      <w:pPr>
        <w:pStyle w:val="NormalWeb"/>
      </w:pPr>
      <w:r>
        <w:rPr>
          <w:rFonts w:ascii="Arial" w:hAnsi="Arial" w:cs="Arial"/>
          <w:sz w:val="20"/>
          <w:szCs w:val="20"/>
        </w:rPr>
        <w:t>     228-C.2 Las autoridades competentes tienen, entre otras, los siguientes deberes en el ejercicio de la actividad de fiscalización:</w:t>
      </w:r>
    </w:p>
    <w:p w14:paraId="29362F28" w14:textId="77777777" w:rsidR="00000000" w:rsidRDefault="00000000">
      <w:pPr>
        <w:pStyle w:val="NormalWeb"/>
      </w:pPr>
      <w:r>
        <w:rPr>
          <w:rFonts w:ascii="Arial" w:hAnsi="Arial" w:cs="Arial"/>
          <w:sz w:val="20"/>
          <w:szCs w:val="20"/>
        </w:rPr>
        <w:t>     1. Previamente a las acciones y diligencias de fiscalización, realizar la revisión y/o evaluación de la documentación que contenga información relacionada con el caso concreto objeto de fiscalización.</w:t>
      </w:r>
    </w:p>
    <w:p w14:paraId="1EBBE527" w14:textId="77777777" w:rsidR="00000000" w:rsidRDefault="00000000">
      <w:pPr>
        <w:pStyle w:val="NormalWeb"/>
      </w:pPr>
      <w:r>
        <w:rPr>
          <w:rFonts w:ascii="Arial" w:hAnsi="Arial" w:cs="Arial"/>
          <w:sz w:val="20"/>
          <w:szCs w:val="20"/>
        </w:rPr>
        <w:t>     2. Identificarse a requerimiento de los administrados, presentando la credencial otorgada por su entidad, así como su documento nacional de identidad.</w:t>
      </w:r>
    </w:p>
    <w:p w14:paraId="2952D7EB" w14:textId="77777777" w:rsidR="00000000" w:rsidRDefault="00000000">
      <w:pPr>
        <w:pStyle w:val="NormalWeb"/>
      </w:pPr>
      <w:r>
        <w:rPr>
          <w:rFonts w:ascii="Arial" w:hAnsi="Arial" w:cs="Arial"/>
          <w:sz w:val="20"/>
          <w:szCs w:val="20"/>
        </w:rPr>
        <w:t>     3. Citar la base legal que sustente su competencia de fiscalización, sus facultades y obligaciones, al administrado que lo solicite.</w:t>
      </w:r>
    </w:p>
    <w:p w14:paraId="6A322889" w14:textId="77777777" w:rsidR="00000000" w:rsidRDefault="00000000">
      <w:pPr>
        <w:pStyle w:val="NormalWeb"/>
      </w:pPr>
      <w:r>
        <w:rPr>
          <w:rFonts w:ascii="Arial" w:hAnsi="Arial" w:cs="Arial"/>
          <w:sz w:val="20"/>
          <w:szCs w:val="20"/>
        </w:rPr>
        <w:t>     4. Entregar copia del Acta de Fiscalización o documento que haga sus veces al administrado al finalizar la diligencia de inspección, consignando de manera clara y precisa las observaciones que formule el administrado.</w:t>
      </w:r>
    </w:p>
    <w:p w14:paraId="214A0BA1" w14:textId="77777777" w:rsidR="00000000" w:rsidRDefault="00000000">
      <w:pPr>
        <w:pStyle w:val="NormalWeb"/>
      </w:pPr>
      <w:r>
        <w:rPr>
          <w:rFonts w:ascii="Arial" w:hAnsi="Arial" w:cs="Arial"/>
          <w:sz w:val="20"/>
          <w:szCs w:val="20"/>
        </w:rPr>
        <w:t>     5. Guardar reserva sobre la información obtenida en la fiscalización.</w:t>
      </w:r>
    </w:p>
    <w:p w14:paraId="30ACDCA2" w14:textId="77777777" w:rsidR="00000000" w:rsidRDefault="00000000">
      <w:pPr>
        <w:pStyle w:val="NormalWeb"/>
      </w:pPr>
      <w:r>
        <w:rPr>
          <w:rFonts w:ascii="Arial" w:hAnsi="Arial" w:cs="Arial"/>
          <w:sz w:val="20"/>
          <w:szCs w:val="20"/>
        </w:rPr>
        <w:t>     6. Deber de imparcialidad y prohibición de mantener intereses en conflicto.</w:t>
      </w:r>
    </w:p>
    <w:p w14:paraId="7298EEB7" w14:textId="77777777" w:rsidR="00000000" w:rsidRDefault="00000000">
      <w:pPr>
        <w:pStyle w:val="NormalWeb"/>
      </w:pPr>
      <w:r>
        <w:rPr>
          <w:rFonts w:ascii="Arial" w:hAnsi="Arial" w:cs="Arial"/>
          <w:b/>
          <w:bCs/>
          <w:sz w:val="20"/>
          <w:szCs w:val="20"/>
        </w:rPr>
        <w:lastRenderedPageBreak/>
        <w:t>     Artículo 228-D.- Derechos de los administrados fiscalizados</w:t>
      </w:r>
    </w:p>
    <w:p w14:paraId="700AE7B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Son derechos de los administrados fiscalizados:</w:t>
      </w:r>
    </w:p>
    <w:p w14:paraId="6D67BCBB" w14:textId="77777777" w:rsidR="00000000" w:rsidRDefault="00000000">
      <w:pPr>
        <w:pStyle w:val="NormalWeb"/>
      </w:pPr>
      <w:r>
        <w:rPr>
          <w:rFonts w:ascii="Arial" w:hAnsi="Arial" w:cs="Arial"/>
          <w:sz w:val="20"/>
          <w:szCs w:val="20"/>
        </w:rPr>
        <w:t>     1. Ser informados del objeto y del sustento legal de la acción de supervisión y, de ser previsible, del plazo estimado de su duración, así como de sus derechos y obligaciones en el curso de tal actuación.</w:t>
      </w:r>
    </w:p>
    <w:p w14:paraId="3FC031C4" w14:textId="77777777" w:rsidR="00000000" w:rsidRDefault="00000000">
      <w:pPr>
        <w:pStyle w:val="NormalWeb"/>
      </w:pPr>
      <w:r>
        <w:rPr>
          <w:rFonts w:ascii="Arial" w:hAnsi="Arial" w:cs="Arial"/>
          <w:sz w:val="20"/>
          <w:szCs w:val="20"/>
        </w:rPr>
        <w:t>     2. Requerir las credenciales y el documento nacional de identidad de los funcionarios, servidores o terceros a cargo de la fiscalización.</w:t>
      </w:r>
    </w:p>
    <w:p w14:paraId="4B421254" w14:textId="77777777" w:rsidR="00000000" w:rsidRDefault="00000000">
      <w:pPr>
        <w:pStyle w:val="NormalWeb"/>
      </w:pPr>
      <w:r>
        <w:rPr>
          <w:rFonts w:ascii="Arial" w:hAnsi="Arial" w:cs="Arial"/>
          <w:sz w:val="20"/>
          <w:szCs w:val="20"/>
        </w:rPr>
        <w:t>     3. Poder realizar grabaciones en audio o video de las diligencias en las que participen.</w:t>
      </w:r>
    </w:p>
    <w:p w14:paraId="40C61075" w14:textId="77777777" w:rsidR="00000000" w:rsidRDefault="00000000">
      <w:pPr>
        <w:pStyle w:val="NormalWeb"/>
      </w:pPr>
      <w:r>
        <w:rPr>
          <w:rFonts w:ascii="Arial" w:hAnsi="Arial" w:cs="Arial"/>
          <w:sz w:val="20"/>
          <w:szCs w:val="20"/>
        </w:rPr>
        <w:t>     4. Se incluyan sus observaciones en las actas correspondientes.</w:t>
      </w:r>
    </w:p>
    <w:p w14:paraId="09724095" w14:textId="77777777" w:rsidR="00000000" w:rsidRDefault="00000000">
      <w:pPr>
        <w:pStyle w:val="NormalWeb"/>
      </w:pPr>
      <w:r>
        <w:rPr>
          <w:rFonts w:ascii="Arial" w:hAnsi="Arial" w:cs="Arial"/>
          <w:sz w:val="20"/>
          <w:szCs w:val="20"/>
        </w:rPr>
        <w:t>     5. Presentar documentos, pruebas o argumentos adicionales con posterioridad a la recepción del acta de fiscalización.</w:t>
      </w:r>
    </w:p>
    <w:p w14:paraId="7F245311" w14:textId="77777777" w:rsidR="00000000" w:rsidRDefault="00000000">
      <w:pPr>
        <w:pStyle w:val="NormalWeb"/>
      </w:pPr>
      <w:r>
        <w:rPr>
          <w:rFonts w:ascii="Arial" w:hAnsi="Arial" w:cs="Arial"/>
          <w:sz w:val="20"/>
          <w:szCs w:val="20"/>
        </w:rPr>
        <w:t>     6. Llevar asesoría profesional a las diligencias si el administrado lo considera.</w:t>
      </w:r>
    </w:p>
    <w:p w14:paraId="2F93A332" w14:textId="77777777" w:rsidR="00000000" w:rsidRDefault="00000000">
      <w:pPr>
        <w:pStyle w:val="NormalWeb"/>
      </w:pPr>
      <w:r>
        <w:rPr>
          <w:rFonts w:ascii="Arial" w:hAnsi="Arial" w:cs="Arial"/>
          <w:b/>
          <w:bCs/>
          <w:sz w:val="20"/>
          <w:szCs w:val="20"/>
        </w:rPr>
        <w:t>     Artículo 228-E.- Deberes de los administrados fiscalizados</w:t>
      </w:r>
      <w:r>
        <w:rPr>
          <w:rFonts w:ascii="Arial" w:hAnsi="Arial" w:cs="Arial"/>
          <w:sz w:val="20"/>
          <w:szCs w:val="20"/>
        </w:rPr>
        <w:t xml:space="preserve"> </w:t>
      </w:r>
    </w:p>
    <w:p w14:paraId="4DE87DE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Son deberes de los administrados fiscalizados:</w:t>
      </w:r>
    </w:p>
    <w:p w14:paraId="6B338885" w14:textId="77777777" w:rsidR="00000000" w:rsidRDefault="00000000">
      <w:pPr>
        <w:pStyle w:val="NormalWeb"/>
      </w:pPr>
      <w:r>
        <w:rPr>
          <w:rFonts w:ascii="Arial" w:hAnsi="Arial" w:cs="Arial"/>
          <w:sz w:val="20"/>
          <w:szCs w:val="20"/>
        </w:rPr>
        <w:t>     1. Realizar o brindar todas las facilidades para ejecutar las facultades listadas en el artículo 228-B.</w:t>
      </w:r>
    </w:p>
    <w:p w14:paraId="33094297" w14:textId="77777777" w:rsidR="00000000" w:rsidRDefault="00000000">
      <w:pPr>
        <w:pStyle w:val="NormalWeb"/>
      </w:pPr>
      <w:r>
        <w:rPr>
          <w:rFonts w:ascii="Arial" w:hAnsi="Arial" w:cs="Arial"/>
          <w:sz w:val="20"/>
          <w:szCs w:val="20"/>
        </w:rPr>
        <w:t>     2. Permitir el acceso de los funcionarios, servidores y terceros fiscalizadores, a sus dependencias, instalaciones, bienes y/o equipos, de administración directa o no, sin perjuicio de su derecho fundamental a la inviolabilidad del domicilio cuando corresponda.</w:t>
      </w:r>
    </w:p>
    <w:p w14:paraId="054C6078" w14:textId="77777777" w:rsidR="00000000" w:rsidRDefault="00000000">
      <w:pPr>
        <w:pStyle w:val="NormalWeb"/>
      </w:pPr>
      <w:r>
        <w:rPr>
          <w:rFonts w:ascii="Arial" w:hAnsi="Arial" w:cs="Arial"/>
          <w:sz w:val="20"/>
          <w:szCs w:val="20"/>
        </w:rPr>
        <w:t>     3. Suscribir el acta de fiscalización.</w:t>
      </w:r>
    </w:p>
    <w:p w14:paraId="5E1D8541" w14:textId="77777777" w:rsidR="00000000" w:rsidRDefault="00000000">
      <w:pPr>
        <w:pStyle w:val="NormalWeb"/>
      </w:pPr>
      <w:r>
        <w:rPr>
          <w:rFonts w:ascii="Arial" w:hAnsi="Arial" w:cs="Arial"/>
          <w:sz w:val="20"/>
          <w:szCs w:val="20"/>
        </w:rPr>
        <w:t>     4. Las demás que establezcan las leyes especiales.</w:t>
      </w:r>
    </w:p>
    <w:p w14:paraId="2D8DE827" w14:textId="77777777" w:rsidR="00000000" w:rsidRDefault="00000000">
      <w:pPr>
        <w:pStyle w:val="NormalWeb"/>
      </w:pPr>
      <w:r>
        <w:rPr>
          <w:rFonts w:ascii="Arial" w:hAnsi="Arial" w:cs="Arial"/>
          <w:b/>
          <w:bCs/>
          <w:sz w:val="20"/>
          <w:szCs w:val="20"/>
        </w:rPr>
        <w:t>     Artículo 228-F.- Contenido mínimo del Acta de Fiscalización</w:t>
      </w:r>
    </w:p>
    <w:p w14:paraId="380FFC5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228-F.1 El Acta de Fiscalización o documento que haga sus veces, es el documento que registra las verificaciones de los hechos constatados objetivamente y contiene como mínimo los siguientes datos:</w:t>
      </w:r>
    </w:p>
    <w:p w14:paraId="58500C63" w14:textId="77777777" w:rsidR="00000000" w:rsidRDefault="00000000">
      <w:pPr>
        <w:pStyle w:val="NormalWeb"/>
      </w:pPr>
      <w:r>
        <w:rPr>
          <w:rFonts w:ascii="Arial" w:hAnsi="Arial" w:cs="Arial"/>
          <w:sz w:val="20"/>
          <w:szCs w:val="20"/>
        </w:rPr>
        <w:t>     1. Nombre de la persona natural o razón social de la persona jurídica fiscalizada.</w:t>
      </w:r>
    </w:p>
    <w:p w14:paraId="11F8250F" w14:textId="77777777" w:rsidR="00000000" w:rsidRDefault="00000000">
      <w:pPr>
        <w:pStyle w:val="NormalWeb"/>
      </w:pPr>
      <w:r>
        <w:rPr>
          <w:rFonts w:ascii="Arial" w:hAnsi="Arial" w:cs="Arial"/>
          <w:sz w:val="20"/>
          <w:szCs w:val="20"/>
        </w:rPr>
        <w:t>     2. Lugar, fecha y hora de apertura y de cierre de la diligencia.</w:t>
      </w:r>
    </w:p>
    <w:p w14:paraId="77B263EC" w14:textId="77777777" w:rsidR="00000000" w:rsidRDefault="00000000">
      <w:pPr>
        <w:pStyle w:val="NormalWeb"/>
      </w:pPr>
      <w:r>
        <w:rPr>
          <w:rFonts w:ascii="Arial" w:hAnsi="Arial" w:cs="Arial"/>
          <w:sz w:val="20"/>
          <w:szCs w:val="20"/>
        </w:rPr>
        <w:t>     3. Nombre e identificación de los fiscalizadores.</w:t>
      </w:r>
    </w:p>
    <w:p w14:paraId="11B04CC6" w14:textId="77777777" w:rsidR="00000000" w:rsidRDefault="00000000">
      <w:pPr>
        <w:pStyle w:val="NormalWeb"/>
      </w:pPr>
      <w:r>
        <w:rPr>
          <w:rFonts w:ascii="Arial" w:hAnsi="Arial" w:cs="Arial"/>
          <w:sz w:val="20"/>
          <w:szCs w:val="20"/>
        </w:rPr>
        <w:t>     4. Nombres e identificación del representante legal de la persona jurídica fiscalizada o de su representante designado para dicho fin.</w:t>
      </w:r>
    </w:p>
    <w:p w14:paraId="337DFB1B" w14:textId="77777777" w:rsidR="00000000" w:rsidRDefault="00000000">
      <w:pPr>
        <w:pStyle w:val="NormalWeb"/>
      </w:pPr>
      <w:r>
        <w:rPr>
          <w:rFonts w:ascii="Arial" w:hAnsi="Arial" w:cs="Arial"/>
          <w:sz w:val="20"/>
          <w:szCs w:val="20"/>
        </w:rPr>
        <w:t>     5. Los hechos materia de verificación y/u ocurrencias de la fiscalización.</w:t>
      </w:r>
    </w:p>
    <w:p w14:paraId="031716F9" w14:textId="77777777" w:rsidR="00000000" w:rsidRDefault="00000000">
      <w:pPr>
        <w:pStyle w:val="NormalWeb"/>
      </w:pPr>
      <w:r>
        <w:rPr>
          <w:rFonts w:ascii="Arial" w:hAnsi="Arial" w:cs="Arial"/>
          <w:sz w:val="20"/>
          <w:szCs w:val="20"/>
        </w:rPr>
        <w:t>     6. Las manifestaciones u observaciones de los representantes de los fiscalizados y de los fiscalizadores.</w:t>
      </w:r>
    </w:p>
    <w:p w14:paraId="27D911F8" w14:textId="77777777" w:rsidR="00000000" w:rsidRDefault="00000000">
      <w:pPr>
        <w:pStyle w:val="NormalWeb"/>
      </w:pPr>
      <w:r>
        <w:rPr>
          <w:rFonts w:ascii="Arial" w:hAnsi="Arial" w:cs="Arial"/>
          <w:sz w:val="20"/>
          <w:szCs w:val="20"/>
        </w:rPr>
        <w:lastRenderedPageBreak/>
        <w:t>     7. La firma y documento de identidad de las personas participantes. Si alguna de ellas se negara a firmar, se deja constancia de la negativa en el acta, sin que esto afecte su validez.</w:t>
      </w:r>
    </w:p>
    <w:p w14:paraId="4D9323D2" w14:textId="77777777" w:rsidR="00000000" w:rsidRDefault="00000000">
      <w:pPr>
        <w:pStyle w:val="NormalWeb"/>
      </w:pPr>
      <w:r>
        <w:rPr>
          <w:rFonts w:ascii="Arial" w:hAnsi="Arial" w:cs="Arial"/>
          <w:sz w:val="20"/>
          <w:szCs w:val="20"/>
        </w:rPr>
        <w:t>     8. La negativa del administrado de identificarse y suscribir el acta.</w:t>
      </w:r>
    </w:p>
    <w:p w14:paraId="20D22022" w14:textId="77777777" w:rsidR="00000000" w:rsidRDefault="00000000">
      <w:pPr>
        <w:pStyle w:val="NormalWeb"/>
      </w:pPr>
      <w:r>
        <w:rPr>
          <w:rFonts w:ascii="Arial" w:hAnsi="Arial" w:cs="Arial"/>
          <w:sz w:val="20"/>
          <w:szCs w:val="20"/>
        </w:rPr>
        <w:t>     228-F.2 Las Actas de fiscalización dejan constancia de los hechos verificados durante la diligencia, salvo prueba en contrario.</w:t>
      </w:r>
    </w:p>
    <w:p w14:paraId="382780F5" w14:textId="77777777" w:rsidR="00000000" w:rsidRDefault="00000000">
      <w:pPr>
        <w:pStyle w:val="NormalWeb"/>
      </w:pPr>
      <w:r>
        <w:rPr>
          <w:rFonts w:ascii="Arial" w:hAnsi="Arial" w:cs="Arial"/>
          <w:b/>
          <w:bCs/>
          <w:sz w:val="20"/>
          <w:szCs w:val="20"/>
        </w:rPr>
        <w:t>     Artículo 228-G.- Conclusión de la actividad de fiscalización</w:t>
      </w:r>
    </w:p>
    <w:p w14:paraId="5E8B113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228-G.1 Las actuaciones de fiscalización podrán concluir en:</w:t>
      </w:r>
    </w:p>
    <w:p w14:paraId="18205F7F" w14:textId="77777777" w:rsidR="00000000" w:rsidRDefault="00000000">
      <w:pPr>
        <w:pStyle w:val="NormalWeb"/>
      </w:pPr>
      <w:r>
        <w:rPr>
          <w:rFonts w:ascii="Arial" w:hAnsi="Arial" w:cs="Arial"/>
          <w:sz w:val="20"/>
          <w:szCs w:val="20"/>
        </w:rPr>
        <w:t>     1. La certificación o constancia de conformidad de la actividad desarrollada por el administrado.</w:t>
      </w:r>
    </w:p>
    <w:p w14:paraId="2CFC4FEC" w14:textId="77777777" w:rsidR="00000000" w:rsidRDefault="00000000">
      <w:pPr>
        <w:pStyle w:val="NormalWeb"/>
      </w:pPr>
      <w:r>
        <w:rPr>
          <w:rFonts w:ascii="Arial" w:hAnsi="Arial" w:cs="Arial"/>
          <w:sz w:val="20"/>
          <w:szCs w:val="20"/>
        </w:rPr>
        <w:t>     2. La recomendación de mejoras o correcciones de la actividad desarrollada por el administrado.</w:t>
      </w:r>
    </w:p>
    <w:p w14:paraId="6692E0D5" w14:textId="77777777" w:rsidR="00000000" w:rsidRDefault="00000000">
      <w:pPr>
        <w:pStyle w:val="NormalWeb"/>
      </w:pPr>
      <w:r>
        <w:rPr>
          <w:rFonts w:ascii="Arial" w:hAnsi="Arial" w:cs="Arial"/>
          <w:sz w:val="20"/>
          <w:szCs w:val="20"/>
        </w:rPr>
        <w:t>     3. La advertencia de la existencia de incumplimientos no susceptibles de ameritar la determinación de responsabilidades administrativas.</w:t>
      </w:r>
    </w:p>
    <w:p w14:paraId="2BC82BE3" w14:textId="77777777" w:rsidR="00000000" w:rsidRDefault="00000000">
      <w:pPr>
        <w:pStyle w:val="NormalWeb"/>
      </w:pPr>
      <w:r>
        <w:rPr>
          <w:rFonts w:ascii="Arial" w:hAnsi="Arial" w:cs="Arial"/>
          <w:sz w:val="20"/>
          <w:szCs w:val="20"/>
        </w:rPr>
        <w:t>     4. La recomendación del inicio de un procedimiento con el fin de determinar las responsabilidades administrativas que correspondan.</w:t>
      </w:r>
    </w:p>
    <w:p w14:paraId="39487B82" w14:textId="77777777" w:rsidR="00000000" w:rsidRDefault="00000000">
      <w:pPr>
        <w:pStyle w:val="NormalWeb"/>
      </w:pPr>
      <w:r>
        <w:rPr>
          <w:rFonts w:ascii="Arial" w:hAnsi="Arial" w:cs="Arial"/>
          <w:sz w:val="20"/>
          <w:szCs w:val="20"/>
        </w:rPr>
        <w:t>     5. La adopción de medidas correctivas.</w:t>
      </w:r>
    </w:p>
    <w:p w14:paraId="2CB6EE1D" w14:textId="77777777" w:rsidR="00000000" w:rsidRDefault="00000000">
      <w:pPr>
        <w:pStyle w:val="NormalWeb"/>
      </w:pPr>
      <w:r>
        <w:rPr>
          <w:rFonts w:ascii="Arial" w:hAnsi="Arial" w:cs="Arial"/>
          <w:sz w:val="20"/>
          <w:szCs w:val="20"/>
        </w:rPr>
        <w:t>     6. Otras formas según lo establezcan las leyes especiales.</w:t>
      </w:r>
    </w:p>
    <w:p w14:paraId="00D997BF" w14:textId="77777777" w:rsidR="00000000" w:rsidRDefault="00000000">
      <w:pPr>
        <w:pStyle w:val="NormalWeb"/>
      </w:pPr>
      <w:r>
        <w:rPr>
          <w:rFonts w:ascii="Arial" w:hAnsi="Arial" w:cs="Arial"/>
          <w:sz w:val="20"/>
          <w:szCs w:val="20"/>
        </w:rPr>
        <w:t>     228-G.2. Las entidades procurarán realizar algunas fiscalizaciones únicamente con finalidad orientativa, esto es, de identificación de riesgos y notificación de alertas a los administrados con la finalidad de que mejoren su gestión.</w:t>
      </w:r>
    </w:p>
    <w:p w14:paraId="369F1942" w14:textId="77777777" w:rsidR="00000000" w:rsidRDefault="00000000">
      <w:pPr>
        <w:pStyle w:val="NormalWeb"/>
      </w:pPr>
      <w:r>
        <w:rPr>
          <w:rFonts w:ascii="Arial" w:hAnsi="Arial" w:cs="Arial"/>
          <w:b/>
          <w:bCs/>
          <w:sz w:val="20"/>
          <w:szCs w:val="20"/>
        </w:rPr>
        <w:t>     Artículo 228-H.- Medidas cautelares y correctivas</w:t>
      </w:r>
      <w:r>
        <w:rPr>
          <w:rFonts w:ascii="Arial" w:hAnsi="Arial" w:cs="Arial"/>
          <w:sz w:val="20"/>
          <w:szCs w:val="20"/>
        </w:rPr>
        <w:t xml:space="preserve"> </w:t>
      </w:r>
    </w:p>
    <w:p w14:paraId="1098CC8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entidades solo podrán dictar medidas cautelares y correctivas siempre que estén habilitadas por Ley o Decreto Legislativo y mediante decisión debidamente motivada y observando el Principio de Proporcionalidad.</w:t>
      </w:r>
      <w:r>
        <w:rPr>
          <w:rFonts w:ascii="Arial" w:hAnsi="Arial" w:cs="Arial"/>
          <w:b/>
          <w:bCs/>
          <w:sz w:val="20"/>
          <w:szCs w:val="20"/>
        </w:rPr>
        <w:t>”(*)</w:t>
      </w:r>
      <w:r>
        <w:t xml:space="preserve"> </w:t>
      </w:r>
    </w:p>
    <w:p w14:paraId="50EB03ED" w14:textId="230882EB" w:rsidR="00000000" w:rsidRDefault="00000000">
      <w:pPr>
        <w:pStyle w:val="NormalWeb"/>
      </w:pPr>
      <w:r>
        <w:rPr>
          <w:rFonts w:ascii="Arial" w:hAnsi="Arial" w:cs="Arial"/>
          <w:b/>
          <w:bCs/>
          <w:sz w:val="20"/>
          <w:szCs w:val="20"/>
        </w:rPr>
        <w:t xml:space="preserve">(*) Capítulo I-A incorporado por el </w:t>
      </w:r>
      <w:hyperlink r:id="rId380" w:history="1">
        <w:r>
          <w:rPr>
            <w:rStyle w:val="Hipervnculo"/>
            <w:rFonts w:ascii="Arial" w:hAnsi="Arial" w:cs="Arial"/>
            <w:b/>
            <w:bCs/>
            <w:color w:val="008000"/>
            <w:sz w:val="20"/>
            <w:szCs w:val="20"/>
          </w:rPr>
          <w:t>Artículo 5 del Decreto Legislativo N° 1272</w:t>
        </w:r>
      </w:hyperlink>
      <w:r>
        <w:rPr>
          <w:rFonts w:ascii="Arial" w:hAnsi="Arial" w:cs="Arial"/>
          <w:b/>
          <w:bCs/>
          <w:sz w:val="20"/>
          <w:szCs w:val="20"/>
        </w:rPr>
        <w:t>, publicado el</w:t>
      </w:r>
      <w:r>
        <w:rPr>
          <w:rFonts w:ascii="Arial" w:hAnsi="Arial" w:cs="Arial"/>
          <w:sz w:val="20"/>
          <w:szCs w:val="20"/>
        </w:rPr>
        <w:t xml:space="preserve"> </w:t>
      </w:r>
      <w:r>
        <w:rPr>
          <w:rStyle w:val="modartculofecha"/>
          <w:rFonts w:ascii="Arial" w:hAnsi="Arial" w:cs="Arial"/>
          <w:sz w:val="20"/>
          <w:szCs w:val="20"/>
        </w:rPr>
        <w:t>21 diciembre 2016.</w:t>
      </w:r>
    </w:p>
    <w:p w14:paraId="63026D5E" w14:textId="77777777" w:rsidR="00000000" w:rsidRDefault="00000000">
      <w:pPr>
        <w:pStyle w:val="NormalWeb"/>
      </w:pPr>
      <w:bookmarkStart w:id="152" w:name="JD_modifica22583"/>
      <w:bookmarkEnd w:id="152"/>
      <w:r>
        <w:rPr>
          <w:rFonts w:ascii="Arial" w:hAnsi="Arial" w:cs="Arial"/>
          <w:b/>
          <w:bCs/>
          <w:sz w:val="20"/>
          <w:szCs w:val="20"/>
        </w:rPr>
        <w:t>CAPÍTULO II</w:t>
      </w:r>
    </w:p>
    <w:p w14:paraId="6F2A99EB" w14:textId="77777777" w:rsidR="00000000" w:rsidRDefault="00000000">
      <w:pPr>
        <w:pStyle w:val="NormalWeb"/>
      </w:pPr>
      <w:r>
        <w:rPr>
          <w:rFonts w:ascii="Arial" w:hAnsi="Arial" w:cs="Arial"/>
          <w:b/>
          <w:bCs/>
          <w:sz w:val="20"/>
          <w:szCs w:val="20"/>
        </w:rPr>
        <w:t>Procedimiento Sancionador</w:t>
      </w:r>
    </w:p>
    <w:p w14:paraId="505FC65B" w14:textId="4E213F34" w:rsidR="00000000" w:rsidRDefault="00000000">
      <w:pPr>
        <w:pStyle w:val="NormalWeb"/>
      </w:pPr>
      <w:r>
        <w:rPr>
          <w:rFonts w:ascii="Arial" w:hAnsi="Arial" w:cs="Arial"/>
          <w:b/>
          <w:bCs/>
          <w:sz w:val="20"/>
          <w:szCs w:val="20"/>
        </w:rPr>
        <w:t xml:space="preserve">CONCORDANCIAS:      </w:t>
      </w:r>
      <w:hyperlink r:id="rId381" w:history="1">
        <w:r>
          <w:rPr>
            <w:rStyle w:val="Hipervnculo"/>
            <w:rFonts w:ascii="Arial" w:hAnsi="Arial" w:cs="Arial"/>
            <w:b/>
            <w:bCs/>
            <w:color w:val="008000"/>
            <w:sz w:val="20"/>
            <w:szCs w:val="20"/>
          </w:rPr>
          <w:t>D.S.N° 003-2015-MTC, Art. 32 (Procedimiento Administrativo Sancionador)</w:t>
        </w:r>
      </w:hyperlink>
      <w:r>
        <w:t xml:space="preserve"> </w:t>
      </w:r>
    </w:p>
    <w:p w14:paraId="05495FD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229.- Ámbito de aplicación de este Capítulo</w:t>
      </w:r>
    </w:p>
    <w:p w14:paraId="6AED5E5D" w14:textId="77777777" w:rsidR="00000000" w:rsidRDefault="00000000">
      <w:pPr>
        <w:pStyle w:val="NormalWeb"/>
      </w:pPr>
      <w:r>
        <w:rPr>
          <w:rFonts w:ascii="Arial" w:hAnsi="Arial" w:cs="Arial"/>
          <w:i/>
          <w:iCs/>
          <w:sz w:val="20"/>
          <w:szCs w:val="20"/>
        </w:rPr>
        <w:t>     229.1 Las disposiciones del presente Capítulo disciplinan la facultad que se atribuye a cualquiera de las entidades para establecer infracciones administrativas y las consecuentes sanciones a los administrados.</w:t>
      </w:r>
    </w:p>
    <w:p w14:paraId="2F4A11A5"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229.2 En las entidades cuya potestad sancionadora está regulada por leyes especiales, este Capítulo se aplicará con carácter supletorio. La potestad sancionadora disciplinaria sobre el personal de las entidades se rige por la normativa sobre la materia.</w:t>
      </w:r>
      <w:r>
        <w:rPr>
          <w:rFonts w:ascii="Arial" w:hAnsi="Arial" w:cs="Arial"/>
          <w:b/>
          <w:bCs/>
          <w:sz w:val="20"/>
          <w:szCs w:val="20"/>
        </w:rPr>
        <w:t>(*)</w:t>
      </w:r>
    </w:p>
    <w:p w14:paraId="4793A428" w14:textId="24C8D231" w:rsidR="00000000" w:rsidRDefault="00000000">
      <w:pPr>
        <w:pStyle w:val="NormalWeb"/>
      </w:pPr>
      <w:r>
        <w:rPr>
          <w:rFonts w:ascii="Arial" w:hAnsi="Arial" w:cs="Arial"/>
          <w:b/>
          <w:bCs/>
          <w:sz w:val="20"/>
          <w:szCs w:val="20"/>
        </w:rPr>
        <w:t xml:space="preserve">(*) Numeral modificado por el </w:t>
      </w:r>
      <w:hyperlink r:id="rId382"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r>
        <w:rPr>
          <w:rFonts w:ascii="Arial" w:hAnsi="Arial" w:cs="Arial"/>
          <w:b/>
          <w:bCs/>
          <w:sz w:val="20"/>
          <w:szCs w:val="20"/>
        </w:rPr>
        <w:br/>
      </w:r>
      <w:r>
        <w:rPr>
          <w:b/>
          <w:bCs/>
        </w:rPr>
        <w:t> </w:t>
      </w:r>
    </w:p>
    <w:p w14:paraId="060D7BBC" w14:textId="77777777" w:rsidR="00000000" w:rsidRDefault="00000000">
      <w:pPr>
        <w:pStyle w:val="NormalWeb"/>
      </w:pPr>
      <w:r>
        <w:rPr>
          <w:rFonts w:ascii="Arial" w:hAnsi="Arial" w:cs="Arial"/>
          <w:i/>
          <w:iCs/>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229.2 Las disposiciones contenidas en el presente Capítulo se aplican con carácter supletorio a los procedimientos establecidos en leyes especiales, las que deberán observar necesariamente los principios de la potestad sancionadora administrativa a que se refiere el articulo 230, así como la estructura y garantías previstas para el procedimiento administrativo sancionador.</w:t>
      </w:r>
    </w:p>
    <w:p w14:paraId="4E508FAC" w14:textId="77777777" w:rsidR="00000000" w:rsidRDefault="00000000">
      <w:pPr>
        <w:pStyle w:val="NormalWeb"/>
      </w:pPr>
      <w:r>
        <w:rPr>
          <w:rFonts w:ascii="Arial" w:hAnsi="Arial" w:cs="Arial"/>
          <w:i/>
          <w:iCs/>
          <w:sz w:val="20"/>
          <w:szCs w:val="20"/>
        </w:rPr>
        <w:t>     Los procedimientos especiales no podrán imponer condiciones menos favorables a los administrados, que las previstas en este Capítulo.</w:t>
      </w:r>
      <w:r>
        <w:rPr>
          <w:rFonts w:ascii="Arial" w:hAnsi="Arial" w:cs="Arial"/>
          <w:b/>
          <w:bCs/>
          <w:i/>
          <w:iCs/>
          <w:sz w:val="20"/>
          <w:szCs w:val="20"/>
        </w:rPr>
        <w:t>"</w:t>
      </w:r>
      <w:r>
        <w:t xml:space="preserve"> </w:t>
      </w:r>
    </w:p>
    <w:p w14:paraId="03A4920E"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229.3 La potestad sancionadora disciplinaria sobre el personal de las entidades se rige por la normativa sobre la materia</w:t>
      </w:r>
      <w:r>
        <w:rPr>
          <w:rFonts w:ascii="Arial" w:hAnsi="Arial" w:cs="Arial"/>
          <w:sz w:val="20"/>
          <w:szCs w:val="20"/>
        </w:rPr>
        <w:t>.</w:t>
      </w:r>
      <w:r>
        <w:rPr>
          <w:rFonts w:ascii="Arial" w:hAnsi="Arial" w:cs="Arial"/>
          <w:b/>
          <w:bCs/>
          <w:sz w:val="20"/>
          <w:szCs w:val="20"/>
        </w:rPr>
        <w:t>” (*)</w:t>
      </w:r>
    </w:p>
    <w:p w14:paraId="5B83CB05" w14:textId="333F74B7" w:rsidR="00000000" w:rsidRDefault="00000000">
      <w:pPr>
        <w:pStyle w:val="NormalWeb"/>
      </w:pPr>
      <w:r>
        <w:rPr>
          <w:rFonts w:ascii="Arial" w:hAnsi="Arial" w:cs="Arial"/>
          <w:b/>
          <w:bCs/>
          <w:sz w:val="20"/>
          <w:szCs w:val="20"/>
        </w:rPr>
        <w:t xml:space="preserve">(*) Numeral incorporado por el </w:t>
      </w:r>
      <w:hyperlink r:id="rId383"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6A1077E6" w14:textId="61024BBD" w:rsidR="00000000" w:rsidRDefault="00000000">
      <w:pPr>
        <w:pStyle w:val="NormalWeb"/>
      </w:pPr>
      <w:r>
        <w:rPr>
          <w:rFonts w:ascii="Arial" w:hAnsi="Arial" w:cs="Arial"/>
          <w:b/>
          <w:bCs/>
          <w:sz w:val="20"/>
          <w:szCs w:val="20"/>
        </w:rPr>
        <w:t xml:space="preserve">(*) Artículo modificado por el </w:t>
      </w:r>
      <w:hyperlink r:id="rId38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4D4A0C7" w14:textId="77777777" w:rsidR="00000000" w:rsidRDefault="00000000">
      <w:pPr>
        <w:pStyle w:val="NormalWeb"/>
      </w:pPr>
      <w:r>
        <w:rPr>
          <w:rFonts w:ascii="Arial" w:hAnsi="Arial" w:cs="Arial"/>
          <w:b/>
          <w:bCs/>
          <w:sz w:val="20"/>
          <w:szCs w:val="20"/>
        </w:rPr>
        <w:t xml:space="preserve">     “ </w:t>
      </w:r>
      <w:bookmarkStart w:id="153" w:name="JD_culo229.mbitodeaplicacindeeste"/>
      <w:bookmarkEnd w:id="153"/>
      <w:r>
        <w:rPr>
          <w:rFonts w:ascii="Arial" w:hAnsi="Arial" w:cs="Arial"/>
          <w:b/>
          <w:bCs/>
          <w:sz w:val="20"/>
          <w:szCs w:val="20"/>
        </w:rPr>
        <w:t>Artículo 229. Ámbito de aplicación de este capítulo</w:t>
      </w:r>
    </w:p>
    <w:p w14:paraId="3C28AD3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229.1 Las disposiciones del presente Capítulo disciplinan la facultad que se atribuye a cualquiera de las entidades para establecer infracciones administrativas y las consecuentes sanciones a los administrados.</w:t>
      </w:r>
    </w:p>
    <w:p w14:paraId="7F88DB6E" w14:textId="77777777" w:rsidR="00000000" w:rsidRDefault="00000000">
      <w:pPr>
        <w:pStyle w:val="NormalWeb"/>
      </w:pPr>
      <w:r>
        <w:rPr>
          <w:rFonts w:ascii="Arial" w:hAnsi="Arial" w:cs="Arial"/>
          <w:sz w:val="20"/>
          <w:szCs w:val="20"/>
        </w:rPr>
        <w:t>     229.2 Las disposiciones contenidas en el presente Capítulo se aplican con carácter supletorio a todos los procedimientos establecidos en leyes especiales, incluyendo los tributarios, los que deben observar necesariamente los principios de la potestad sancionadora administrativa a que se refiere el artículo 230, así como la estructura y garantías previstas para el procedimiento administrativo sancionador.</w:t>
      </w:r>
    </w:p>
    <w:p w14:paraId="405718BA" w14:textId="77777777" w:rsidR="00000000" w:rsidRDefault="00000000">
      <w:pPr>
        <w:pStyle w:val="NormalWeb"/>
      </w:pPr>
      <w:r>
        <w:rPr>
          <w:rFonts w:ascii="Arial" w:hAnsi="Arial" w:cs="Arial"/>
          <w:sz w:val="20"/>
          <w:szCs w:val="20"/>
        </w:rPr>
        <w:t>     Los procedimientos especiales no pueden imponer condiciones menos favorables a los administrados, que las previstas en este Capítulo.</w:t>
      </w:r>
    </w:p>
    <w:p w14:paraId="685C6485" w14:textId="77777777" w:rsidR="00000000" w:rsidRDefault="00000000">
      <w:pPr>
        <w:pStyle w:val="NormalWeb"/>
      </w:pPr>
      <w:r>
        <w:rPr>
          <w:rFonts w:ascii="Arial" w:hAnsi="Arial" w:cs="Arial"/>
          <w:sz w:val="20"/>
          <w:szCs w:val="20"/>
        </w:rPr>
        <w:t>     229.3 La potestad sancionadora disciplinaria sobre el personal de las entidades se rige por la normativa sobre la materia.</w:t>
      </w:r>
      <w:r>
        <w:rPr>
          <w:rFonts w:ascii="Arial" w:hAnsi="Arial" w:cs="Arial"/>
          <w:b/>
          <w:bCs/>
          <w:sz w:val="20"/>
          <w:szCs w:val="20"/>
        </w:rPr>
        <w:t xml:space="preserve">” </w:t>
      </w:r>
    </w:p>
    <w:p w14:paraId="3B893110" w14:textId="77777777" w:rsidR="00000000" w:rsidRDefault="00000000">
      <w:pPr>
        <w:pStyle w:val="NormalWeb"/>
      </w:pPr>
      <w:bookmarkStart w:id="154" w:name="JD_modifica22584"/>
      <w:bookmarkStart w:id="155" w:name="REF_58198_1667572298444"/>
      <w:bookmarkEnd w:id="154"/>
      <w:bookmarkEnd w:id="155"/>
      <w:r>
        <w:rPr>
          <w:rFonts w:ascii="Arial" w:hAnsi="Arial" w:cs="Arial"/>
          <w:b/>
          <w:bCs/>
          <w:sz w:val="20"/>
          <w:szCs w:val="20"/>
        </w:rPr>
        <w:t>Subcapítulo I</w:t>
      </w:r>
      <w:r>
        <w:t xml:space="preserve"> </w:t>
      </w:r>
    </w:p>
    <w:p w14:paraId="192BF820" w14:textId="77777777" w:rsidR="00000000" w:rsidRDefault="00000000">
      <w:pPr>
        <w:pStyle w:val="NormalWeb"/>
      </w:pPr>
      <w:r>
        <w:rPr>
          <w:rFonts w:ascii="Arial" w:hAnsi="Arial" w:cs="Arial"/>
          <w:b/>
          <w:bCs/>
          <w:sz w:val="20"/>
          <w:szCs w:val="20"/>
        </w:rPr>
        <w:t>De la Potestad Sancionadora</w:t>
      </w:r>
    </w:p>
    <w:p w14:paraId="46DA97C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230.- Principios de la potestad sancionadora administrativa</w:t>
      </w:r>
      <w:r>
        <w:t xml:space="preserve"> </w:t>
      </w:r>
    </w:p>
    <w:p w14:paraId="4AFD70F4" w14:textId="77777777" w:rsidR="00000000" w:rsidRDefault="00000000">
      <w:pPr>
        <w:pStyle w:val="NormalWeb"/>
      </w:pPr>
      <w:r>
        <w:rPr>
          <w:rFonts w:ascii="Arial" w:hAnsi="Arial" w:cs="Arial"/>
          <w:i/>
          <w:iCs/>
          <w:sz w:val="20"/>
          <w:szCs w:val="20"/>
        </w:rPr>
        <w:t>     La potestad sancionadora de todas las entidades está regida adicionalmente por los siguientes principios especiales:</w:t>
      </w:r>
    </w:p>
    <w:p w14:paraId="77E31B4D" w14:textId="77777777" w:rsidR="00000000" w:rsidRDefault="00000000">
      <w:pPr>
        <w:pStyle w:val="NormalWeb"/>
      </w:pPr>
      <w:r>
        <w:rPr>
          <w:rFonts w:ascii="Arial" w:hAnsi="Arial" w:cs="Arial"/>
          <w:b/>
          <w:bCs/>
          <w:i/>
          <w:iCs/>
          <w:sz w:val="20"/>
          <w:szCs w:val="20"/>
        </w:rPr>
        <w:t xml:space="preserve">     1. Legalidad.- </w:t>
      </w:r>
      <w:r>
        <w:rPr>
          <w:rFonts w:ascii="Arial" w:hAnsi="Arial" w:cs="Arial"/>
          <w:i/>
          <w:iCs/>
          <w:sz w:val="20"/>
          <w:szCs w:val="20"/>
        </w:rPr>
        <w:t xml:space="preserve">Sólo por norma con rango de ley cabe atribuir a las entidades la potestad sancionadora y la consiguiente previsión de las consecuencias administrativas que a título de </w:t>
      </w:r>
      <w:r>
        <w:rPr>
          <w:rFonts w:ascii="Arial" w:hAnsi="Arial" w:cs="Arial"/>
          <w:i/>
          <w:iCs/>
          <w:sz w:val="20"/>
          <w:szCs w:val="20"/>
        </w:rPr>
        <w:lastRenderedPageBreak/>
        <w:t>sanción son posibles de aplicar a un administrado, las que en ningún caso habilitarán a disponer la privación de libertad.</w:t>
      </w:r>
    </w:p>
    <w:p w14:paraId="5E9B50EE" w14:textId="77777777" w:rsidR="00000000" w:rsidRDefault="00000000">
      <w:pPr>
        <w:pStyle w:val="NormalWeb"/>
      </w:pPr>
      <w:r>
        <w:rPr>
          <w:rFonts w:ascii="Arial" w:hAnsi="Arial" w:cs="Arial"/>
          <w:b/>
          <w:bCs/>
          <w:i/>
          <w:iCs/>
          <w:sz w:val="20"/>
          <w:szCs w:val="20"/>
        </w:rPr>
        <w:t xml:space="preserve">     2. Debido procedimiento.- </w:t>
      </w:r>
      <w:r>
        <w:rPr>
          <w:rFonts w:ascii="Arial" w:hAnsi="Arial" w:cs="Arial"/>
          <w:i/>
          <w:iCs/>
          <w:sz w:val="20"/>
          <w:szCs w:val="20"/>
        </w:rPr>
        <w:t>Las entidades aplicarán sanciones sujetándose al procedimiento establecido respetando las garantías del debido proceso.</w:t>
      </w:r>
    </w:p>
    <w:p w14:paraId="077CB35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3. Razonabilidad.- </w:t>
      </w:r>
      <w:r>
        <w:rPr>
          <w:rFonts w:ascii="Arial" w:hAnsi="Arial" w:cs="Arial"/>
          <w:i/>
          <w:iCs/>
          <w:sz w:val="20"/>
          <w:szCs w:val="20"/>
        </w:rPr>
        <w:t>Las autoridades deben prever que la comisión de la conducta sancionable no resulte más ventajosa para el infractor que cumplir las normas infringidas o asumir la sanción; así como que la determinación de la sanción considere criterios como la existencia o no de intencionalidad, el perjuicio causado, las circunstancias de la comisión de la infracción y la repetición en la comisión de infracción</w:t>
      </w:r>
      <w:r>
        <w:rPr>
          <w:rFonts w:ascii="Arial" w:hAnsi="Arial" w:cs="Arial"/>
          <w:sz w:val="20"/>
          <w:szCs w:val="20"/>
        </w:rPr>
        <w:t>.</w:t>
      </w:r>
      <w:r>
        <w:rPr>
          <w:rFonts w:ascii="Arial" w:hAnsi="Arial" w:cs="Arial"/>
          <w:b/>
          <w:bCs/>
          <w:sz w:val="20"/>
          <w:szCs w:val="20"/>
        </w:rPr>
        <w:t>(*)</w:t>
      </w:r>
    </w:p>
    <w:p w14:paraId="55F82A1A" w14:textId="7B004B75" w:rsidR="00000000" w:rsidRDefault="00000000">
      <w:pPr>
        <w:pStyle w:val="NormalWeb"/>
      </w:pPr>
      <w:r>
        <w:rPr>
          <w:rFonts w:ascii="Arial" w:hAnsi="Arial" w:cs="Arial"/>
          <w:b/>
          <w:bCs/>
          <w:sz w:val="20"/>
          <w:szCs w:val="20"/>
        </w:rPr>
        <w:t xml:space="preserve">(*) Numeral modificado por el </w:t>
      </w:r>
      <w:hyperlink r:id="rId385"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2C741511"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"3. Razonabilidad.- </w:t>
      </w:r>
      <w:r>
        <w:rPr>
          <w:rFonts w:ascii="Arial" w:hAnsi="Arial" w:cs="Arial"/>
          <w:i/>
          <w:iCs/>
          <w:sz w:val="20"/>
          <w:szCs w:val="20"/>
        </w:rPr>
        <w:t>Las autoridades deben prever que la comisión de la conducta sancionable no resulte más ventajosa para el infractor que cumplir las normas infringidas o asumir la sanción. Sin embargo, las sanciones a ser aplicadas deberán ser proporcionales al incumplimiento calificado como infracción, debiendo observar los siguientes criterios que en orden de prelación se señalan a efectos de su graduación:</w:t>
      </w:r>
    </w:p>
    <w:p w14:paraId="7C58FD0C" w14:textId="77777777" w:rsidR="00000000" w:rsidRDefault="00000000">
      <w:pPr>
        <w:pStyle w:val="NormalWeb"/>
      </w:pPr>
      <w:r>
        <w:rPr>
          <w:rFonts w:ascii="Arial" w:hAnsi="Arial" w:cs="Arial"/>
          <w:i/>
          <w:iCs/>
          <w:sz w:val="20"/>
          <w:szCs w:val="20"/>
        </w:rPr>
        <w:t>     a) La gravedad del daño al interés público y/o bien jurídico protegido;</w:t>
      </w:r>
    </w:p>
    <w:p w14:paraId="7CF0A752" w14:textId="77777777" w:rsidR="00000000" w:rsidRDefault="00000000">
      <w:pPr>
        <w:pStyle w:val="NormalWeb"/>
      </w:pPr>
      <w:r>
        <w:rPr>
          <w:rFonts w:ascii="Arial" w:hAnsi="Arial" w:cs="Arial"/>
          <w:i/>
          <w:iCs/>
          <w:sz w:val="20"/>
          <w:szCs w:val="20"/>
        </w:rPr>
        <w:t>     b) EI perjuicio económico causado;</w:t>
      </w:r>
    </w:p>
    <w:p w14:paraId="374FFFA2" w14:textId="77777777" w:rsidR="00000000" w:rsidRDefault="00000000">
      <w:pPr>
        <w:pStyle w:val="NormalWeb"/>
      </w:pPr>
      <w:r>
        <w:rPr>
          <w:rFonts w:ascii="Arial" w:hAnsi="Arial" w:cs="Arial"/>
          <w:i/>
          <w:iCs/>
          <w:sz w:val="20"/>
          <w:szCs w:val="20"/>
        </w:rPr>
        <w:t>     c) La repetición y/o continuidad en la comisión de la infracción;</w:t>
      </w:r>
    </w:p>
    <w:p w14:paraId="130EB3A9" w14:textId="77777777" w:rsidR="00000000" w:rsidRDefault="00000000">
      <w:pPr>
        <w:pStyle w:val="NormalWeb"/>
      </w:pPr>
      <w:r>
        <w:rPr>
          <w:rFonts w:ascii="Arial" w:hAnsi="Arial" w:cs="Arial"/>
          <w:i/>
          <w:iCs/>
          <w:sz w:val="20"/>
          <w:szCs w:val="20"/>
        </w:rPr>
        <w:t>     d) Las circunstancias de la comisión de la infracción;</w:t>
      </w:r>
    </w:p>
    <w:p w14:paraId="360F0AA6" w14:textId="77777777" w:rsidR="00000000" w:rsidRDefault="00000000">
      <w:pPr>
        <w:pStyle w:val="NormalWeb"/>
      </w:pPr>
      <w:r>
        <w:rPr>
          <w:rFonts w:ascii="Arial" w:hAnsi="Arial" w:cs="Arial"/>
          <w:i/>
          <w:iCs/>
          <w:sz w:val="20"/>
          <w:szCs w:val="20"/>
        </w:rPr>
        <w:t>     e) EI beneficio ilegalmente obtenido; y</w:t>
      </w:r>
    </w:p>
    <w:p w14:paraId="7A185B3E" w14:textId="77777777" w:rsidR="00000000" w:rsidRDefault="00000000">
      <w:pPr>
        <w:pStyle w:val="NormalWeb"/>
      </w:pPr>
      <w:r>
        <w:rPr>
          <w:rFonts w:ascii="Arial" w:hAnsi="Arial" w:cs="Arial"/>
          <w:i/>
          <w:iCs/>
          <w:sz w:val="20"/>
          <w:szCs w:val="20"/>
        </w:rPr>
        <w:t>     f) La existencia o no de intencionalidad en la conducta del infractor.</w:t>
      </w:r>
      <w:r>
        <w:rPr>
          <w:rFonts w:ascii="Arial" w:hAnsi="Arial" w:cs="Arial"/>
          <w:b/>
          <w:bCs/>
          <w:i/>
          <w:iCs/>
          <w:sz w:val="20"/>
          <w:szCs w:val="20"/>
        </w:rPr>
        <w:t>"</w:t>
      </w:r>
    </w:p>
    <w:p w14:paraId="13714AAB" w14:textId="77777777" w:rsidR="00000000" w:rsidRDefault="00000000">
      <w:pPr>
        <w:pStyle w:val="NormalWeb"/>
      </w:pPr>
      <w:r>
        <w:rPr>
          <w:rFonts w:ascii="Arial" w:hAnsi="Arial" w:cs="Arial"/>
          <w:b/>
          <w:bCs/>
          <w:i/>
          <w:iCs/>
          <w:sz w:val="20"/>
          <w:szCs w:val="20"/>
        </w:rPr>
        <w:t xml:space="preserve">     4. Tipicidad.- </w:t>
      </w:r>
      <w:r>
        <w:rPr>
          <w:rFonts w:ascii="Arial" w:hAnsi="Arial" w:cs="Arial"/>
          <w:i/>
          <w:iCs/>
          <w:sz w:val="20"/>
          <w:szCs w:val="20"/>
        </w:rPr>
        <w:t>Sólo constituyen conductas sancionables administrativamente las infracciones previstas expresamente en normas con rango de ley mediante su tipificación como tales, sin admitir interpretación extensiva o analogía. Las disposiciones reglamentarias de desarrollo pueden especificar o graduar aquellas dirigidas a identificar las conductas o determinar sanciones, sin constituir nuevas conductas sancionables a las previstas legalmente, salvo los casos en que la ley permita tipificar por vía reglamentaria.</w:t>
      </w:r>
    </w:p>
    <w:p w14:paraId="7C4A4062" w14:textId="5067D167" w:rsidR="00000000" w:rsidRDefault="00000000">
      <w:pPr>
        <w:pStyle w:val="NormalWeb"/>
      </w:pPr>
      <w:r>
        <w:rPr>
          <w:rFonts w:ascii="Arial" w:hAnsi="Arial" w:cs="Arial"/>
          <w:b/>
          <w:bCs/>
          <w:sz w:val="20"/>
          <w:szCs w:val="20"/>
        </w:rPr>
        <w:t xml:space="preserve">CONCORDANCIAS:      </w:t>
      </w:r>
      <w:hyperlink r:id="rId386" w:history="1">
        <w:r>
          <w:rPr>
            <w:rStyle w:val="Hipervnculo"/>
            <w:rFonts w:ascii="Arial" w:hAnsi="Arial" w:cs="Arial"/>
            <w:b/>
            <w:bCs/>
            <w:color w:val="008000"/>
            <w:sz w:val="20"/>
            <w:szCs w:val="20"/>
          </w:rPr>
          <w:t>Ley N° 30299, Art. 67 (Potestad sancionadora)</w:t>
        </w:r>
      </w:hyperlink>
      <w:r>
        <w:t xml:space="preserve"> </w:t>
      </w:r>
    </w:p>
    <w:p w14:paraId="4794EDA1" w14:textId="77777777" w:rsidR="00000000" w:rsidRDefault="00000000">
      <w:pPr>
        <w:pStyle w:val="NormalWeb"/>
      </w:pPr>
      <w:r>
        <w:rPr>
          <w:rFonts w:ascii="Arial" w:hAnsi="Arial" w:cs="Arial"/>
          <w:b/>
          <w:bCs/>
          <w:i/>
          <w:iCs/>
          <w:sz w:val="20"/>
          <w:szCs w:val="20"/>
        </w:rPr>
        <w:t xml:space="preserve">     5. Irretroactividad.- </w:t>
      </w:r>
      <w:r>
        <w:rPr>
          <w:rFonts w:ascii="Arial" w:hAnsi="Arial" w:cs="Arial"/>
          <w:i/>
          <w:iCs/>
          <w:sz w:val="20"/>
          <w:szCs w:val="20"/>
        </w:rPr>
        <w:t>Son aplicables las disposiciones sancionadoras vigentes en el momento de incurrir el administrado en la conducta a sancionar, salvo que las posteriores le sean más favorables.</w:t>
      </w:r>
    </w:p>
    <w:p w14:paraId="376D2769" w14:textId="77777777" w:rsidR="00000000" w:rsidRDefault="00000000">
      <w:pPr>
        <w:pStyle w:val="NormalWeb"/>
      </w:pPr>
      <w:r>
        <w:rPr>
          <w:rFonts w:ascii="Arial" w:hAnsi="Arial" w:cs="Arial"/>
          <w:b/>
          <w:bCs/>
          <w:i/>
          <w:iCs/>
          <w:sz w:val="20"/>
          <w:szCs w:val="20"/>
        </w:rPr>
        <w:t xml:space="preserve">     6. Concurso de Infracciones.- </w:t>
      </w:r>
      <w:r>
        <w:rPr>
          <w:rFonts w:ascii="Arial" w:hAnsi="Arial" w:cs="Arial"/>
          <w:i/>
          <w:iCs/>
          <w:sz w:val="20"/>
          <w:szCs w:val="20"/>
        </w:rPr>
        <w:t>Cuando una misma conducta califique como más de una infracción se aplicará la sanción prevista para la infracción de mayor gravedad, sin perjuicio que puedan exigirse las demás responsabilidades que establezcan las leyes.</w:t>
      </w:r>
    </w:p>
    <w:p w14:paraId="718DAC8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 xml:space="preserve">7. Continuación de Infracciones.- </w:t>
      </w:r>
      <w:r>
        <w:rPr>
          <w:rFonts w:ascii="Arial" w:hAnsi="Arial" w:cs="Arial"/>
          <w:i/>
          <w:iCs/>
          <w:sz w:val="20"/>
          <w:szCs w:val="20"/>
        </w:rPr>
        <w:t>Para imponer sanciones por infracciones en las que el administrado incurra en forma continua, se requiere que hayan transcurrido por lo menos treinta (30) días desde la fecha de la imposición de la última sanción y se acredite haber solicitado al administrado que demuestre haber cesado la infracción dentro de dicho plazo.</w:t>
      </w:r>
      <w:r>
        <w:rPr>
          <w:rFonts w:ascii="Arial" w:hAnsi="Arial" w:cs="Arial"/>
          <w:b/>
          <w:bCs/>
          <w:sz w:val="20"/>
          <w:szCs w:val="20"/>
        </w:rPr>
        <w:t>(*)</w:t>
      </w:r>
    </w:p>
    <w:p w14:paraId="63209886" w14:textId="55540953" w:rsidR="00000000" w:rsidRDefault="00000000">
      <w:pPr>
        <w:pStyle w:val="NormalWeb"/>
      </w:pPr>
      <w:r>
        <w:rPr>
          <w:rFonts w:ascii="Arial" w:hAnsi="Arial" w:cs="Arial"/>
          <w:b/>
          <w:bCs/>
          <w:sz w:val="20"/>
          <w:szCs w:val="20"/>
        </w:rPr>
        <w:lastRenderedPageBreak/>
        <w:t xml:space="preserve">(*) Numeral modificado por el </w:t>
      </w:r>
      <w:hyperlink r:id="rId387"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748832A7"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"7. Continuación de infracciones.- </w:t>
      </w:r>
      <w:r>
        <w:rPr>
          <w:rFonts w:ascii="Arial" w:hAnsi="Arial" w:cs="Arial"/>
          <w:i/>
          <w:iCs/>
          <w:sz w:val="20"/>
          <w:szCs w:val="20"/>
        </w:rPr>
        <w:t>Para determinar la procedencia de la imposición de sanciones por infracciones en las que el administrado incurra en forma contínua, se requiere que hayan transcurrido por lo menos treinta (30) días hábiles desde la fecha de la imposición de la última sanción y que se acredite haber solicitado al administrado que demuestre haber cesado la infracción dentro de dicho plazo.</w:t>
      </w:r>
    </w:p>
    <w:p w14:paraId="280C390A" w14:textId="77777777" w:rsidR="00000000" w:rsidRDefault="00000000">
      <w:pPr>
        <w:pStyle w:val="NormalWeb"/>
      </w:pPr>
      <w:r>
        <w:rPr>
          <w:rFonts w:ascii="Arial" w:hAnsi="Arial" w:cs="Arial"/>
          <w:i/>
          <w:iCs/>
          <w:sz w:val="20"/>
          <w:szCs w:val="20"/>
        </w:rPr>
        <w:t>     Las entidades, bajo sanción de nulidad, no podrán atribuir el supuesto de continuidad y/o la imposición de la sanción respectiva, en los siguientes casos:</w:t>
      </w:r>
    </w:p>
    <w:p w14:paraId="77F4FE95" w14:textId="77777777" w:rsidR="00000000" w:rsidRDefault="00000000">
      <w:pPr>
        <w:pStyle w:val="NormalWeb"/>
      </w:pPr>
      <w:r>
        <w:rPr>
          <w:rFonts w:ascii="Arial" w:hAnsi="Arial" w:cs="Arial"/>
          <w:i/>
          <w:iCs/>
          <w:sz w:val="20"/>
          <w:szCs w:val="20"/>
        </w:rPr>
        <w:t>     a) Cuando se encuentre en trámite un recurso administrativo interpuesto dentro del plazo contra el acto administrativo mediante el cual se impuso la última sanción administrativa.</w:t>
      </w:r>
    </w:p>
    <w:p w14:paraId="0CD7A50D" w14:textId="77777777" w:rsidR="00000000" w:rsidRDefault="00000000">
      <w:pPr>
        <w:pStyle w:val="NormalWeb"/>
      </w:pPr>
      <w:r>
        <w:rPr>
          <w:rFonts w:ascii="Arial" w:hAnsi="Arial" w:cs="Arial"/>
          <w:i/>
          <w:iCs/>
          <w:sz w:val="20"/>
          <w:szCs w:val="20"/>
        </w:rPr>
        <w:t>     b) Cuando el recurso administrativo interpuesto no hubiera recaído en acto administrativo firme.</w:t>
      </w:r>
    </w:p>
    <w:p w14:paraId="47E38E35" w14:textId="77777777" w:rsidR="00000000" w:rsidRDefault="00000000">
      <w:pPr>
        <w:pStyle w:val="NormalWeb"/>
      </w:pPr>
      <w:r>
        <w:rPr>
          <w:rFonts w:ascii="Arial" w:hAnsi="Arial" w:cs="Arial"/>
          <w:i/>
          <w:iCs/>
          <w:sz w:val="20"/>
          <w:szCs w:val="20"/>
        </w:rPr>
        <w:t>     c) Cuando la conducta que determinó la imposición de la sanción administrativa original haya perdido el carácter de infracción administrativa por modificación en el ordenamiento, sin perjuicio de la aplicación de principio de irretroactividad a que se refiere el inciso 5.</w:t>
      </w:r>
      <w:r>
        <w:rPr>
          <w:rFonts w:ascii="Arial" w:hAnsi="Arial" w:cs="Arial"/>
          <w:b/>
          <w:bCs/>
          <w:i/>
          <w:iCs/>
          <w:sz w:val="20"/>
          <w:szCs w:val="20"/>
        </w:rPr>
        <w:t>"</w:t>
      </w:r>
    </w:p>
    <w:p w14:paraId="7FD360B7" w14:textId="77777777" w:rsidR="00000000" w:rsidRDefault="00000000">
      <w:pPr>
        <w:pStyle w:val="NormalWeb"/>
      </w:pPr>
      <w:r>
        <w:rPr>
          <w:rFonts w:ascii="Arial" w:hAnsi="Arial" w:cs="Arial"/>
          <w:b/>
          <w:bCs/>
          <w:i/>
          <w:iCs/>
          <w:sz w:val="20"/>
          <w:szCs w:val="20"/>
        </w:rPr>
        <w:t xml:space="preserve">     8. Causalidad.- </w:t>
      </w:r>
      <w:r>
        <w:rPr>
          <w:rFonts w:ascii="Arial" w:hAnsi="Arial" w:cs="Arial"/>
          <w:i/>
          <w:iCs/>
          <w:sz w:val="20"/>
          <w:szCs w:val="20"/>
        </w:rPr>
        <w:t>La responsabilidad debe recaer en quien realiza la</w:t>
      </w:r>
      <w:r>
        <w:rPr>
          <w:rFonts w:ascii="Arial" w:hAnsi="Arial" w:cs="Arial"/>
          <w:sz w:val="20"/>
          <w:szCs w:val="20"/>
        </w:rPr>
        <w:t xml:space="preserve"> </w:t>
      </w:r>
      <w:r>
        <w:rPr>
          <w:rFonts w:ascii="Arial" w:hAnsi="Arial" w:cs="Arial"/>
          <w:i/>
          <w:iCs/>
          <w:sz w:val="20"/>
          <w:szCs w:val="20"/>
        </w:rPr>
        <w:t>conducta omisiva o activa constitutiva de infracción sancionable.</w:t>
      </w:r>
    </w:p>
    <w:p w14:paraId="6B324809" w14:textId="77777777" w:rsidR="00000000" w:rsidRDefault="00000000">
      <w:pPr>
        <w:pStyle w:val="NormalWeb"/>
      </w:pPr>
      <w:r>
        <w:rPr>
          <w:rFonts w:ascii="Arial" w:hAnsi="Arial" w:cs="Arial"/>
          <w:b/>
          <w:bCs/>
          <w:i/>
          <w:iCs/>
          <w:sz w:val="20"/>
          <w:szCs w:val="20"/>
        </w:rPr>
        <w:t xml:space="preserve">     9. Presunción de licitud.- </w:t>
      </w:r>
      <w:r>
        <w:rPr>
          <w:rFonts w:ascii="Arial" w:hAnsi="Arial" w:cs="Arial"/>
          <w:i/>
          <w:iCs/>
          <w:sz w:val="20"/>
          <w:szCs w:val="20"/>
        </w:rPr>
        <w:t>Las entidades deben presumir que los</w:t>
      </w:r>
      <w:r>
        <w:rPr>
          <w:rFonts w:ascii="Arial" w:hAnsi="Arial" w:cs="Arial"/>
          <w:sz w:val="20"/>
          <w:szCs w:val="20"/>
        </w:rPr>
        <w:t xml:space="preserve"> </w:t>
      </w:r>
      <w:r>
        <w:rPr>
          <w:rFonts w:ascii="Arial" w:hAnsi="Arial" w:cs="Arial"/>
          <w:i/>
          <w:iCs/>
          <w:sz w:val="20"/>
          <w:szCs w:val="20"/>
        </w:rPr>
        <w:t>administrados han actuado apegados a sus deberes mientras no cuenten con evidencia en contrario.</w:t>
      </w:r>
    </w:p>
    <w:p w14:paraId="03026F58" w14:textId="77777777" w:rsidR="00000000" w:rsidRDefault="00000000">
      <w:pPr>
        <w:pStyle w:val="NormalWeb"/>
      </w:pPr>
      <w:r>
        <w:rPr>
          <w:rFonts w:ascii="Arial" w:hAnsi="Arial" w:cs="Arial"/>
          <w:sz w:val="20"/>
          <w:szCs w:val="20"/>
        </w:rPr>
        <w:t>     </w:t>
      </w:r>
      <w:r>
        <w:rPr>
          <w:rFonts w:ascii="Arial" w:hAnsi="Arial" w:cs="Arial"/>
          <w:b/>
          <w:bCs/>
          <w:i/>
          <w:iCs/>
          <w:sz w:val="20"/>
          <w:szCs w:val="20"/>
        </w:rPr>
        <w:t>10. Non bis in idem.</w:t>
      </w:r>
      <w:r>
        <w:rPr>
          <w:rFonts w:ascii="Arial" w:hAnsi="Arial" w:cs="Arial"/>
          <w:sz w:val="20"/>
          <w:szCs w:val="20"/>
        </w:rPr>
        <w:t xml:space="preserve"> </w:t>
      </w:r>
      <w:r>
        <w:rPr>
          <w:rFonts w:ascii="Arial" w:hAnsi="Arial" w:cs="Arial"/>
          <w:i/>
          <w:iCs/>
          <w:sz w:val="20"/>
          <w:szCs w:val="20"/>
        </w:rPr>
        <w:t>- No se podrá imponer sucesiva o simultáneamente una pena y una sanción administrativa por el mismo hecho en los casos que se aprecie la identidad del sujeto, hecho y fundamento.</w:t>
      </w:r>
      <w:r>
        <w:rPr>
          <w:rFonts w:ascii="Arial" w:hAnsi="Arial" w:cs="Arial"/>
          <w:b/>
          <w:bCs/>
          <w:sz w:val="20"/>
          <w:szCs w:val="20"/>
        </w:rPr>
        <w:t>(*)</w:t>
      </w:r>
    </w:p>
    <w:p w14:paraId="0F763001" w14:textId="39FFE665" w:rsidR="00000000" w:rsidRDefault="00000000">
      <w:pPr>
        <w:pStyle w:val="NormalWeb"/>
      </w:pPr>
      <w:r>
        <w:rPr>
          <w:rFonts w:ascii="Arial" w:hAnsi="Arial" w:cs="Arial"/>
          <w:b/>
          <w:bCs/>
          <w:sz w:val="20"/>
          <w:szCs w:val="20"/>
        </w:rPr>
        <w:t xml:space="preserve">(*) Numeral modificado por el </w:t>
      </w:r>
      <w:hyperlink r:id="rId388"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441C5036" w14:textId="77777777" w:rsidR="00000000" w:rsidRDefault="00000000">
      <w:pPr>
        <w:pStyle w:val="NormalWeb"/>
      </w:pPr>
      <w:r>
        <w:rPr>
          <w:rFonts w:ascii="Arial" w:hAnsi="Arial" w:cs="Arial"/>
          <w:i/>
          <w:iCs/>
          <w:sz w:val="20"/>
          <w:szCs w:val="20"/>
        </w:rPr>
        <w:t xml:space="preserve">      </w:t>
      </w:r>
      <w:bookmarkStart w:id="156" w:name="JD_L27444-A230-10"/>
      <w:bookmarkEnd w:id="156"/>
      <w:r>
        <w:rPr>
          <w:rFonts w:ascii="Arial" w:hAnsi="Arial" w:cs="Arial"/>
          <w:b/>
          <w:bCs/>
          <w:i/>
          <w:iCs/>
          <w:sz w:val="20"/>
          <w:szCs w:val="20"/>
        </w:rPr>
        <w:t xml:space="preserve">"10. Non bis in idem.- </w:t>
      </w:r>
      <w:r>
        <w:rPr>
          <w:rFonts w:ascii="Arial" w:hAnsi="Arial" w:cs="Arial"/>
          <w:i/>
          <w:iCs/>
          <w:sz w:val="20"/>
          <w:szCs w:val="20"/>
        </w:rPr>
        <w:t>No se podrán imponer sucesiva o simultáneamente una pena y una sanción administrativa por el mismo hecho en los casos en que se aprecie la identidad del sujeto, hecho y fundamento.</w:t>
      </w:r>
    </w:p>
    <w:p w14:paraId="0D3DFACB" w14:textId="77777777" w:rsidR="00000000" w:rsidRDefault="00000000">
      <w:pPr>
        <w:pStyle w:val="NormalWeb"/>
      </w:pPr>
      <w:r>
        <w:rPr>
          <w:rFonts w:ascii="Arial" w:hAnsi="Arial" w:cs="Arial"/>
          <w:i/>
          <w:iCs/>
          <w:sz w:val="20"/>
          <w:szCs w:val="20"/>
        </w:rPr>
        <w:t>     Dicha prohibición se extiende también a las sanciones administrativas, salvo la concurrencia del supuesto de continuación de infracciones a que se refiere el inciso 7.</w:t>
      </w:r>
      <w:r>
        <w:rPr>
          <w:rFonts w:ascii="Arial" w:hAnsi="Arial" w:cs="Arial"/>
          <w:b/>
          <w:bCs/>
          <w:i/>
          <w:iCs/>
          <w:sz w:val="20"/>
          <w:szCs w:val="20"/>
        </w:rPr>
        <w:t xml:space="preserve">” </w:t>
      </w:r>
      <w:r>
        <w:rPr>
          <w:rFonts w:ascii="Arial" w:hAnsi="Arial" w:cs="Arial"/>
          <w:b/>
          <w:bCs/>
          <w:sz w:val="20"/>
          <w:szCs w:val="20"/>
        </w:rPr>
        <w:t>(*)</w:t>
      </w:r>
    </w:p>
    <w:p w14:paraId="1DCAE2B0" w14:textId="3669CF76" w:rsidR="00000000" w:rsidRDefault="00000000">
      <w:pPr>
        <w:pStyle w:val="NormalWeb"/>
      </w:pPr>
      <w:r>
        <w:rPr>
          <w:rFonts w:ascii="Arial" w:hAnsi="Arial" w:cs="Arial"/>
          <w:b/>
          <w:bCs/>
          <w:sz w:val="20"/>
          <w:szCs w:val="20"/>
        </w:rPr>
        <w:t xml:space="preserve">(*) De conformidad con el </w:t>
      </w:r>
      <w:hyperlink r:id="rId389" w:history="1">
        <w:r>
          <w:rPr>
            <w:rStyle w:val="Hipervnculo"/>
            <w:rFonts w:ascii="Arial" w:hAnsi="Arial" w:cs="Arial"/>
            <w:b/>
            <w:bCs/>
            <w:color w:val="008000"/>
            <w:sz w:val="20"/>
            <w:szCs w:val="20"/>
          </w:rPr>
          <w:t>Acuerdo IV del Acuerdo N° 1-2015-TCE</w:t>
        </w:r>
      </w:hyperlink>
      <w:r>
        <w:rPr>
          <w:rFonts w:ascii="Arial" w:hAnsi="Arial" w:cs="Arial"/>
          <w:b/>
          <w:bCs/>
          <w:sz w:val="20"/>
          <w:szCs w:val="20"/>
        </w:rPr>
        <w:t xml:space="preserve">, publicado el </w:t>
      </w:r>
      <w:r>
        <w:rPr>
          <w:rStyle w:val="modartculofecha"/>
          <w:rFonts w:ascii="Arial" w:hAnsi="Arial" w:cs="Arial"/>
          <w:b/>
          <w:bCs/>
          <w:sz w:val="20"/>
          <w:szCs w:val="20"/>
        </w:rPr>
        <w:t>11 mayo 2015</w:t>
      </w:r>
      <w:r>
        <w:rPr>
          <w:rFonts w:ascii="Arial" w:hAnsi="Arial" w:cs="Arial"/>
          <w:b/>
          <w:bCs/>
          <w:sz w:val="20"/>
          <w:szCs w:val="20"/>
        </w:rPr>
        <w:t>, se dispone que en los casos que, como consecuencia de una fiscalización posterior, la Dirección del Registro Nacional de Proveedores del Organismo Supervisor de las Contrataciones del Estado (DRNP/OSCE) declare la nulidad de un trámite por la presentación de un documento falso y/o información inexacta, y aplique el impedimento previsto en el numeral 9.4 del artículo 9 de la Ley, en virtud del Principio de Non Bis in ídem, regulado en el presente numeral, no corresponderá iniciar el procedimiento administrativo sancionador sino el archivo del expediente respectivo.</w:t>
      </w:r>
      <w:r>
        <w:t xml:space="preserve"> </w:t>
      </w:r>
    </w:p>
    <w:p w14:paraId="0B674279" w14:textId="0B3B389F" w:rsidR="00000000" w:rsidRDefault="00000000">
      <w:pPr>
        <w:pStyle w:val="NormalWeb"/>
      </w:pPr>
      <w:r>
        <w:rPr>
          <w:rFonts w:ascii="Arial" w:hAnsi="Arial" w:cs="Arial"/>
          <w:b/>
          <w:bCs/>
          <w:sz w:val="20"/>
          <w:szCs w:val="20"/>
        </w:rPr>
        <w:t xml:space="preserve">(*) Artículo modificado por el </w:t>
      </w:r>
      <w:hyperlink r:id="rId390"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136DC8D8" w14:textId="77777777" w:rsidR="00000000" w:rsidRDefault="00000000">
      <w:pPr>
        <w:pStyle w:val="NormalWeb"/>
      </w:pPr>
      <w:r>
        <w:rPr>
          <w:rFonts w:ascii="Arial" w:hAnsi="Arial" w:cs="Arial"/>
          <w:b/>
          <w:bCs/>
          <w:sz w:val="20"/>
          <w:szCs w:val="20"/>
        </w:rPr>
        <w:t>     “</w:t>
      </w:r>
      <w:bookmarkStart w:id="157" w:name="JD_ulo230.Principiosdelap"/>
      <w:bookmarkEnd w:id="157"/>
      <w:r>
        <w:rPr>
          <w:rFonts w:ascii="Arial" w:hAnsi="Arial" w:cs="Arial"/>
          <w:b/>
          <w:bCs/>
          <w:sz w:val="20"/>
          <w:szCs w:val="20"/>
        </w:rPr>
        <w:t>Artículo 230. Principios de la potestad sancionadora administrativa</w:t>
      </w:r>
      <w:r>
        <w:rPr>
          <w:rFonts w:ascii="Arial" w:hAnsi="Arial" w:cs="Arial"/>
          <w:sz w:val="20"/>
          <w:szCs w:val="20"/>
        </w:rPr>
        <w:t xml:space="preserve"> </w:t>
      </w:r>
    </w:p>
    <w:p w14:paraId="75BEB260" w14:textId="77777777"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La potestad sancionadora de todas las entidades está regida adicionalmente por los siguientes principios especiales:</w:t>
      </w:r>
    </w:p>
    <w:p w14:paraId="2FCDF7A6"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 Legalidad.- </w:t>
      </w:r>
      <w:r>
        <w:rPr>
          <w:rFonts w:ascii="Arial" w:hAnsi="Arial" w:cs="Arial"/>
          <w:sz w:val="20"/>
          <w:szCs w:val="20"/>
        </w:rPr>
        <w:t>Sólo por norma con rango de ley cabe atribuir a las entidades la potestad sancionadora y la consiguiente previsión de las consecuencias administrativas que a título de sanción son posibles de aplicar a un administrado, las que en ningún caso habilitarán a disponer la privación de libertad.</w:t>
      </w:r>
    </w:p>
    <w:p w14:paraId="0BA26F0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2. Debido procedimiento.- </w:t>
      </w:r>
      <w:r>
        <w:rPr>
          <w:rFonts w:ascii="Arial" w:hAnsi="Arial" w:cs="Arial"/>
          <w:sz w:val="20"/>
          <w:szCs w:val="20"/>
        </w:rPr>
        <w:t>No se pueden imponer sanciones sin que se haya tramitado el procedimiento respectivo, respetando las garantías del debido procedimiento. Los procedimientos que regulen el ejercicio de la potestad sancionadora deben establecer la debida separación entre la fase instructora y la sancionadora, encomendándolas a autoridades distintas.</w:t>
      </w:r>
    </w:p>
    <w:p w14:paraId="718928B7"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3. Razonabilidad.- </w:t>
      </w:r>
      <w:r>
        <w:rPr>
          <w:rFonts w:ascii="Arial" w:hAnsi="Arial" w:cs="Arial"/>
          <w:sz w:val="20"/>
          <w:szCs w:val="20"/>
        </w:rPr>
        <w:t>Las autoridades deben prever que la comisión de la conducta sancionable no resulte más ventajosa para el infractor que cumplir las normas infringidas o asumir la sanción. Sin embargo, las sanciones a ser aplicadas deben ser proporcionales al incumplimiento calificado como infracción, observando los siguientes criterios que se señalan a efectos de su graduación:</w:t>
      </w:r>
    </w:p>
    <w:p w14:paraId="35EBECE4" w14:textId="77777777" w:rsidR="00000000" w:rsidRDefault="00000000">
      <w:pPr>
        <w:pStyle w:val="NormalWeb"/>
      </w:pPr>
      <w:r>
        <w:rPr>
          <w:rFonts w:ascii="Arial" w:hAnsi="Arial" w:cs="Arial"/>
          <w:sz w:val="20"/>
          <w:szCs w:val="20"/>
        </w:rPr>
        <w:t>     a) El beneficio ilícito resultante por la comisión de la infracción;</w:t>
      </w:r>
    </w:p>
    <w:p w14:paraId="36EBBCC6" w14:textId="77777777" w:rsidR="00000000" w:rsidRDefault="00000000">
      <w:pPr>
        <w:pStyle w:val="NormalWeb"/>
      </w:pPr>
      <w:r>
        <w:rPr>
          <w:rFonts w:ascii="Arial" w:hAnsi="Arial" w:cs="Arial"/>
          <w:sz w:val="20"/>
          <w:szCs w:val="20"/>
        </w:rPr>
        <w:t>     b) La probabilidad de detección de la infracción;</w:t>
      </w:r>
    </w:p>
    <w:p w14:paraId="0CB5B885" w14:textId="77777777" w:rsidR="00000000" w:rsidRDefault="00000000">
      <w:pPr>
        <w:pStyle w:val="NormalWeb"/>
      </w:pPr>
      <w:r>
        <w:rPr>
          <w:rFonts w:ascii="Arial" w:hAnsi="Arial" w:cs="Arial"/>
          <w:sz w:val="20"/>
          <w:szCs w:val="20"/>
        </w:rPr>
        <w:t>     c) La gravedad del daño al interés público y/o bien jurídico protegido;</w:t>
      </w:r>
    </w:p>
    <w:p w14:paraId="32748FD2" w14:textId="77777777" w:rsidR="00000000" w:rsidRDefault="00000000">
      <w:pPr>
        <w:pStyle w:val="NormalWeb"/>
      </w:pPr>
      <w:r>
        <w:rPr>
          <w:rFonts w:ascii="Arial" w:hAnsi="Arial" w:cs="Arial"/>
          <w:sz w:val="20"/>
          <w:szCs w:val="20"/>
        </w:rPr>
        <w:t>     d) EI perjuicio económico causado;</w:t>
      </w:r>
    </w:p>
    <w:p w14:paraId="3CBE4C66" w14:textId="77777777" w:rsidR="00000000" w:rsidRDefault="00000000">
      <w:pPr>
        <w:pStyle w:val="NormalWeb"/>
      </w:pPr>
      <w:r>
        <w:rPr>
          <w:rFonts w:ascii="Arial" w:hAnsi="Arial" w:cs="Arial"/>
          <w:sz w:val="20"/>
          <w:szCs w:val="20"/>
        </w:rPr>
        <w:t>     e) La reincidencia, por la comisión de la misma infracción dentro del plazo de un (1) año desde que quedó firme la resolución que sancionó la primera infracción.</w:t>
      </w:r>
    </w:p>
    <w:p w14:paraId="6B85A81D" w14:textId="77777777" w:rsidR="00000000" w:rsidRDefault="00000000">
      <w:pPr>
        <w:pStyle w:val="NormalWeb"/>
      </w:pPr>
      <w:r>
        <w:rPr>
          <w:rFonts w:ascii="Arial" w:hAnsi="Arial" w:cs="Arial"/>
          <w:sz w:val="20"/>
          <w:szCs w:val="20"/>
        </w:rPr>
        <w:t>     f) Las circunstancias de la comisión de la infracción; y</w:t>
      </w:r>
    </w:p>
    <w:p w14:paraId="018F502F" w14:textId="77777777" w:rsidR="00000000" w:rsidRDefault="00000000">
      <w:pPr>
        <w:pStyle w:val="NormalWeb"/>
      </w:pPr>
      <w:r>
        <w:rPr>
          <w:rFonts w:ascii="Arial" w:hAnsi="Arial" w:cs="Arial"/>
          <w:sz w:val="20"/>
          <w:szCs w:val="20"/>
        </w:rPr>
        <w:t>     g) La existencia o no de intencionalidad en la conducta del infractor.</w:t>
      </w:r>
    </w:p>
    <w:p w14:paraId="7203C10F"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4. Tipicidad.- </w:t>
      </w:r>
      <w:r>
        <w:rPr>
          <w:rFonts w:ascii="Arial" w:hAnsi="Arial" w:cs="Arial"/>
          <w:sz w:val="20"/>
          <w:szCs w:val="20"/>
        </w:rPr>
        <w:t>Solo constituyen conductas sancionables administrativamente las infracciones previstas expresamente en normas con rango de ley mediante su tipificación como tales, sin admitir interpretación extensiva o analogía. Las disposiciones reglamentarias de desarrollo pueden especificar o graduar aquellas dirigidas a identificar las conductas o determinar sanciones, sin constituir nuevas conductas sancionables a las previstas legalmente, salvo los casos en que la ley o Decreto Legislativo permita tipificar infracciones por norma reglamentaria.</w:t>
      </w:r>
    </w:p>
    <w:p w14:paraId="1512602D" w14:textId="77777777" w:rsidR="00000000" w:rsidRDefault="00000000">
      <w:pPr>
        <w:pStyle w:val="NormalWeb"/>
      </w:pPr>
      <w:r>
        <w:rPr>
          <w:rFonts w:ascii="Arial" w:hAnsi="Arial" w:cs="Arial"/>
          <w:sz w:val="20"/>
          <w:szCs w:val="20"/>
        </w:rPr>
        <w:t>     A través de la tipificación de infracciones no se puede imponer a los administrados el cumplimiento de obligaciones que no estén previstas previamente en una norma legal o reglamentaria, según corresponda.</w:t>
      </w:r>
    </w:p>
    <w:p w14:paraId="7D0069CC" w14:textId="77777777" w:rsidR="00000000" w:rsidRDefault="00000000">
      <w:pPr>
        <w:pStyle w:val="NormalWeb"/>
      </w:pPr>
      <w:r>
        <w:rPr>
          <w:rFonts w:ascii="Arial" w:hAnsi="Arial" w:cs="Arial"/>
          <w:sz w:val="20"/>
          <w:szCs w:val="20"/>
        </w:rPr>
        <w:t>     En la configuración de los regímenes sancionadores se evita la tipificación de infracciones con idéntico supuesto de hecho e idéntico fundamento respecto de aquellos delitos o faltas ya establecidos en las leyes penales o respecto de aquellas infracciones ya tipificadas en otras normas administrativas sancionadoras.</w:t>
      </w:r>
    </w:p>
    <w:p w14:paraId="13E7B3F1" w14:textId="2B545229" w:rsidR="00000000" w:rsidRDefault="00000000">
      <w:pPr>
        <w:pStyle w:val="NormalWeb"/>
      </w:pPr>
      <w:r>
        <w:rPr>
          <w:rFonts w:ascii="Arial" w:hAnsi="Arial" w:cs="Arial"/>
          <w:b/>
          <w:bCs/>
          <w:sz w:val="20"/>
          <w:szCs w:val="20"/>
        </w:rPr>
        <w:t xml:space="preserve">CONCORDANCIAS:      </w:t>
      </w:r>
      <w:hyperlink r:id="rId391" w:history="1">
        <w:r>
          <w:rPr>
            <w:rStyle w:val="Hipervnculo"/>
            <w:rFonts w:ascii="Arial" w:hAnsi="Arial" w:cs="Arial"/>
            <w:b/>
            <w:bCs/>
            <w:color w:val="008000"/>
            <w:sz w:val="20"/>
            <w:szCs w:val="20"/>
          </w:rPr>
          <w:t>Ley N° 30299, Art. 67 (Potestad sancionadora)</w:t>
        </w:r>
      </w:hyperlink>
      <w:r>
        <w:t xml:space="preserve"> </w:t>
      </w:r>
    </w:p>
    <w:p w14:paraId="3AEEEFB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5.- Irretroactividad.- </w:t>
      </w:r>
      <w:r>
        <w:rPr>
          <w:rFonts w:ascii="Arial" w:hAnsi="Arial" w:cs="Arial"/>
          <w:sz w:val="20"/>
          <w:szCs w:val="20"/>
        </w:rPr>
        <w:t>Son aplicables las disposiciones sancionadoras vigentes en el momento de incurrir el administrado en la conducta a sancionar, salvo que las posteriores le sean más favorables.</w:t>
      </w:r>
    </w:p>
    <w:p w14:paraId="7B6EAD58" w14:textId="77777777" w:rsidR="00000000" w:rsidRDefault="00000000">
      <w:pPr>
        <w:pStyle w:val="NormalWeb"/>
      </w:pPr>
      <w:r>
        <w:rPr>
          <w:rFonts w:ascii="Arial" w:hAnsi="Arial" w:cs="Arial"/>
          <w:sz w:val="20"/>
          <w:szCs w:val="20"/>
        </w:rPr>
        <w:lastRenderedPageBreak/>
        <w:t>     Las disposiciones sancionadoras producen efecto retroactivo en cuanto favorecen al presunto infractor o al infractor, tanto en lo referido a la tipificación de la infracción como a la sanción y a sus plazos de prescripción, incluso respecto de las sanciones en ejecución al entrar en vigor la nueva disposición.</w:t>
      </w:r>
    </w:p>
    <w:p w14:paraId="5FFD0AD1"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6. Concurso de Infracciones.- </w:t>
      </w:r>
      <w:r>
        <w:rPr>
          <w:rFonts w:ascii="Arial" w:hAnsi="Arial" w:cs="Arial"/>
          <w:sz w:val="20"/>
          <w:szCs w:val="20"/>
        </w:rPr>
        <w:t>Cuando una misma conducta califique como más de una infracción se aplicará la sanción prevista para la infracción de mayor gravedad, sin perjuicio que puedan exigirse las demás responsabilidades que establezcan las leyes.</w:t>
      </w:r>
    </w:p>
    <w:p w14:paraId="0994EBE4"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7. Continuación de infracciones.- </w:t>
      </w:r>
      <w:r>
        <w:rPr>
          <w:rFonts w:ascii="Arial" w:hAnsi="Arial" w:cs="Arial"/>
          <w:sz w:val="20"/>
          <w:szCs w:val="20"/>
        </w:rPr>
        <w:t>Para determinar la procedencia de la imposición de sanciones por infracciones en las que el administrado incurra en forma continua, se requiere que hayan transcurrido por lo menos treinta (30) días hábiles desde la fecha de la imposición de la última sanción y que se acredite haber solicitado al administrado que demuestre haber cesado la infracción dentro de dicho plazo.</w:t>
      </w:r>
    </w:p>
    <w:p w14:paraId="312A35E3" w14:textId="77777777" w:rsidR="00000000" w:rsidRDefault="00000000">
      <w:pPr>
        <w:pStyle w:val="NormalWeb"/>
      </w:pPr>
      <w:r>
        <w:rPr>
          <w:rFonts w:ascii="Arial" w:hAnsi="Arial" w:cs="Arial"/>
          <w:sz w:val="20"/>
          <w:szCs w:val="20"/>
        </w:rPr>
        <w:t>     Las entidades, bajo sanción de nulidad, no podrán atribuir el supuesto de continuidad y/o la imposición de la sanción respectiva, en los siguientes casos:</w:t>
      </w:r>
    </w:p>
    <w:p w14:paraId="3B6217D0" w14:textId="77777777" w:rsidR="00000000" w:rsidRDefault="00000000">
      <w:pPr>
        <w:pStyle w:val="NormalWeb"/>
      </w:pPr>
      <w:r>
        <w:rPr>
          <w:rFonts w:ascii="Arial" w:hAnsi="Arial" w:cs="Arial"/>
          <w:sz w:val="20"/>
          <w:szCs w:val="20"/>
        </w:rPr>
        <w:t>     a) Cuando se encuentre en trámite un recurso administrativo interpuesto dentro del plazo contra el acto administrativo mediante el cual se impuso la última sanción administrativa.</w:t>
      </w:r>
    </w:p>
    <w:p w14:paraId="3D3851F1" w14:textId="77777777" w:rsidR="00000000" w:rsidRDefault="00000000">
      <w:pPr>
        <w:pStyle w:val="NormalWeb"/>
      </w:pPr>
      <w:r>
        <w:rPr>
          <w:rFonts w:ascii="Arial" w:hAnsi="Arial" w:cs="Arial"/>
          <w:sz w:val="20"/>
          <w:szCs w:val="20"/>
        </w:rPr>
        <w:t>     b) Cuando el recurso administrativo interpuesto no hubiera recaído en acto administrativo firme.</w:t>
      </w:r>
    </w:p>
    <w:p w14:paraId="34AC5A0D" w14:textId="77777777" w:rsidR="00000000" w:rsidRDefault="00000000">
      <w:pPr>
        <w:pStyle w:val="NormalWeb"/>
      </w:pPr>
      <w:r>
        <w:rPr>
          <w:rFonts w:ascii="Arial" w:hAnsi="Arial" w:cs="Arial"/>
          <w:sz w:val="20"/>
          <w:szCs w:val="20"/>
        </w:rPr>
        <w:t>     c) Cuando la conducta que determinó la imposición de la sanción administrativa original haya perdido el carácter de infracción administrativa por modificación en el ordenamiento, sin perjuicio de la aplicación de principio de irretroactividad a que se refiere el inciso 5.</w:t>
      </w:r>
    </w:p>
    <w:p w14:paraId="530773D9"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8. Causalidad.- </w:t>
      </w:r>
      <w:r>
        <w:rPr>
          <w:rFonts w:ascii="Arial" w:hAnsi="Arial" w:cs="Arial"/>
          <w:sz w:val="20"/>
          <w:szCs w:val="20"/>
        </w:rPr>
        <w:t>La responsabilidad debe recaer en quien realiza la conducta omisiva o activa constitutiva de infracción sancionable.</w:t>
      </w:r>
    </w:p>
    <w:p w14:paraId="5FF41E7A"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9. Presunción de licitud.- </w:t>
      </w:r>
      <w:r>
        <w:rPr>
          <w:rFonts w:ascii="Arial" w:hAnsi="Arial" w:cs="Arial"/>
          <w:sz w:val="20"/>
          <w:szCs w:val="20"/>
        </w:rPr>
        <w:t>Las entidades deben presumir que los administrados han actuado apegados a sus deberes mientras no cuenten con evidencia en contrario.</w:t>
      </w:r>
    </w:p>
    <w:p w14:paraId="33421593"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10. Culpabilidad.- </w:t>
      </w:r>
      <w:r>
        <w:rPr>
          <w:rFonts w:ascii="Arial" w:hAnsi="Arial" w:cs="Arial"/>
          <w:sz w:val="20"/>
          <w:szCs w:val="20"/>
        </w:rPr>
        <w:t>La responsabilidad administrativa es subjetiva, salvo los casos en que por ley o decreto legislativo se disponga la responsabilidad administrativa objetiva.</w:t>
      </w:r>
    </w:p>
    <w:p w14:paraId="0942676C"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11. Non bis in idem.- </w:t>
      </w:r>
      <w:r>
        <w:rPr>
          <w:rFonts w:ascii="Arial" w:hAnsi="Arial" w:cs="Arial"/>
          <w:sz w:val="20"/>
          <w:szCs w:val="20"/>
        </w:rPr>
        <w:t>No se podrán imponer sucesiva o simultáneamente una pena y una sanción administrativa por el mismo hecho en los casos en que se aprecie la identidad del sujeto, hecho y fundamento.</w:t>
      </w:r>
    </w:p>
    <w:p w14:paraId="5386447E" w14:textId="77777777" w:rsidR="00000000" w:rsidRDefault="00000000">
      <w:pPr>
        <w:pStyle w:val="NormalWeb"/>
      </w:pPr>
      <w:r>
        <w:rPr>
          <w:rFonts w:ascii="Arial" w:hAnsi="Arial" w:cs="Arial"/>
          <w:sz w:val="20"/>
          <w:szCs w:val="20"/>
        </w:rPr>
        <w:t>     Dicha prohibición se extiende también a las sanciones administrativas, salvo la concurrencia del supuesto de continuación de infracciones a que se refiere el inciso 7.</w:t>
      </w:r>
      <w:r>
        <w:rPr>
          <w:rFonts w:ascii="Arial" w:hAnsi="Arial" w:cs="Arial"/>
          <w:b/>
          <w:bCs/>
          <w:sz w:val="20"/>
          <w:szCs w:val="20"/>
        </w:rPr>
        <w:t xml:space="preserve">” </w:t>
      </w:r>
    </w:p>
    <w:p w14:paraId="60FE80B2" w14:textId="6B1240FC" w:rsidR="00000000" w:rsidRDefault="00000000">
      <w:pPr>
        <w:pStyle w:val="NormalWeb"/>
      </w:pPr>
      <w:r>
        <w:rPr>
          <w:rFonts w:ascii="Arial" w:hAnsi="Arial" w:cs="Arial"/>
          <w:b/>
          <w:bCs/>
          <w:sz w:val="20"/>
          <w:szCs w:val="20"/>
        </w:rPr>
        <w:t xml:space="preserve">(*) De conformidad con la </w:t>
      </w:r>
      <w:hyperlink r:id="rId392" w:history="1">
        <w:r>
          <w:rPr>
            <w:rStyle w:val="Hipervnculo"/>
            <w:rFonts w:ascii="Arial" w:hAnsi="Arial" w:cs="Arial"/>
            <w:b/>
            <w:bCs/>
            <w:color w:val="008000"/>
            <w:sz w:val="20"/>
            <w:szCs w:val="20"/>
          </w:rPr>
          <w:t>Quinta Disposición Complementaria Final del Decreto Legislativo N° 1311</w:t>
        </w:r>
      </w:hyperlink>
      <w:r>
        <w:rPr>
          <w:rFonts w:ascii="Arial" w:hAnsi="Arial" w:cs="Arial"/>
          <w:b/>
          <w:bCs/>
          <w:sz w:val="20"/>
          <w:szCs w:val="20"/>
        </w:rPr>
        <w:t xml:space="preserve">, publicado el </w:t>
      </w:r>
      <w:r>
        <w:rPr>
          <w:rStyle w:val="modartculofecha"/>
          <w:rFonts w:ascii="Arial" w:hAnsi="Arial" w:cs="Arial"/>
          <w:b/>
          <w:bCs/>
          <w:sz w:val="20"/>
          <w:szCs w:val="20"/>
        </w:rPr>
        <w:t>30 diciembre 2016</w:t>
      </w:r>
      <w:r>
        <w:rPr>
          <w:rFonts w:ascii="Arial" w:hAnsi="Arial" w:cs="Arial"/>
          <w:b/>
          <w:bCs/>
          <w:sz w:val="20"/>
          <w:szCs w:val="20"/>
        </w:rPr>
        <w:t>, se dispone que la SUNAT, el Tribunal Fiscal y otras Administraciones Tributarias se sujetarán a los principios de la potestad sancionadora previstos en los artículos 168 y 171 del Código Tributario, no siéndole de aplicación lo dispuesto en el presente artículo.</w:t>
      </w:r>
      <w:r>
        <w:t xml:space="preserve"> </w:t>
      </w:r>
    </w:p>
    <w:p w14:paraId="1E9C0E39" w14:textId="3AB14B3E" w:rsidR="00000000" w:rsidRDefault="00000000">
      <w:pPr>
        <w:pStyle w:val="NormalWeb"/>
      </w:pPr>
      <w:r>
        <w:rPr>
          <w:rFonts w:ascii="Arial" w:hAnsi="Arial" w:cs="Arial"/>
          <w:b/>
          <w:bCs/>
          <w:sz w:val="20"/>
          <w:szCs w:val="20"/>
        </w:rPr>
        <w:t>CONCORDANCIAS:     </w:t>
      </w:r>
      <w:r>
        <w:rPr>
          <w:rFonts w:ascii="Arial" w:hAnsi="Arial" w:cs="Arial"/>
          <w:sz w:val="20"/>
          <w:szCs w:val="20"/>
        </w:rPr>
        <w:t> </w:t>
      </w:r>
      <w:r>
        <w:rPr>
          <w:rFonts w:ascii="Arial" w:hAnsi="Arial" w:cs="Arial"/>
          <w:b/>
          <w:bCs/>
          <w:sz w:val="20"/>
          <w:szCs w:val="20"/>
        </w:rPr>
        <w:t xml:space="preserve"> </w:t>
      </w:r>
      <w:hyperlink r:id="rId393" w:history="1">
        <w:r>
          <w:rPr>
            <w:rStyle w:val="Hipervnculo"/>
            <w:rFonts w:ascii="Arial" w:hAnsi="Arial" w:cs="Arial"/>
            <w:b/>
            <w:bCs/>
            <w:color w:val="008000"/>
            <w:sz w:val="20"/>
            <w:szCs w:val="20"/>
          </w:rPr>
          <w:t>D.S N° 001-2010-AG, Reglamento de la Ley N° 29338, Art. 282</w:t>
        </w:r>
      </w:hyperlink>
    </w:p>
    <w:p w14:paraId="63DA6736" w14:textId="28526B46" w:rsidR="00000000" w:rsidRDefault="00000000">
      <w:pPr>
        <w:pStyle w:val="NormalWeb"/>
      </w:pPr>
      <w:hyperlink r:id="rId394" w:history="1">
        <w:r>
          <w:rPr>
            <w:rStyle w:val="Hipervnculo"/>
            <w:rFonts w:ascii="Arial" w:hAnsi="Arial" w:cs="Arial"/>
            <w:b/>
            <w:bCs/>
            <w:color w:val="008000"/>
            <w:sz w:val="20"/>
            <w:szCs w:val="20"/>
          </w:rPr>
          <w:t>R.N° 018-2024-SUNAFIL/TFL (Se establece como precedente administrativo de observancia obligatoria los criterios expuestos en el fundamento 6.14 de la presente resolución, referido a la medida de requerimiento y el principio de razonabilidad)</w:t>
        </w:r>
      </w:hyperlink>
    </w:p>
    <w:p w14:paraId="4CB67FE6" w14:textId="77777777" w:rsidR="00000000" w:rsidRDefault="00000000">
      <w:pPr>
        <w:pStyle w:val="NormalWeb"/>
      </w:pPr>
      <w:r>
        <w:rPr>
          <w:rFonts w:ascii="Arial" w:hAnsi="Arial" w:cs="Arial"/>
          <w:b/>
          <w:bCs/>
          <w:sz w:val="20"/>
          <w:szCs w:val="20"/>
        </w:rPr>
        <w:t>     Artículo 231.- Estabilidad de la competencia para la potestad sancionadora</w:t>
      </w:r>
      <w:r>
        <w:t xml:space="preserve"> </w:t>
      </w:r>
    </w:p>
    <w:p w14:paraId="10556902" w14:textId="77777777" w:rsidR="00000000" w:rsidRDefault="00000000">
      <w:pPr>
        <w:pStyle w:val="NormalWeb"/>
      </w:pPr>
      <w:r>
        <w:rPr>
          <w:rFonts w:ascii="Arial" w:hAnsi="Arial" w:cs="Arial"/>
          <w:sz w:val="20"/>
          <w:szCs w:val="20"/>
        </w:rPr>
        <w:lastRenderedPageBreak/>
        <w:t>     El ejercicio de la potestad sancionadora corresponde a las autoridades administrativas a quienes le hayan sido expresamente atribuidas por disposición legal o reglamentaria, sin que pueda asumirla o delegarse en órgano distinto.</w:t>
      </w:r>
    </w:p>
    <w:p w14:paraId="37AA2C06" w14:textId="77777777" w:rsidR="00000000" w:rsidRDefault="00000000">
      <w:pPr>
        <w:pStyle w:val="NormalWeb"/>
      </w:pPr>
      <w:r>
        <w:rPr>
          <w:rFonts w:ascii="Arial" w:hAnsi="Arial" w:cs="Arial"/>
          <w:color w:val="000000"/>
          <w:sz w:val="20"/>
          <w:szCs w:val="20"/>
        </w:rPr>
        <w:t xml:space="preserve">      </w:t>
      </w:r>
      <w:bookmarkStart w:id="158" w:name="JD_L27444-A231-A"/>
      <w:bookmarkEnd w:id="158"/>
      <w:r>
        <w:rPr>
          <w:rFonts w:ascii="Arial" w:hAnsi="Arial" w:cs="Arial"/>
          <w:b/>
          <w:bCs/>
          <w:color w:val="000000"/>
          <w:sz w:val="20"/>
          <w:szCs w:val="20"/>
        </w:rPr>
        <w:t>“Artículo 231-A.- Reglas sobre el ejercicio de la potestad sancionadora.</w:t>
      </w:r>
      <w:r>
        <w:rPr>
          <w:rFonts w:ascii="Arial" w:hAnsi="Arial" w:cs="Arial"/>
          <w:color w:val="000000"/>
          <w:sz w:val="20"/>
          <w:szCs w:val="20"/>
        </w:rPr>
        <w:t xml:space="preserve"> </w:t>
      </w:r>
    </w:p>
    <w:p w14:paraId="1667A1CC" w14:textId="77777777" w:rsidR="00000000" w:rsidRDefault="00000000">
      <w:pPr>
        <w:pStyle w:val="NormalWeb"/>
      </w:pPr>
      <w:r>
        <w:rPr>
          <w:rFonts w:ascii="Arial" w:hAnsi="Arial" w:cs="Arial"/>
          <w:color w:val="000000"/>
          <w:sz w:val="20"/>
          <w:szCs w:val="20"/>
        </w:rPr>
        <w:t>     En virtud del principio de razonabilidad en el ámbito de los procedimientos administrativos sancionadores deberán observarse las siguientes reglas:</w:t>
      </w:r>
    </w:p>
    <w:p w14:paraId="20B6CAC1" w14:textId="77777777" w:rsidR="00000000" w:rsidRDefault="00000000">
      <w:pPr>
        <w:pStyle w:val="NormalWeb"/>
      </w:pPr>
      <w:r>
        <w:rPr>
          <w:rFonts w:ascii="Arial" w:hAnsi="Arial" w:cs="Arial"/>
          <w:color w:val="000000"/>
          <w:sz w:val="20"/>
          <w:szCs w:val="20"/>
        </w:rPr>
        <w:t>     a) En el caso de infracciones administrativas pasibles de multas que tengan como fundamento el incumplimiento de la realización de trámites, obtención de licencias, permisos y autorizaciones u otros procedimientos similares ante autoridades competentes por concepto de instalación de infraestructuras en red para servicios públicos u obras públicas de infraestructura, exclusivamente en los casos en que ello sea exigido por el ordenamiento vigente, la cuantía de la sanción a ser impuesta no podrá exceder:</w:t>
      </w:r>
    </w:p>
    <w:p w14:paraId="1F8D1812" w14:textId="77777777" w:rsidR="00000000" w:rsidRDefault="00000000">
      <w:pPr>
        <w:pStyle w:val="NormalWeb"/>
      </w:pPr>
      <w:r>
        <w:rPr>
          <w:rFonts w:ascii="Arial" w:hAnsi="Arial" w:cs="Arial"/>
          <w:color w:val="000000"/>
          <w:sz w:val="20"/>
          <w:szCs w:val="20"/>
        </w:rPr>
        <w:t>     - El uno (1%) de valor de la obra o proyecto, según sea el caso.</w:t>
      </w:r>
    </w:p>
    <w:p w14:paraId="02E128BC" w14:textId="77777777" w:rsidR="00000000" w:rsidRDefault="00000000">
      <w:pPr>
        <w:pStyle w:val="NormalWeb"/>
      </w:pPr>
      <w:r>
        <w:rPr>
          <w:rFonts w:ascii="Arial" w:hAnsi="Arial" w:cs="Arial"/>
          <w:color w:val="000000"/>
          <w:sz w:val="20"/>
          <w:szCs w:val="20"/>
        </w:rPr>
        <w:t>     - El cien por ciento (100%) del monto por concepto de la tasa aplicable por derecho de trámite, de acuerdo a Texto Único de Procedimientos Administrativos (TUPA) vigente en el momento de ocurrencia de los hechos, en los casos en que no sea aplicable la valoración indicada con anterioridad.</w:t>
      </w:r>
    </w:p>
    <w:p w14:paraId="12E45EA2" w14:textId="77777777" w:rsidR="00000000" w:rsidRDefault="00000000">
      <w:pPr>
        <w:pStyle w:val="NormalWeb"/>
      </w:pPr>
      <w:r>
        <w:rPr>
          <w:rFonts w:ascii="Arial" w:hAnsi="Arial" w:cs="Arial"/>
          <w:color w:val="000000"/>
          <w:sz w:val="20"/>
          <w:szCs w:val="20"/>
        </w:rPr>
        <w:t>     Los casos de imposición de multas administrativas por montos que excedan los límites señalados con anterioridad, serán conocidos por la Comisión de Acceso al Mercado del Instituto Nacional de Defensa de la Competencia y de la Protección de la Propiedad Intelectual,</w:t>
      </w:r>
      <w:r>
        <w:rPr>
          <w:rFonts w:ascii="Arial" w:hAnsi="Arial" w:cs="Arial"/>
          <w:b/>
          <w:bCs/>
          <w:color w:val="000000"/>
          <w:sz w:val="20"/>
          <w:szCs w:val="20"/>
        </w:rPr>
        <w:t>(2)</w:t>
      </w:r>
      <w:r>
        <w:rPr>
          <w:rFonts w:ascii="Arial" w:hAnsi="Arial" w:cs="Arial"/>
          <w:color w:val="000000"/>
          <w:sz w:val="20"/>
          <w:szCs w:val="20"/>
        </w:rPr>
        <w:t xml:space="preserve"> para efectos de determinar si en tales supuestos se han constituido barreras burocráticas ilegales de acceso al mercado, conforme al procedimiento administrativo contemplado en el Decreto Ley Nº 25868 y el Decreto Legislativo Nº 807, y en sus normas modificatorias y complementarias.</w:t>
      </w:r>
      <w:r>
        <w:rPr>
          <w:rFonts w:ascii="Arial" w:hAnsi="Arial" w:cs="Arial"/>
          <w:b/>
          <w:bCs/>
          <w:color w:val="000000"/>
          <w:sz w:val="20"/>
          <w:szCs w:val="20"/>
        </w:rPr>
        <w:t>(3)</w:t>
      </w:r>
    </w:p>
    <w:p w14:paraId="5E0F3861" w14:textId="77777777" w:rsidR="00000000" w:rsidRDefault="00000000">
      <w:pPr>
        <w:pStyle w:val="NormalWeb"/>
      </w:pPr>
      <w:r>
        <w:rPr>
          <w:rFonts w:ascii="Arial" w:hAnsi="Arial" w:cs="Arial"/>
          <w:color w:val="000000"/>
          <w:sz w:val="20"/>
          <w:szCs w:val="20"/>
        </w:rPr>
        <w:t>     b) Cuando el procedimiento sancionador recaiga sobre la carencia de autorización o licencia para la realización de varias conductas individuales que, atendiendo a la naturaleza de los hechos, importen la comisión de una actividad y/o proyecto que las comprendan en forma general, cuya existencia haya sido previamente comunicada a la entidad competente, la sanción no podrá ser impuesta en forma individualizada, sino aplicada en un concepto global atendiendo a los criterios previstos en el inciso 3 del Artículo 230</w:t>
      </w:r>
      <w:r>
        <w:rPr>
          <w:rFonts w:ascii="Arial" w:hAnsi="Arial" w:cs="Arial"/>
          <w:b/>
          <w:bCs/>
          <w:color w:val="000000"/>
          <w:sz w:val="20"/>
          <w:szCs w:val="20"/>
        </w:rPr>
        <w:t xml:space="preserve">” </w:t>
      </w:r>
      <w:r>
        <w:rPr>
          <w:rFonts w:ascii="Arial" w:hAnsi="Arial" w:cs="Arial"/>
          <w:color w:val="000000"/>
          <w:sz w:val="20"/>
          <w:szCs w:val="20"/>
        </w:rPr>
        <w:t>.</w:t>
      </w:r>
      <w:r>
        <w:rPr>
          <w:rFonts w:ascii="Arial" w:hAnsi="Arial" w:cs="Arial"/>
          <w:b/>
          <w:bCs/>
          <w:color w:val="000000"/>
          <w:sz w:val="20"/>
          <w:szCs w:val="20"/>
        </w:rPr>
        <w:t>(1)</w:t>
      </w:r>
    </w:p>
    <w:p w14:paraId="08F2D5AE" w14:textId="25316EF3" w:rsidR="00000000" w:rsidRDefault="00000000">
      <w:pPr>
        <w:pStyle w:val="NormalWeb"/>
      </w:pPr>
      <w:r>
        <w:rPr>
          <w:rFonts w:ascii="Arial" w:hAnsi="Arial" w:cs="Arial"/>
          <w:b/>
          <w:bCs/>
          <w:sz w:val="20"/>
          <w:szCs w:val="20"/>
        </w:rPr>
        <w:t xml:space="preserve">(1) Artículo incorporado por el </w:t>
      </w:r>
      <w:hyperlink r:id="rId395" w:history="1">
        <w:r>
          <w:rPr>
            <w:rStyle w:val="Hipervnculo"/>
            <w:rFonts w:ascii="Arial" w:hAnsi="Arial" w:cs="Arial"/>
            <w:b/>
            <w:bCs/>
            <w:color w:val="008000"/>
            <w:sz w:val="20"/>
            <w:szCs w:val="20"/>
          </w:rPr>
          <w:t>Artículo 10 del Decreto Legislativo Nº 1014</w:t>
        </w:r>
      </w:hyperlink>
      <w:r>
        <w:rPr>
          <w:rFonts w:ascii="Arial" w:hAnsi="Arial" w:cs="Arial"/>
          <w:b/>
          <w:bCs/>
          <w:sz w:val="20"/>
          <w:szCs w:val="20"/>
        </w:rPr>
        <w:t xml:space="preserve">, publicado el </w:t>
      </w:r>
      <w:r>
        <w:rPr>
          <w:rStyle w:val="modartculofecha"/>
          <w:rFonts w:ascii="Arial" w:hAnsi="Arial" w:cs="Arial"/>
          <w:b/>
          <w:bCs/>
          <w:sz w:val="20"/>
          <w:szCs w:val="20"/>
        </w:rPr>
        <w:t>16 mayo 2008</w:t>
      </w:r>
      <w:r>
        <w:rPr>
          <w:rFonts w:ascii="Arial" w:hAnsi="Arial" w:cs="Arial"/>
          <w:b/>
          <w:bCs/>
          <w:sz w:val="20"/>
          <w:szCs w:val="20"/>
        </w:rPr>
        <w:t>.</w:t>
      </w:r>
    </w:p>
    <w:p w14:paraId="66FC3206" w14:textId="77777777" w:rsidR="00000000" w:rsidRDefault="00000000">
      <w:pPr>
        <w:pStyle w:val="NormalWeb"/>
      </w:pPr>
      <w:r>
        <w:rPr>
          <w:rStyle w:val="popup"/>
          <w:rFonts w:ascii="Arial" w:hAnsi="Arial" w:cs="Arial"/>
          <w:b/>
          <w:bCs/>
          <w:sz w:val="20"/>
          <w:szCs w:val="20"/>
        </w:rPr>
        <w:t>(2) NOTA SPIJ.- La anterior Comisión de Acceso al Mercado se denomina actualmente Comisión de Eliminación de Barreras Burocráticas, de conformidad con el Decreto Legislativo N° 1033, publicado el 25 de junio de 2008, que aprueba la Nueva Ley de Organización y Funciones del Instituto Nacional de Defensa de la Competencia y de la Protección de la Propiedad Intelectual.</w:t>
      </w:r>
    </w:p>
    <w:p w14:paraId="74180AC2" w14:textId="77777777" w:rsidR="00000000" w:rsidRDefault="00000000">
      <w:pPr>
        <w:pStyle w:val="NormalWeb"/>
      </w:pPr>
      <w:r>
        <w:rPr>
          <w:rStyle w:val="popup"/>
          <w:rFonts w:ascii="Arial" w:hAnsi="Arial" w:cs="Arial"/>
          <w:b/>
          <w:bCs/>
          <w:sz w:val="20"/>
          <w:szCs w:val="20"/>
        </w:rPr>
        <w:t xml:space="preserve">(3) Mediante Oficio N° 000673-2024-OAJ/INDECOPI, enviado por la Oficina de Asesoría Jurídica del Instituto Nacional de Defensa de la Competencia y de la Protección de la Propiedad Intelectual - INDECOPI, se indica que el literal a) del presente artículo que dispone que los casos de imposición de multas administrativas serán conocidos por el INDECOPI para determinar si se han constituido barreras burocráticas ilegales, estaría derogado tácitamente con la entrada en vigencia del Decreto Legislativo N° 1256, en cuyo literal 3 del artículo 3 se dispone que no se considera barrera burocrática, la imposición de sanciones. Adicionalmente, la Primera Disposición Complementaria Modificatoria y Derogatoria del Decreto Legislativo N° 1256, norma de carácter específica, establece expresamente que deroga toda norma que se oponga a lo que en ella se dispone; por lo que el literal a) del artículo 231-A de la Ley N° 27444, Ley del </w:t>
      </w:r>
      <w:r>
        <w:rPr>
          <w:rStyle w:val="popup"/>
          <w:rFonts w:ascii="Arial" w:hAnsi="Arial" w:cs="Arial"/>
          <w:b/>
          <w:bCs/>
          <w:sz w:val="20"/>
          <w:szCs w:val="20"/>
        </w:rPr>
        <w:lastRenderedPageBreak/>
        <w:t>Procedimiento Administrativo General, queda tácitamente derogado en su condición de norma de carácter general.</w:t>
      </w:r>
      <w:hyperlink w:history="1">
        <w:r>
          <w:rPr>
            <w:rStyle w:val="Hipervnculo"/>
            <w:rFonts w:ascii="Arial" w:hAnsi="Arial" w:cs="Arial"/>
            <w:b/>
            <w:bCs/>
            <w:color w:val="848200"/>
            <w:sz w:val="20"/>
            <w:szCs w:val="20"/>
          </w:rPr>
          <w:t>(*)</w:t>
        </w:r>
      </w:hyperlink>
      <w:r>
        <w:rPr>
          <w:rFonts w:ascii="Arial" w:hAnsi="Arial" w:cs="Arial"/>
          <w:b/>
          <w:bCs/>
          <w:sz w:val="20"/>
          <w:szCs w:val="20"/>
        </w:rPr>
        <w:br/>
      </w:r>
      <w:r>
        <w:rPr>
          <w:rStyle w:val="popup"/>
          <w:rFonts w:ascii="Arial" w:hAnsi="Arial" w:cs="Arial"/>
          <w:sz w:val="20"/>
          <w:szCs w:val="20"/>
        </w:rPr>
        <w:t> </w:t>
      </w:r>
    </w:p>
    <w:p w14:paraId="5961BAF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232.- Determinación de la responsabilidad</w:t>
      </w:r>
    </w:p>
    <w:p w14:paraId="154EBE19"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232.1 Las sanciones administrativas que se impongan al administrado son compatibles con la exigencia de la reposición de la situación alterada por el mismo a su estado anterior, así como con la indemnización por los daños y perjuicios ocasionados, los que serán determinados en el proceso judicial correspondiente.</w:t>
      </w:r>
    </w:p>
    <w:p w14:paraId="08DF7E2E" w14:textId="77777777" w:rsidR="00000000" w:rsidRDefault="00000000">
      <w:pPr>
        <w:pStyle w:val="NormalWeb"/>
      </w:pPr>
      <w:r>
        <w:rPr>
          <w:rFonts w:ascii="Arial" w:hAnsi="Arial" w:cs="Arial"/>
          <w:i/>
          <w:iCs/>
          <w:sz w:val="20"/>
          <w:szCs w:val="20"/>
        </w:rPr>
        <w:t>     232.2 Cuando el cumplimiento de las obligaciones previstas en una disposición legal corresponda a varias personas conjuntamente, responderán en forma solidaria de las infracciones que, en su caso, se cometan, y de las sanciones que se impongan.</w:t>
      </w:r>
      <w:r>
        <w:rPr>
          <w:rFonts w:ascii="Arial" w:hAnsi="Arial" w:cs="Arial"/>
          <w:b/>
          <w:bCs/>
          <w:sz w:val="20"/>
          <w:szCs w:val="20"/>
        </w:rPr>
        <w:t>(*)</w:t>
      </w:r>
    </w:p>
    <w:p w14:paraId="00F86DED" w14:textId="24FD7A19" w:rsidR="00000000" w:rsidRDefault="00000000">
      <w:pPr>
        <w:pStyle w:val="NormalWeb"/>
      </w:pPr>
      <w:r>
        <w:rPr>
          <w:rFonts w:ascii="Arial" w:hAnsi="Arial" w:cs="Arial"/>
          <w:b/>
          <w:bCs/>
          <w:sz w:val="20"/>
          <w:szCs w:val="20"/>
        </w:rPr>
        <w:t xml:space="preserve">(*) Artículo modificado por el </w:t>
      </w:r>
      <w:hyperlink r:id="rId396"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59DCDF3" w14:textId="77777777" w:rsidR="00000000" w:rsidRDefault="00000000">
      <w:pPr>
        <w:pStyle w:val="NormalWeb"/>
      </w:pPr>
      <w:r>
        <w:rPr>
          <w:rFonts w:ascii="Arial" w:hAnsi="Arial" w:cs="Arial"/>
          <w:b/>
          <w:bCs/>
          <w:sz w:val="20"/>
          <w:szCs w:val="20"/>
        </w:rPr>
        <w:t xml:space="preserve">     “ </w:t>
      </w:r>
      <w:bookmarkStart w:id="159" w:name="JD_culo232.Determinacindel"/>
      <w:bookmarkEnd w:id="159"/>
      <w:r>
        <w:rPr>
          <w:rFonts w:ascii="Arial" w:hAnsi="Arial" w:cs="Arial"/>
          <w:b/>
          <w:bCs/>
          <w:sz w:val="20"/>
          <w:szCs w:val="20"/>
        </w:rPr>
        <w:t>Artículo 232. Determinación de la responsabilidad</w:t>
      </w:r>
    </w:p>
    <w:p w14:paraId="21F2CD9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232.1 Las sanciones administrativas que se impongan al administrado son compatibles con el dictado de medidas correctivas conducentes a ordenar la reposición o la reparación de la situación alterada por la infracción a su estado anterior, incluyendo la de los bienes afectados, así como con la indemnización por los daños y perjuicios ocasionados, las que son determinadas en el proceso judicial correspondiente. Las medidas correctivas deben estar previamente tipificadas, ser razonables y ajustarse a la intensidad, proporcionalidad y necesidades de los bienes jurídicos tutelados que se pretenden garantizar en cada supuesto concreto.</w:t>
      </w:r>
    </w:p>
    <w:p w14:paraId="7AC66894" w14:textId="77777777" w:rsidR="00000000" w:rsidRDefault="00000000">
      <w:pPr>
        <w:pStyle w:val="NormalWeb"/>
      </w:pPr>
      <w:r>
        <w:rPr>
          <w:rFonts w:ascii="Arial" w:hAnsi="Arial" w:cs="Arial"/>
          <w:sz w:val="20"/>
          <w:szCs w:val="20"/>
        </w:rPr>
        <w:t>     232.2 Cuando el cumplimiento de las obligaciones previstas en una disposición legal corresponda a varias personas conjuntamente, responderán en forma solidaria de las infracciones que, en su caso, se cometan, y de las sanciones que se impongan.</w:t>
      </w:r>
      <w:r>
        <w:rPr>
          <w:rFonts w:ascii="Arial" w:hAnsi="Arial" w:cs="Arial"/>
          <w:b/>
          <w:bCs/>
          <w:sz w:val="20"/>
          <w:szCs w:val="20"/>
        </w:rPr>
        <w:t xml:space="preserve">” </w:t>
      </w:r>
    </w:p>
    <w:p w14:paraId="28A6FB97"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233.- Prescripción</w:t>
      </w:r>
    </w:p>
    <w:p w14:paraId="290E933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i/>
          <w:iCs/>
          <w:sz w:val="20"/>
          <w:szCs w:val="20"/>
        </w:rPr>
        <w:t>233.1 La facultad de la autoridad para determinar la existencia de infracciones administrativas prescribe en el plazo que establezcan las leyes  especiales, sin perjuicio de los plazos para la prescripción de las demás responsabilidades que la infracción pudiera ameritar.  En caso de no estar determinado, prescribirá en cinco años computados a partir de la fecha en que se cometió la infracción o desde que cesó, si fuera una acción continuada.</w:t>
      </w:r>
      <w:r>
        <w:rPr>
          <w:rFonts w:ascii="Arial" w:hAnsi="Arial" w:cs="Arial"/>
          <w:b/>
          <w:bCs/>
          <w:sz w:val="20"/>
          <w:szCs w:val="20"/>
        </w:rPr>
        <w:t>(*)</w:t>
      </w:r>
    </w:p>
    <w:p w14:paraId="2F328A23" w14:textId="787C29CB" w:rsidR="00000000" w:rsidRDefault="00000000">
      <w:pPr>
        <w:pStyle w:val="NormalWeb"/>
      </w:pPr>
      <w:r>
        <w:rPr>
          <w:rFonts w:ascii="Arial" w:hAnsi="Arial" w:cs="Arial"/>
          <w:b/>
          <w:bCs/>
          <w:sz w:val="20"/>
          <w:szCs w:val="20"/>
        </w:rPr>
        <w:t xml:space="preserve">(*) Numeral modificado por el </w:t>
      </w:r>
      <w:hyperlink r:id="rId397"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40EA1C6F" w14:textId="77777777" w:rsidR="00000000" w:rsidRDefault="00000000">
      <w:pPr>
        <w:pStyle w:val="NormalWeb"/>
      </w:pPr>
      <w:r>
        <w:rPr>
          <w:rFonts w:ascii="Arial" w:hAnsi="Arial" w:cs="Arial"/>
          <w:sz w:val="20"/>
          <w:szCs w:val="20"/>
        </w:rPr>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233.1 La facultad de la autoridad para determinar la existencia de infracciones administrativas, prescribe en el plazo que establezcan las leyes especiales, sin perjuicio del cómputo de los plazos de prescripción respecto de las demás obligaciones que se deriven de los efectos de la comisión de la infracción. En caso ello no hubiera sido determinado, dicha facultad de la autoridad prescribirá a los cuatro (4) años.</w:t>
      </w:r>
      <w:r>
        <w:rPr>
          <w:rFonts w:ascii="Arial" w:hAnsi="Arial" w:cs="Arial"/>
          <w:b/>
          <w:bCs/>
          <w:i/>
          <w:iCs/>
          <w:sz w:val="20"/>
          <w:szCs w:val="20"/>
        </w:rPr>
        <w:t>"</w:t>
      </w:r>
    </w:p>
    <w:p w14:paraId="70519F3F" w14:textId="77777777" w:rsidR="00000000" w:rsidRDefault="00000000">
      <w:pPr>
        <w:pStyle w:val="NormalWeb"/>
      </w:pPr>
      <w:r>
        <w:rPr>
          <w:rFonts w:ascii="Arial" w:hAnsi="Arial" w:cs="Arial"/>
          <w:sz w:val="20"/>
          <w:szCs w:val="20"/>
        </w:rPr>
        <w:t>     </w:t>
      </w:r>
      <w:r>
        <w:rPr>
          <w:rFonts w:ascii="Arial" w:hAnsi="Arial" w:cs="Arial"/>
          <w:i/>
          <w:iCs/>
          <w:sz w:val="20"/>
          <w:szCs w:val="20"/>
        </w:rPr>
        <w:t>233.2 El plazo de prescripción sólo se interrumpe con la iniciación del procedimiento sancionador, reanudándose el plazo si el expediente se mantuviera paralizado durante más de un mes por causa no imputable al administrado.</w:t>
      </w:r>
      <w:r>
        <w:rPr>
          <w:rFonts w:ascii="Arial" w:hAnsi="Arial" w:cs="Arial"/>
          <w:b/>
          <w:bCs/>
          <w:sz w:val="20"/>
          <w:szCs w:val="20"/>
        </w:rPr>
        <w:t>(*)</w:t>
      </w:r>
    </w:p>
    <w:p w14:paraId="06571453" w14:textId="71010E6F" w:rsidR="00000000" w:rsidRDefault="00000000">
      <w:pPr>
        <w:pStyle w:val="NormalWeb"/>
      </w:pPr>
      <w:r>
        <w:rPr>
          <w:rFonts w:ascii="Arial" w:hAnsi="Arial" w:cs="Arial"/>
          <w:b/>
          <w:bCs/>
          <w:sz w:val="20"/>
          <w:szCs w:val="20"/>
        </w:rPr>
        <w:t xml:space="preserve">(*) Numeral modificado por el </w:t>
      </w:r>
      <w:hyperlink r:id="rId398"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55B35EEF" w14:textId="77777777" w:rsidR="00000000" w:rsidRDefault="00000000">
      <w:pPr>
        <w:pStyle w:val="NormalWeb"/>
      </w:pPr>
      <w:r>
        <w:rPr>
          <w:rFonts w:ascii="Arial" w:hAnsi="Arial" w:cs="Arial"/>
          <w:sz w:val="20"/>
          <w:szCs w:val="20"/>
        </w:rPr>
        <w:lastRenderedPageBreak/>
        <w:t>     </w:t>
      </w:r>
      <w:r>
        <w:rPr>
          <w:rFonts w:ascii="Arial" w:hAnsi="Arial" w:cs="Arial"/>
          <w:b/>
          <w:bCs/>
          <w:i/>
          <w:iCs/>
          <w:sz w:val="20"/>
          <w:szCs w:val="20"/>
        </w:rPr>
        <w:t>"</w:t>
      </w:r>
      <w:r>
        <w:rPr>
          <w:rFonts w:ascii="Arial" w:hAnsi="Arial" w:cs="Arial"/>
          <w:sz w:val="20"/>
          <w:szCs w:val="20"/>
        </w:rPr>
        <w:t xml:space="preserve"> </w:t>
      </w:r>
      <w:r>
        <w:rPr>
          <w:rFonts w:ascii="Arial" w:hAnsi="Arial" w:cs="Arial"/>
          <w:i/>
          <w:iCs/>
          <w:sz w:val="20"/>
          <w:szCs w:val="20"/>
        </w:rPr>
        <w:t>233.2 EI cómputo del plazo de prescripción de la facultad para determinar la existencia de infracciones comenzará a partir del día en que la infracción se hubiera cometido o desde que cesó, si fuera una acción continuada.</w:t>
      </w:r>
    </w:p>
    <w:p w14:paraId="5D4DEC29" w14:textId="77777777" w:rsidR="00000000" w:rsidRDefault="00000000">
      <w:pPr>
        <w:pStyle w:val="NormalWeb"/>
      </w:pPr>
      <w:r>
        <w:rPr>
          <w:rFonts w:ascii="Arial" w:hAnsi="Arial" w:cs="Arial"/>
          <w:i/>
          <w:iCs/>
          <w:sz w:val="20"/>
          <w:szCs w:val="20"/>
        </w:rPr>
        <w:t>     EI cómputo del plazo de prescripción sólo se suspende con la iniciación del procedimiento sancionador a través de la notificación al administrado de los hechos constitutivos de infracción que les sean imputados a título de cargo, de acuerdo a lo establecido en el artículo 235, inciso 3 de esta Ley. Dicho cómputo deberá reanudarse inmediatamente si el trámite del procedimiento sancionador se mantuviera paralizado por más de veinticinco (25) días hábiles, por causa no imputable al administrado.</w:t>
      </w:r>
      <w:r>
        <w:rPr>
          <w:rFonts w:ascii="Arial" w:hAnsi="Arial" w:cs="Arial"/>
          <w:b/>
          <w:bCs/>
          <w:i/>
          <w:iCs/>
          <w:sz w:val="20"/>
          <w:szCs w:val="20"/>
        </w:rPr>
        <w:t>"</w:t>
      </w:r>
    </w:p>
    <w:p w14:paraId="1169CBF8" w14:textId="77777777" w:rsidR="00000000" w:rsidRDefault="00000000">
      <w:pPr>
        <w:pStyle w:val="NormalWeb"/>
      </w:pPr>
      <w:r>
        <w:rPr>
          <w:rFonts w:ascii="Arial" w:hAnsi="Arial" w:cs="Arial"/>
          <w:i/>
          <w:iCs/>
          <w:sz w:val="20"/>
          <w:szCs w:val="20"/>
        </w:rPr>
        <w:t>     233.3 Los administrados plantean la prescripción por vía de defensa y la autoridad debe resolverla sin más trámite que la constatación de los plazos, debiendo en caso de estimarla fundada, disponer el inicio de las acciones de responsabilidad para dilucidar las causas de la inacción administrativa.</w:t>
      </w:r>
      <w:r>
        <w:rPr>
          <w:rFonts w:ascii="Arial" w:hAnsi="Arial" w:cs="Arial"/>
          <w:b/>
          <w:bCs/>
          <w:sz w:val="20"/>
          <w:szCs w:val="20"/>
        </w:rPr>
        <w:t>(*)</w:t>
      </w:r>
    </w:p>
    <w:p w14:paraId="22C2B23A" w14:textId="276D118D" w:rsidR="00000000" w:rsidRDefault="00000000">
      <w:pPr>
        <w:pStyle w:val="NormalWeb"/>
      </w:pPr>
      <w:r>
        <w:rPr>
          <w:rFonts w:ascii="Arial" w:hAnsi="Arial" w:cs="Arial"/>
          <w:b/>
          <w:bCs/>
          <w:sz w:val="20"/>
          <w:szCs w:val="20"/>
        </w:rPr>
        <w:t xml:space="preserve">(*) Artículo modificado por el </w:t>
      </w:r>
      <w:hyperlink r:id="rId399"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23C1956" w14:textId="77777777" w:rsidR="00000000" w:rsidRDefault="00000000">
      <w:pPr>
        <w:pStyle w:val="NormalWeb"/>
      </w:pPr>
      <w:r>
        <w:rPr>
          <w:rFonts w:ascii="Arial" w:hAnsi="Arial" w:cs="Arial"/>
          <w:b/>
          <w:bCs/>
          <w:sz w:val="20"/>
          <w:szCs w:val="20"/>
        </w:rPr>
        <w:t xml:space="preserve">     “ </w:t>
      </w:r>
      <w:bookmarkStart w:id="160" w:name="JD_culo233.Prescripci"/>
      <w:bookmarkEnd w:id="160"/>
      <w:r>
        <w:rPr>
          <w:rFonts w:ascii="Arial" w:hAnsi="Arial" w:cs="Arial"/>
          <w:b/>
          <w:bCs/>
          <w:sz w:val="20"/>
          <w:szCs w:val="20"/>
        </w:rPr>
        <w:t>Artículo 233. Prescripción</w:t>
      </w:r>
    </w:p>
    <w:p w14:paraId="76A4CFE8"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233.1 La facultad de la autoridad para determinar la existencia de infracciones administrativas, prescribe en el plazo que establezcan las leyes especiales, sin perjuicio del cómputo de los plazos de prescripción respecto de las demás obligaciones que se deriven de los efectos de la comisión de la infracción. En caso ello no hubiera sido determinado, dicha facultad de la autoridad prescribirá a los cuatro (4) años.</w:t>
      </w:r>
    </w:p>
    <w:p w14:paraId="2BC8E50E" w14:textId="77777777" w:rsidR="00000000" w:rsidRDefault="00000000">
      <w:pPr>
        <w:pStyle w:val="NormalWeb"/>
      </w:pPr>
      <w:r>
        <w:rPr>
          <w:rFonts w:ascii="Arial" w:hAnsi="Arial" w:cs="Arial"/>
          <w:sz w:val="20"/>
          <w:szCs w:val="20"/>
        </w:rPr>
        <w:t>     233.2 EI cómputo del plazo de prescripción de la facultad para determinar la existencia de 232 infracciones</w:t>
      </w:r>
      <w:hyperlink w:history="1">
        <w:r>
          <w:rPr>
            <w:rStyle w:val="Hipervnculo"/>
            <w:rFonts w:ascii="Arial" w:hAnsi="Arial" w:cs="Arial"/>
            <w:b/>
            <w:bCs/>
            <w:color w:val="848200"/>
            <w:sz w:val="20"/>
            <w:szCs w:val="20"/>
          </w:rPr>
          <w:t>(*)NOTA SPIJ</w:t>
        </w:r>
      </w:hyperlink>
      <w:r>
        <w:rPr>
          <w:rFonts w:ascii="Arial" w:hAnsi="Arial" w:cs="Arial"/>
          <w:sz w:val="20"/>
          <w:szCs w:val="20"/>
        </w:rPr>
        <w:t>comenzará a partir del día en que la infracción se hubiera cometido en el caso de las infracciones instantáneas o infracciones instantáneas de efectos permanentes, desde el día que se realizó la última acción constitutiva de la infracción en el caso de infracciones continuadas, o desde el día en que la acción cesó en el caso de las infracciones permanentes.</w:t>
      </w:r>
    </w:p>
    <w:p w14:paraId="5508019B" w14:textId="77777777" w:rsidR="00000000" w:rsidRDefault="00000000">
      <w:pPr>
        <w:pStyle w:val="NormalWeb"/>
      </w:pPr>
      <w:r>
        <w:rPr>
          <w:rFonts w:ascii="Arial" w:hAnsi="Arial" w:cs="Arial"/>
          <w:sz w:val="20"/>
          <w:szCs w:val="20"/>
        </w:rPr>
        <w:t>     EI cómputo del plazo de prescripción sólo se suspende con la iniciación del procedimiento sancionador a través de la notificación al administrado de los hechos constitutivos de infracción que les sean imputados a título de cargo, de acuerdo a lo establecido en el artículo 235, inciso 3 de esta Ley. Dicho cómputo deberá reanudarse inmediatamente si el trámite del procedimiento sancionador se mantuviera paralizado por más de veinticinco (25) días hábiles, por causa no imputable al administrado.</w:t>
      </w:r>
    </w:p>
    <w:p w14:paraId="2F328801" w14:textId="77777777" w:rsidR="00000000" w:rsidRDefault="00000000">
      <w:pPr>
        <w:pStyle w:val="NormalWeb"/>
      </w:pPr>
      <w:r>
        <w:rPr>
          <w:rFonts w:ascii="Arial" w:hAnsi="Arial" w:cs="Arial"/>
          <w:sz w:val="20"/>
          <w:szCs w:val="20"/>
        </w:rPr>
        <w:t>     233.3 La autoridad declara de oficio la prescripción y da por concluido el procedimiento cuando advierta que se ha cumplido el plazo para determinar la existencia de infracciones. Asimismo, los administrados pueden plantear la prescripción por vía de defensa y la autoridad debe resolverla sin más trámite que la constatación de los plazos.</w:t>
      </w:r>
    </w:p>
    <w:p w14:paraId="40984908" w14:textId="77777777" w:rsidR="00000000" w:rsidRDefault="00000000">
      <w:pPr>
        <w:pStyle w:val="NormalWeb"/>
      </w:pPr>
      <w:r>
        <w:rPr>
          <w:rFonts w:ascii="Arial" w:hAnsi="Arial" w:cs="Arial"/>
          <w:sz w:val="20"/>
          <w:szCs w:val="20"/>
        </w:rPr>
        <w:t>     En caso se declare la prescripción, la autoridad podrá iniciar las acciones necesarias para determinar las causas y responsabilidades de la inacción administrativa, solo cuando se advierta que se hayan producido situaciones de negligencia.</w:t>
      </w:r>
      <w:r>
        <w:rPr>
          <w:rFonts w:ascii="Arial" w:hAnsi="Arial" w:cs="Arial"/>
          <w:b/>
          <w:bCs/>
          <w:sz w:val="20"/>
          <w:szCs w:val="20"/>
        </w:rPr>
        <w:t>"</w:t>
      </w:r>
      <w:r>
        <w:t xml:space="preserve"> </w:t>
      </w:r>
    </w:p>
    <w:p w14:paraId="2D369A5D" w14:textId="77777777" w:rsidR="00000000" w:rsidRDefault="00000000">
      <w:pPr>
        <w:pStyle w:val="NormalWeb"/>
      </w:pPr>
      <w:r>
        <w:rPr>
          <w:rFonts w:ascii="Arial" w:hAnsi="Arial" w:cs="Arial"/>
          <w:b/>
          <w:bCs/>
          <w:sz w:val="20"/>
          <w:szCs w:val="20"/>
        </w:rPr>
        <w:t xml:space="preserve">     “ </w:t>
      </w:r>
      <w:bookmarkStart w:id="161" w:name="JD_233-A.Prescripcindelaexi"/>
      <w:bookmarkEnd w:id="161"/>
      <w:r>
        <w:rPr>
          <w:rFonts w:ascii="Arial" w:hAnsi="Arial" w:cs="Arial"/>
          <w:b/>
          <w:bCs/>
          <w:sz w:val="20"/>
          <w:szCs w:val="20"/>
        </w:rPr>
        <w:t>Artículo 233-A. Prescripción de la exigibilidad de las multas impuestas</w:t>
      </w:r>
    </w:p>
    <w:p w14:paraId="22CCAF3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 La facultad de la autoridad para exigir por la vía de ejecución forzosa el pago de las multas impuestas por la comisión de una infracción administrativa prescribe en el plazo que establezcan las leyes especiales. En caso de no estar determinado, la prescripción se produce al término de dos (2) años computados a partir de la fecha en que se produzca cualquiera de las siguientes circunstancias:</w:t>
      </w:r>
    </w:p>
    <w:p w14:paraId="21699044" w14:textId="77777777" w:rsidR="00000000" w:rsidRDefault="00000000">
      <w:pPr>
        <w:pStyle w:val="NormalWeb"/>
      </w:pPr>
      <w:r>
        <w:rPr>
          <w:rFonts w:ascii="Arial" w:hAnsi="Arial" w:cs="Arial"/>
          <w:sz w:val="20"/>
          <w:szCs w:val="20"/>
        </w:rPr>
        <w:lastRenderedPageBreak/>
        <w:t>     a) Que el acto administrativo mediante el cual se impuso la multa, o aquel que puso fin a la vía administrativa, quedó firme.</w:t>
      </w:r>
    </w:p>
    <w:p w14:paraId="69D053A6" w14:textId="77777777" w:rsidR="00000000" w:rsidRDefault="00000000">
      <w:pPr>
        <w:pStyle w:val="NormalWeb"/>
      </w:pPr>
      <w:r>
        <w:rPr>
          <w:rFonts w:ascii="Arial" w:hAnsi="Arial" w:cs="Arial"/>
          <w:sz w:val="20"/>
          <w:szCs w:val="20"/>
        </w:rPr>
        <w:t>     b) Que el proceso contencioso administrativo destinado a la impugnación del acto mediante el cual se impuso la multa haya concluido con carácter de cosa juzgada en forma desfavorable para el administrado.</w:t>
      </w:r>
    </w:p>
    <w:p w14:paraId="7825E410" w14:textId="77777777" w:rsidR="00000000" w:rsidRDefault="00000000">
      <w:pPr>
        <w:pStyle w:val="NormalWeb"/>
      </w:pPr>
      <w:r>
        <w:rPr>
          <w:rFonts w:ascii="Arial" w:hAnsi="Arial" w:cs="Arial"/>
          <w:sz w:val="20"/>
          <w:szCs w:val="20"/>
        </w:rPr>
        <w:t>     </w:t>
      </w:r>
      <w:r>
        <w:rPr>
          <w:rFonts w:ascii="Arial" w:hAnsi="Arial" w:cs="Arial"/>
          <w:i/>
          <w:iCs/>
          <w:sz w:val="20"/>
          <w:szCs w:val="20"/>
        </w:rPr>
        <w:t>2. El cómputo del plazo de prescripción, solo se suspende con la iniciación del procedimiento de ejecución forzosa, conforme a los mecanismos contemplados en el artículo 196, según corresponda. Dicho cómputo debe reanudarse inmediatamente en caso que se configure alguno de los supuestos de suspensión del procedimiento de ejecución forzosa que contemple el ordenamiento vigente y/o se produzca cualquier causal que determine la paralización del procedimiento por más de veinticinco (25) días hábiles.</w:t>
      </w:r>
      <w:r>
        <w:rPr>
          <w:rFonts w:ascii="Arial" w:hAnsi="Arial" w:cs="Arial"/>
          <w:b/>
          <w:bCs/>
          <w:sz w:val="20"/>
          <w:szCs w:val="20"/>
        </w:rPr>
        <w:t>(*)</w:t>
      </w:r>
      <w:r>
        <w:t xml:space="preserve"> </w:t>
      </w:r>
    </w:p>
    <w:p w14:paraId="60AB3511" w14:textId="4B424BC8" w:rsidR="00000000" w:rsidRDefault="00000000">
      <w:pPr>
        <w:pStyle w:val="NormalWeb"/>
      </w:pPr>
      <w:r>
        <w:rPr>
          <w:rFonts w:ascii="Arial" w:hAnsi="Arial" w:cs="Arial"/>
          <w:b/>
          <w:bCs/>
          <w:sz w:val="20"/>
          <w:szCs w:val="20"/>
        </w:rPr>
        <w:t xml:space="preserve">(*) Numeral modificado por el </w:t>
      </w:r>
      <w:hyperlink r:id="rId400"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231FC5BD" w14:textId="77777777" w:rsidR="00000000" w:rsidRDefault="00000000">
      <w:pPr>
        <w:pStyle w:val="NormalWeb"/>
      </w:pPr>
      <w:r>
        <w:rPr>
          <w:rFonts w:ascii="Arial" w:hAnsi="Arial" w:cs="Arial"/>
          <w:sz w:val="20"/>
          <w:szCs w:val="20"/>
        </w:rPr>
        <w:t>     </w:t>
      </w:r>
      <w:r>
        <w:rPr>
          <w:rFonts w:ascii="Arial" w:hAnsi="Arial" w:cs="Arial"/>
          <w:b/>
          <w:bCs/>
          <w:sz w:val="20"/>
          <w:szCs w:val="20"/>
        </w:rPr>
        <w:t>"</w:t>
      </w:r>
      <w:bookmarkStart w:id="162" w:name="JD_delplazodeprescripcinsesuspendeen"/>
      <w:bookmarkEnd w:id="162"/>
      <w:r>
        <w:rPr>
          <w:rFonts w:ascii="Arial" w:hAnsi="Arial" w:cs="Arial"/>
          <w:sz w:val="20"/>
          <w:szCs w:val="20"/>
        </w:rPr>
        <w:t xml:space="preserve"> 2. El cómputo del plazo de prescripción se suspende en los siguientes supuestos:</w:t>
      </w:r>
    </w:p>
    <w:p w14:paraId="14F1A11B" w14:textId="77777777" w:rsidR="00000000" w:rsidRDefault="00000000">
      <w:pPr>
        <w:pStyle w:val="NormalWeb"/>
      </w:pPr>
      <w:r>
        <w:rPr>
          <w:rFonts w:ascii="Arial" w:hAnsi="Arial" w:cs="Arial"/>
          <w:sz w:val="20"/>
          <w:szCs w:val="20"/>
        </w:rPr>
        <w:t>     a) Con la iniciación del procedimiento de ejecución forzosa, conforme a los mecanismos contemplados en el artículo 196, según corresponda. Dicho cómputo debe reanudarse inmediatamente en caso que se configure alguno de los supuestos de suspensión del procedimiento de ejecución forzosa que contemple el ordenamiento vigente y/o se produzca cualquier causal que determine la paralización del procedimiento por más de veinticinco (25) días hábiles.</w:t>
      </w:r>
    </w:p>
    <w:p w14:paraId="14BE3A30" w14:textId="77777777" w:rsidR="00000000" w:rsidRDefault="00000000">
      <w:pPr>
        <w:pStyle w:val="NormalWeb"/>
      </w:pPr>
      <w:r>
        <w:rPr>
          <w:rFonts w:ascii="Arial" w:hAnsi="Arial" w:cs="Arial"/>
          <w:sz w:val="20"/>
          <w:szCs w:val="20"/>
        </w:rPr>
        <w:t>     b) Con la presentación de la demanda de revisión judicial del procedimiento de ejecución forzosa o cualquier otra disposición judicial que suspenda la ejecución forzosa, conforme al ordenamiento vigente. La suspensión del cómputo opera hasta la notificación de la resolución que declara concluido el proceso con calidad de cosa juzgada en forma desfavorable al administrado.</w:t>
      </w:r>
      <w:r>
        <w:rPr>
          <w:rFonts w:ascii="Arial" w:hAnsi="Arial" w:cs="Arial"/>
          <w:b/>
          <w:bCs/>
          <w:sz w:val="20"/>
          <w:szCs w:val="20"/>
        </w:rPr>
        <w:t>"</w:t>
      </w:r>
    </w:p>
    <w:p w14:paraId="60CB11D0" w14:textId="77777777" w:rsidR="00000000" w:rsidRDefault="00000000">
      <w:pPr>
        <w:pStyle w:val="NormalWeb"/>
      </w:pPr>
      <w:r>
        <w:rPr>
          <w:rFonts w:ascii="Arial" w:hAnsi="Arial" w:cs="Arial"/>
          <w:sz w:val="20"/>
          <w:szCs w:val="20"/>
        </w:rPr>
        <w:t>     3. Los administrados pueden deducir la prescripción como parte de la aplicación de los mecanismos de defensa previstos dentro del procedimiento de ejecución forzosa. La autoridad competente debe resolverla sin más trámite que la constatación de los plazos, pudiendo en los casos de estimarla fundada, disponer el inicio de las acciones de responsabilidad para dilucidar las causales de la inacción administrativa, solo cuando se advierta se hayan producido situaciones de negligencia</w:t>
      </w:r>
    </w:p>
    <w:p w14:paraId="69773240" w14:textId="77777777" w:rsidR="00000000" w:rsidRDefault="00000000">
      <w:pPr>
        <w:pStyle w:val="NormalWeb"/>
      </w:pPr>
      <w:r>
        <w:rPr>
          <w:rFonts w:ascii="Arial" w:hAnsi="Arial" w:cs="Arial"/>
          <w:sz w:val="20"/>
          <w:szCs w:val="20"/>
        </w:rPr>
        <w:t>     En caso que la prescripción sea deducida en sede administrativa, el plazo máximo para resolver sobre la solicitud de suspensión de la ejecución forzosa por prescripción es de ocho (8) días hábiles contados a partir de la presentación de dicha solicitud por el administrado. Vencido dicho plazo sin que exista pronunciamiento expreso, se entiende concedida la solicitud, por aplicación del silencio administrativo positivo.</w:t>
      </w:r>
      <w:r>
        <w:rPr>
          <w:rFonts w:ascii="Arial" w:hAnsi="Arial" w:cs="Arial"/>
          <w:b/>
          <w:bCs/>
          <w:sz w:val="20"/>
          <w:szCs w:val="20"/>
        </w:rPr>
        <w:t>"(*)</w:t>
      </w:r>
      <w:r>
        <w:t xml:space="preserve"> </w:t>
      </w:r>
    </w:p>
    <w:p w14:paraId="1CCFAB5A" w14:textId="6AFC09F7" w:rsidR="00000000" w:rsidRDefault="00000000">
      <w:pPr>
        <w:pStyle w:val="NormalWeb"/>
      </w:pPr>
      <w:r>
        <w:rPr>
          <w:rFonts w:ascii="Arial" w:hAnsi="Arial" w:cs="Arial"/>
          <w:b/>
          <w:bCs/>
          <w:sz w:val="20"/>
          <w:szCs w:val="20"/>
        </w:rPr>
        <w:t xml:space="preserve">(*) Artículo incorporado por el </w:t>
      </w:r>
      <w:hyperlink r:id="rId401"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65ED56F6" w14:textId="37AFA9E3" w:rsidR="00000000" w:rsidRDefault="00000000">
      <w:pPr>
        <w:pStyle w:val="NormalWeb"/>
      </w:pPr>
      <w:r>
        <w:rPr>
          <w:rFonts w:ascii="Arial" w:hAnsi="Arial" w:cs="Arial"/>
          <w:b/>
          <w:bCs/>
          <w:sz w:val="20"/>
          <w:szCs w:val="20"/>
        </w:rPr>
        <w:t>CONCORDANCIAS:</w:t>
      </w:r>
      <w:r>
        <w:rPr>
          <w:rFonts w:ascii="Arial" w:hAnsi="Arial" w:cs="Arial"/>
          <w:sz w:val="20"/>
          <w:szCs w:val="20"/>
        </w:rPr>
        <w:t xml:space="preserve">       </w:t>
      </w:r>
      <w:hyperlink r:id="rId402" w:history="1">
        <w:r>
          <w:rPr>
            <w:rStyle w:val="Hipervnculo"/>
            <w:rFonts w:ascii="Arial" w:hAnsi="Arial" w:cs="Arial"/>
            <w:b/>
            <w:bCs/>
            <w:color w:val="008000"/>
            <w:sz w:val="20"/>
            <w:szCs w:val="20"/>
          </w:rPr>
          <w:t>D.S. N° 040-2014-PCM, Art. 100 (Falta por incumplimiento de la Ley N° 27444 y de la Ley 27815)</w:t>
        </w:r>
      </w:hyperlink>
      <w:r>
        <w:rPr>
          <w:rFonts w:ascii="Arial" w:hAnsi="Arial" w:cs="Arial"/>
          <w:sz w:val="20"/>
          <w:szCs w:val="20"/>
        </w:rPr>
        <w:t xml:space="preserve"> </w:t>
      </w:r>
    </w:p>
    <w:p w14:paraId="5D2E0F34" w14:textId="77777777" w:rsidR="00000000" w:rsidRDefault="00000000">
      <w:pPr>
        <w:pStyle w:val="NormalWeb"/>
      </w:pPr>
      <w:bookmarkStart w:id="163" w:name="JD_modifica22585"/>
      <w:bookmarkEnd w:id="163"/>
      <w:r>
        <w:rPr>
          <w:rFonts w:ascii="Arial" w:hAnsi="Arial" w:cs="Arial"/>
          <w:b/>
          <w:bCs/>
          <w:sz w:val="20"/>
          <w:szCs w:val="20"/>
        </w:rPr>
        <w:t>Subcapítulo II</w:t>
      </w:r>
      <w:r>
        <w:t xml:space="preserve"> </w:t>
      </w:r>
    </w:p>
    <w:p w14:paraId="4B0A370D" w14:textId="77777777" w:rsidR="00000000" w:rsidRDefault="00000000">
      <w:pPr>
        <w:pStyle w:val="NormalWeb"/>
      </w:pPr>
      <w:r>
        <w:rPr>
          <w:rFonts w:ascii="Arial" w:hAnsi="Arial" w:cs="Arial"/>
          <w:b/>
          <w:bCs/>
          <w:sz w:val="20"/>
          <w:szCs w:val="20"/>
        </w:rPr>
        <w:t>Ordenamiento del Procedimiento Sancionador</w:t>
      </w:r>
    </w:p>
    <w:p w14:paraId="61EEBC8C"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234.- Caracteres del procedimiento sancionador</w:t>
      </w:r>
      <w:r>
        <w:t xml:space="preserve"> </w:t>
      </w:r>
    </w:p>
    <w:p w14:paraId="1EC423FF" w14:textId="77777777" w:rsidR="00000000" w:rsidRDefault="00000000">
      <w:pPr>
        <w:pStyle w:val="NormalWeb"/>
      </w:pPr>
      <w:r>
        <w:rPr>
          <w:rFonts w:ascii="Arial" w:hAnsi="Arial" w:cs="Arial"/>
          <w:i/>
          <w:iCs/>
          <w:sz w:val="20"/>
          <w:szCs w:val="20"/>
        </w:rPr>
        <w:lastRenderedPageBreak/>
        <w:t>     Para el ejercicio de la potestad sancionadora se requiere obligatoriamente haber seguido el procedimiento legal o reglamentariamente establecido caracterizado por:</w:t>
      </w:r>
    </w:p>
    <w:p w14:paraId="65A5BF02" w14:textId="77777777" w:rsidR="00000000" w:rsidRDefault="00000000">
      <w:pPr>
        <w:pStyle w:val="NormalWeb"/>
      </w:pPr>
      <w:r>
        <w:rPr>
          <w:rFonts w:ascii="Arial" w:hAnsi="Arial" w:cs="Arial"/>
          <w:i/>
          <w:iCs/>
          <w:sz w:val="20"/>
          <w:szCs w:val="20"/>
        </w:rPr>
        <w:t>     1. Diferenciar en su estructura entre la autoridad que conduce la fase instructora y la que decide la aplicación de la sanción, cuando la organización de la entidad lo permita.</w:t>
      </w:r>
    </w:p>
    <w:p w14:paraId="229D939C" w14:textId="77777777" w:rsidR="00000000" w:rsidRDefault="00000000">
      <w:pPr>
        <w:pStyle w:val="NormalWeb"/>
      </w:pPr>
      <w:r>
        <w:rPr>
          <w:rFonts w:ascii="Arial" w:hAnsi="Arial" w:cs="Arial"/>
          <w:i/>
          <w:iCs/>
          <w:sz w:val="20"/>
          <w:szCs w:val="20"/>
        </w:rPr>
        <w:t>     2. Considerar que los hechos declarados probados por resoluciones judiciales firmes vinculan a las entidades en sus procedimientos sancionadores.</w:t>
      </w:r>
    </w:p>
    <w:p w14:paraId="12348005" w14:textId="77777777" w:rsidR="00000000" w:rsidRDefault="00000000">
      <w:pPr>
        <w:pStyle w:val="NormalWeb"/>
      </w:pPr>
      <w:r>
        <w:rPr>
          <w:rFonts w:ascii="Arial" w:hAnsi="Arial" w:cs="Arial"/>
          <w:i/>
          <w:iCs/>
          <w:sz w:val="20"/>
          <w:szCs w:val="20"/>
        </w:rPr>
        <w:t>     3. Notificar a los administrados los hechos que se le imputen a título de cargo la calificación de las infracciones que tales hechos pueden construir y la expresión de las sanciones que, en su caso, se le pudiera imponer, así como la autoridad competente para imponer la sanción y la norma que atribuya tal competencia.</w:t>
      </w:r>
    </w:p>
    <w:p w14:paraId="03200A13" w14:textId="77777777" w:rsidR="00000000" w:rsidRDefault="00000000">
      <w:pPr>
        <w:pStyle w:val="NormalWeb"/>
      </w:pPr>
      <w:r>
        <w:rPr>
          <w:rFonts w:ascii="Arial" w:hAnsi="Arial" w:cs="Arial"/>
          <w:i/>
          <w:iCs/>
          <w:sz w:val="20"/>
          <w:szCs w:val="20"/>
        </w:rPr>
        <w:t>     4. Otorgar al administrado un plazo de cinco días para formular sus alegaciones y utilizar los medios de defensa admitidos por el ordenamiento jurídico conforme al numeral 162.2 del Artículo 162, sin que la abstención del ejercicio de este derecho pueda considerarse elemento de juicio en contrario a su situación.</w:t>
      </w:r>
      <w:r>
        <w:rPr>
          <w:rFonts w:ascii="Arial" w:hAnsi="Arial" w:cs="Arial"/>
          <w:b/>
          <w:bCs/>
          <w:sz w:val="20"/>
          <w:szCs w:val="20"/>
        </w:rPr>
        <w:t>(*)</w:t>
      </w:r>
    </w:p>
    <w:p w14:paraId="7F2F2E99" w14:textId="729EB8AA" w:rsidR="00000000" w:rsidRDefault="00000000">
      <w:pPr>
        <w:pStyle w:val="NormalWeb"/>
      </w:pPr>
      <w:r>
        <w:rPr>
          <w:rFonts w:ascii="Arial" w:hAnsi="Arial" w:cs="Arial"/>
          <w:b/>
          <w:bCs/>
          <w:sz w:val="20"/>
          <w:szCs w:val="20"/>
        </w:rPr>
        <w:t xml:space="preserve">(*) Artículo modificado por el </w:t>
      </w:r>
      <w:hyperlink r:id="rId403"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501BB086" w14:textId="77777777" w:rsidR="00000000" w:rsidRDefault="00000000">
      <w:pPr>
        <w:pStyle w:val="NormalWeb"/>
      </w:pPr>
      <w:r>
        <w:rPr>
          <w:rFonts w:ascii="Arial" w:hAnsi="Arial" w:cs="Arial"/>
          <w:b/>
          <w:bCs/>
          <w:sz w:val="20"/>
          <w:szCs w:val="20"/>
        </w:rPr>
        <w:t xml:space="preserve">     “ </w:t>
      </w:r>
      <w:bookmarkStart w:id="164" w:name="JD_234.Caracteresdelprocedi"/>
      <w:bookmarkEnd w:id="164"/>
      <w:r>
        <w:rPr>
          <w:rFonts w:ascii="Arial" w:hAnsi="Arial" w:cs="Arial"/>
          <w:b/>
          <w:bCs/>
          <w:sz w:val="20"/>
          <w:szCs w:val="20"/>
        </w:rPr>
        <w:t>Artículo 234. Caracteres del procedimiento sancionador</w:t>
      </w:r>
    </w:p>
    <w:p w14:paraId="514FE8B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234.1 Para el ejercicio de la potestad sancionadora se requiere obligatoriamente haber seguido el procedimiento legal o reglamentariamente establecido caracterizado por:</w:t>
      </w:r>
    </w:p>
    <w:p w14:paraId="019F5467" w14:textId="77777777" w:rsidR="00000000" w:rsidRDefault="00000000">
      <w:pPr>
        <w:pStyle w:val="NormalWeb"/>
      </w:pPr>
      <w:r>
        <w:rPr>
          <w:rFonts w:ascii="Arial" w:hAnsi="Arial" w:cs="Arial"/>
          <w:sz w:val="20"/>
          <w:szCs w:val="20"/>
        </w:rPr>
        <w:t>     1. Diferenciar en su estructura entre la autoridad que conduce la fase instructora y la que decide la aplicación de la sanción.</w:t>
      </w:r>
    </w:p>
    <w:p w14:paraId="5875B56E" w14:textId="77777777" w:rsidR="00000000" w:rsidRDefault="00000000">
      <w:pPr>
        <w:pStyle w:val="NormalWeb"/>
      </w:pPr>
      <w:r>
        <w:rPr>
          <w:rFonts w:ascii="Arial" w:hAnsi="Arial" w:cs="Arial"/>
          <w:sz w:val="20"/>
          <w:szCs w:val="20"/>
        </w:rPr>
        <w:t>     2. Considerar que los hechos probados por resoluciones judiciales firmes vinculan a las entidades en sus procedimientos sancionadores.</w:t>
      </w:r>
    </w:p>
    <w:p w14:paraId="36BE17C7" w14:textId="77777777" w:rsidR="00000000" w:rsidRDefault="00000000">
      <w:pPr>
        <w:pStyle w:val="NormalWeb"/>
      </w:pPr>
      <w:r>
        <w:rPr>
          <w:rFonts w:ascii="Arial" w:hAnsi="Arial" w:cs="Arial"/>
          <w:sz w:val="20"/>
          <w:szCs w:val="20"/>
        </w:rPr>
        <w:t>     3. Notificar a los administrados los hechos que se le imputen a título de cargo, la calificación de las infracciones que tales hechos pueden constituir y la expresión de las sanciones que, en su caso, se le pudiera imponer, así como la autoridad competente para imponer la sanción y la norma que atribuya tal competencia.</w:t>
      </w:r>
    </w:p>
    <w:p w14:paraId="35A2F1EE" w14:textId="77777777" w:rsidR="00000000" w:rsidRDefault="00000000">
      <w:pPr>
        <w:pStyle w:val="NormalWeb"/>
      </w:pPr>
      <w:r>
        <w:rPr>
          <w:rFonts w:ascii="Arial" w:hAnsi="Arial" w:cs="Arial"/>
          <w:sz w:val="20"/>
          <w:szCs w:val="20"/>
        </w:rPr>
        <w:t>     4. Otorgar al administrado un plazo de cinco días para formular sus alegaciones y utilizar los medios de defensa admitidos por el ordenamiento jurídico conforme al numeral 162.2 del artículo 162, sin que la abstención del ejercicio de este derecho pueda considerarse elemento de juicio en contrario a su situación.</w:t>
      </w:r>
    </w:p>
    <w:p w14:paraId="4727F99F" w14:textId="77777777" w:rsidR="00000000" w:rsidRDefault="00000000">
      <w:pPr>
        <w:pStyle w:val="NormalWeb"/>
      </w:pPr>
      <w:r>
        <w:rPr>
          <w:rFonts w:ascii="Arial" w:hAnsi="Arial" w:cs="Arial"/>
          <w:sz w:val="20"/>
          <w:szCs w:val="20"/>
        </w:rPr>
        <w:t>     234.2 La Administración revisa de oficio las resoluciones administrativas fundadas en hechos contradictorios con los probados en las resoluciones judiciales con calidad de cosa juzgada, de acuerdo con las normas que regulan los procedimientos de revisión de oficio.</w:t>
      </w:r>
      <w:r>
        <w:rPr>
          <w:rFonts w:ascii="Arial" w:hAnsi="Arial" w:cs="Arial"/>
          <w:b/>
          <w:bCs/>
          <w:sz w:val="20"/>
          <w:szCs w:val="20"/>
        </w:rPr>
        <w:t>"</w:t>
      </w:r>
    </w:p>
    <w:p w14:paraId="63A0318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235.- Procedimiento sancionador</w:t>
      </w:r>
      <w:r>
        <w:t xml:space="preserve"> </w:t>
      </w:r>
    </w:p>
    <w:p w14:paraId="139845E2"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Las entidades en el ejercicio de su potestad sancionadora se ceñirán a las siguientes disposiciones:</w:t>
      </w:r>
    </w:p>
    <w:p w14:paraId="53BDBA07" w14:textId="77777777" w:rsidR="00000000" w:rsidRDefault="00000000">
      <w:pPr>
        <w:pStyle w:val="NormalWeb"/>
      </w:pPr>
      <w:r>
        <w:rPr>
          <w:rFonts w:ascii="Arial" w:hAnsi="Arial" w:cs="Arial"/>
          <w:i/>
          <w:iCs/>
          <w:sz w:val="20"/>
          <w:szCs w:val="20"/>
        </w:rPr>
        <w:t>     1. El procedimiento sancionador se inicia siempre de oficio, bien por propia iniciativa o como consecuencia de orden superior, petición motivada de otros órganos o entidades o por denuncia.</w:t>
      </w:r>
    </w:p>
    <w:p w14:paraId="309690F6" w14:textId="77777777" w:rsidR="00000000" w:rsidRDefault="00000000">
      <w:pPr>
        <w:pStyle w:val="NormalWeb"/>
      </w:pPr>
      <w:r>
        <w:rPr>
          <w:rFonts w:ascii="Arial" w:hAnsi="Arial" w:cs="Arial"/>
          <w:i/>
          <w:iCs/>
          <w:sz w:val="20"/>
          <w:szCs w:val="20"/>
        </w:rPr>
        <w:lastRenderedPageBreak/>
        <w:t>     2. Con anterioridad a la iniciación formal del procedimiento se podrán realizar actuaciones previas de investigación, averiguación e inspección con el objeto de determinar con carácter preliminar si concurren circunstancias que justifiquen su iniciación.</w:t>
      </w:r>
    </w:p>
    <w:p w14:paraId="1B43EEDB" w14:textId="77777777" w:rsidR="00000000" w:rsidRDefault="00000000">
      <w:pPr>
        <w:pStyle w:val="NormalWeb"/>
      </w:pPr>
      <w:r>
        <w:rPr>
          <w:rFonts w:ascii="Arial" w:hAnsi="Arial" w:cs="Arial"/>
          <w:i/>
          <w:iCs/>
          <w:sz w:val="20"/>
          <w:szCs w:val="20"/>
        </w:rPr>
        <w:t>     3. Decidida la iniciación del procedimiento sancionador, la autoridad instructora del procedimiento formula la respectiva notificación de cargo al posible sancionado, la que debe contener los datos a que se refiere el numeral 3 del artículo precedente para que presente sus descargos por escrito en un plazo que no podrá ser inferior a cinco días hábiles contados a partir de la fecha de notificación.</w:t>
      </w:r>
    </w:p>
    <w:p w14:paraId="182F17F6" w14:textId="77777777" w:rsidR="00000000" w:rsidRDefault="00000000">
      <w:pPr>
        <w:pStyle w:val="NormalWeb"/>
      </w:pPr>
      <w:r>
        <w:rPr>
          <w:rFonts w:ascii="Arial" w:hAnsi="Arial" w:cs="Arial"/>
          <w:i/>
          <w:iCs/>
          <w:sz w:val="20"/>
          <w:szCs w:val="20"/>
        </w:rPr>
        <w:t>     4. Vencido dicho plazo y con el respectivo descargo o sin él, la autoridad que instruye el procedimiento realizará de oficio todas las actuaciones necesarias para el examen de los hechos, recabando los datos e informaciones que sean relevantes para determinar, en su caso, la existencia de responsabilidad susceptible de sanción.</w:t>
      </w:r>
    </w:p>
    <w:p w14:paraId="61B6E805" w14:textId="77777777" w:rsidR="00000000" w:rsidRDefault="00000000">
      <w:pPr>
        <w:pStyle w:val="NormalWeb"/>
      </w:pPr>
      <w:r>
        <w:rPr>
          <w:rFonts w:ascii="Arial" w:hAnsi="Arial" w:cs="Arial"/>
          <w:i/>
          <w:iCs/>
          <w:sz w:val="20"/>
          <w:szCs w:val="20"/>
        </w:rPr>
        <w:t>     5. Concluida, de ser el caso, la recolección de pruebas, la autoridad instructora del procedimiento resuelve la imposición de una sanción o la no existencia de infracción. En caso de que la estructura del procedimiento contemple la existencia diferenciada de órganos de instrucción y órganos de resolución concluida la recolección de pruebas, la autoridad instructora formulará propuesta de resolución en la que se determinará, de manera motivada, las conductas que se consideren probadas constitutivas de infracción, la norma que prevé la imposición de sanción para dicha conducta y la sanción que se propone que se imponga; o bien se propondrá la declaración de no existencia de infracción.  Recibida la propuesta de resolución, el órgano competente para decidir la aplicación de la sanción podrá disponer la realización de actuaciones complementarias, siempre que sean indispensables para resolver el procedimiento.</w:t>
      </w:r>
    </w:p>
    <w:p w14:paraId="40EFF5BD" w14:textId="77777777" w:rsidR="00000000" w:rsidRDefault="00000000">
      <w:pPr>
        <w:pStyle w:val="NormalWeb"/>
      </w:pPr>
      <w:r>
        <w:rPr>
          <w:rFonts w:ascii="Arial" w:hAnsi="Arial" w:cs="Arial"/>
          <w:i/>
          <w:iCs/>
          <w:sz w:val="20"/>
          <w:szCs w:val="20"/>
        </w:rPr>
        <w:t>     6. La resolución que aplique la sanción o la decisión de archivar el procedimiento será notificada tanto al administrado como al órgano u entidad que formuló la solicitud o a quién denunció la infracción, de ser el caso.</w:t>
      </w:r>
      <w:r>
        <w:rPr>
          <w:rFonts w:ascii="Arial" w:hAnsi="Arial" w:cs="Arial"/>
          <w:b/>
          <w:bCs/>
          <w:sz w:val="20"/>
          <w:szCs w:val="20"/>
        </w:rPr>
        <w:t>(*)</w:t>
      </w:r>
    </w:p>
    <w:p w14:paraId="50B3190B" w14:textId="22ECEC7A" w:rsidR="00000000" w:rsidRDefault="00000000">
      <w:pPr>
        <w:pStyle w:val="NormalWeb"/>
      </w:pPr>
      <w:r>
        <w:rPr>
          <w:rFonts w:ascii="Arial" w:hAnsi="Arial" w:cs="Arial"/>
          <w:b/>
          <w:bCs/>
          <w:sz w:val="20"/>
          <w:szCs w:val="20"/>
        </w:rPr>
        <w:t xml:space="preserve">(*) Artículo modificado por el </w:t>
      </w:r>
      <w:hyperlink r:id="rId404"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01D49C7B" w14:textId="77777777" w:rsidR="00000000" w:rsidRDefault="00000000">
      <w:pPr>
        <w:pStyle w:val="NormalWeb"/>
      </w:pPr>
      <w:r>
        <w:rPr>
          <w:rFonts w:ascii="Arial" w:hAnsi="Arial" w:cs="Arial"/>
          <w:b/>
          <w:bCs/>
          <w:sz w:val="20"/>
          <w:szCs w:val="20"/>
        </w:rPr>
        <w:t xml:space="preserve">     “ </w:t>
      </w:r>
      <w:bookmarkStart w:id="165" w:name="JD_o235.Procedimientosan"/>
      <w:bookmarkEnd w:id="165"/>
      <w:r>
        <w:rPr>
          <w:rFonts w:ascii="Arial" w:hAnsi="Arial" w:cs="Arial"/>
          <w:b/>
          <w:bCs/>
          <w:sz w:val="20"/>
          <w:szCs w:val="20"/>
        </w:rPr>
        <w:t>Artículo 235. Procedimiento sancionador</w:t>
      </w:r>
      <w:r>
        <w:rPr>
          <w:rFonts w:ascii="Arial" w:hAnsi="Arial" w:cs="Arial"/>
          <w:sz w:val="20"/>
          <w:szCs w:val="20"/>
        </w:rPr>
        <w:t xml:space="preserve"> </w:t>
      </w:r>
    </w:p>
    <w:p w14:paraId="5483DA39"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Las entidades en el ejercicio de su potestad sancionadora se ciñen a las siguientes disposiciones:</w:t>
      </w:r>
    </w:p>
    <w:p w14:paraId="615797BF" w14:textId="77777777" w:rsidR="00000000" w:rsidRDefault="00000000">
      <w:pPr>
        <w:pStyle w:val="NormalWeb"/>
      </w:pPr>
      <w:r>
        <w:rPr>
          <w:rFonts w:ascii="Arial" w:hAnsi="Arial" w:cs="Arial"/>
          <w:sz w:val="20"/>
          <w:szCs w:val="20"/>
        </w:rPr>
        <w:t>     1. El procedimiento sancionador se inicia siempre de oficio, bien por propia iniciativa o como consecuencia de orden superior, petición motivada de otros órganos o entidades o por denuncia.</w:t>
      </w:r>
    </w:p>
    <w:p w14:paraId="78655F76" w14:textId="77777777" w:rsidR="00000000" w:rsidRDefault="00000000">
      <w:pPr>
        <w:pStyle w:val="NormalWeb"/>
      </w:pPr>
      <w:r>
        <w:rPr>
          <w:rFonts w:ascii="Arial" w:hAnsi="Arial" w:cs="Arial"/>
          <w:sz w:val="20"/>
          <w:szCs w:val="20"/>
        </w:rPr>
        <w:t>     2. Con anterioridad a la iniciación formal del procedimiento se podrán realizar actuaciones previas de investigación, averiguación e inspección con el objeto de determinar con carácter preliminar si concurren circunstancias que justifiquen su iniciación.</w:t>
      </w:r>
    </w:p>
    <w:p w14:paraId="640C3357" w14:textId="77777777" w:rsidR="00000000" w:rsidRDefault="00000000">
      <w:pPr>
        <w:pStyle w:val="NormalWeb"/>
      </w:pPr>
      <w:r>
        <w:rPr>
          <w:rFonts w:ascii="Arial" w:hAnsi="Arial" w:cs="Arial"/>
          <w:sz w:val="20"/>
          <w:szCs w:val="20"/>
        </w:rPr>
        <w:t>     3. Decidida la iniciación del procedimiento sancionador, la autoridad instructora del procedimiento formula la respectiva notificación de cargo al posible sancionado, la que debe contener los datos a que se refiere el numeral 3 del artículo precedente para que presente sus descargos por escrito en un plazo que no podrá ser inferior a cinco días hábiles contados a partir de la fecha de notificación.</w:t>
      </w:r>
    </w:p>
    <w:p w14:paraId="431A8C03" w14:textId="77777777" w:rsidR="00000000" w:rsidRDefault="00000000">
      <w:pPr>
        <w:pStyle w:val="NormalWeb"/>
      </w:pPr>
      <w:r>
        <w:rPr>
          <w:rFonts w:ascii="Arial" w:hAnsi="Arial" w:cs="Arial"/>
          <w:sz w:val="20"/>
          <w:szCs w:val="20"/>
        </w:rPr>
        <w:t>     4. Vencido dicho plazo y con el respectivo descargo o sin él, la autoridad que instruye el procedimiento realizará de oficio todas las actuaciones necesarias para el examen de los hechos, recabando los datos e informaciones que sean relevantes para determinar, en su caso, la existencia de responsabilidad susceptible de sanción.</w:t>
      </w:r>
    </w:p>
    <w:p w14:paraId="6C7A2F25" w14:textId="77777777" w:rsidR="00000000" w:rsidRDefault="00000000">
      <w:pPr>
        <w:pStyle w:val="NormalWeb"/>
      </w:pPr>
      <w:r>
        <w:rPr>
          <w:rFonts w:ascii="Arial" w:hAnsi="Arial" w:cs="Arial"/>
          <w:sz w:val="20"/>
          <w:szCs w:val="20"/>
        </w:rPr>
        <w:lastRenderedPageBreak/>
        <w:t>     5. Concluida, de ser el caso, la recolección de pruebas, la autoridad instructora del procedimiento concluye determinando la existencia de una infracción y, por ende, la imposición de una sanción; o la no existencia de infracción. La autoridad instructora formula un informe final de instrucción en el que se determina, de manera motivada, las conductas que se consideren probadas constitutivas de infracción, la norma que prevé la imposición de sanción; y, la sanción propuesta o la declaración de no existencia de infracción, según corresponda.</w:t>
      </w:r>
    </w:p>
    <w:p w14:paraId="266F9967" w14:textId="77777777" w:rsidR="00000000" w:rsidRDefault="00000000">
      <w:pPr>
        <w:pStyle w:val="NormalWeb"/>
      </w:pPr>
      <w:r>
        <w:rPr>
          <w:rFonts w:ascii="Arial" w:hAnsi="Arial" w:cs="Arial"/>
          <w:sz w:val="20"/>
          <w:szCs w:val="20"/>
        </w:rPr>
        <w:t>     Recibido el informe final, el órgano competente para decidir la aplicación de la sanción puede disponer la realización de actuaciones complementarias, siempre que las considere indispensables para resolver el procedimiento. El informe final de instrucción debe ser notificado al administrado para que formule sus descargos en un plazo no menor de cinco (5) días hábiles.</w:t>
      </w:r>
    </w:p>
    <w:p w14:paraId="225CBABE" w14:textId="77777777" w:rsidR="00000000" w:rsidRDefault="00000000">
      <w:pPr>
        <w:pStyle w:val="NormalWeb"/>
      </w:pPr>
      <w:r>
        <w:rPr>
          <w:rFonts w:ascii="Arial" w:hAnsi="Arial" w:cs="Arial"/>
          <w:sz w:val="20"/>
          <w:szCs w:val="20"/>
        </w:rPr>
        <w:t>     6. La resolución que aplique la sanción o la decisión de archivar el procedimiento será notificada tanto al administrado como al órgano u entidad que formuló la solicitud o a quién denunció la infracción, de ser el caso.</w:t>
      </w:r>
      <w:r>
        <w:rPr>
          <w:rFonts w:ascii="Arial" w:hAnsi="Arial" w:cs="Arial"/>
          <w:b/>
          <w:bCs/>
          <w:sz w:val="20"/>
          <w:szCs w:val="20"/>
        </w:rPr>
        <w:t xml:space="preserve">” </w:t>
      </w:r>
    </w:p>
    <w:p w14:paraId="5A74D8F3"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236.- Medidas de carácter provisional</w:t>
      </w:r>
    </w:p>
    <w:p w14:paraId="4FB3B885"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236.1 La autoridad que instruye el procedimiento podrá disponer la adopción de medidas de carácter provisional que aseguren la eficacia de la resolución final que pudiera recaer, con sujeción a lo previsto por el Artículo 146 de esta Ley.</w:t>
      </w:r>
    </w:p>
    <w:p w14:paraId="3CBAA2C7" w14:textId="77777777" w:rsidR="00000000" w:rsidRDefault="00000000">
      <w:pPr>
        <w:pStyle w:val="NormalWeb"/>
      </w:pPr>
      <w:r>
        <w:rPr>
          <w:rFonts w:ascii="Arial" w:hAnsi="Arial" w:cs="Arial"/>
          <w:i/>
          <w:iCs/>
          <w:sz w:val="20"/>
          <w:szCs w:val="20"/>
        </w:rPr>
        <w:t>     236.2 Las medidas que se adopten deberán ajustarse a la intensidad, proporcionalidad y necesidades de los objetivos que se pretende garantizar en cada supuesto concreto.</w:t>
      </w:r>
    </w:p>
    <w:p w14:paraId="5F038BAD" w14:textId="77777777" w:rsidR="00000000" w:rsidRDefault="00000000">
      <w:pPr>
        <w:pStyle w:val="NormalWeb"/>
      </w:pPr>
      <w:r>
        <w:rPr>
          <w:rFonts w:ascii="Arial" w:hAnsi="Arial" w:cs="Arial"/>
          <w:i/>
          <w:iCs/>
          <w:sz w:val="20"/>
          <w:szCs w:val="20"/>
        </w:rPr>
        <w:t>     236.3 El cumplimiento o ejecución de las medidas de carácter provisional que en su caso se adopten, se compensarán, en cuanto sea posible, con la sanción impuesta. </w:t>
      </w:r>
      <w:r>
        <w:rPr>
          <w:rFonts w:ascii="Arial" w:hAnsi="Arial" w:cs="Arial"/>
          <w:b/>
          <w:bCs/>
          <w:sz w:val="20"/>
          <w:szCs w:val="20"/>
        </w:rPr>
        <w:t>(*)</w:t>
      </w:r>
    </w:p>
    <w:p w14:paraId="26124E75" w14:textId="5D3D4964" w:rsidR="00000000" w:rsidRDefault="00000000">
      <w:pPr>
        <w:pStyle w:val="NormalWeb"/>
      </w:pPr>
      <w:r>
        <w:rPr>
          <w:rFonts w:ascii="Arial" w:hAnsi="Arial" w:cs="Arial"/>
          <w:b/>
          <w:bCs/>
          <w:sz w:val="20"/>
          <w:szCs w:val="20"/>
        </w:rPr>
        <w:t xml:space="preserve">(*) Artículo modificado por el </w:t>
      </w:r>
      <w:hyperlink r:id="rId405"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758937B" w14:textId="77777777" w:rsidR="00000000" w:rsidRDefault="00000000">
      <w:pPr>
        <w:pStyle w:val="NormalWeb"/>
      </w:pPr>
      <w:r>
        <w:rPr>
          <w:rFonts w:ascii="Arial" w:hAnsi="Arial" w:cs="Arial"/>
          <w:b/>
          <w:bCs/>
          <w:sz w:val="20"/>
          <w:szCs w:val="20"/>
        </w:rPr>
        <w:t xml:space="preserve">     “ </w:t>
      </w:r>
      <w:bookmarkStart w:id="166" w:name="JD_236.Medidasdecar"/>
      <w:bookmarkEnd w:id="166"/>
      <w:r>
        <w:rPr>
          <w:rFonts w:ascii="Arial" w:hAnsi="Arial" w:cs="Arial"/>
          <w:b/>
          <w:bCs/>
          <w:sz w:val="20"/>
          <w:szCs w:val="20"/>
        </w:rPr>
        <w:t>Artículo 236. Medidas de carácter provisional</w:t>
      </w:r>
    </w:p>
    <w:p w14:paraId="0C1E994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236.1 La autoridad que tramita el procedimiento puede disponer, en cualquier momento, la adopción de medidas de carácter provisional que aseguren la eficacia de la resolución final que pudiera recaer, con sujeción a lo previsto por el artículo 146.</w:t>
      </w:r>
    </w:p>
    <w:p w14:paraId="0CEABFC4" w14:textId="77777777" w:rsidR="00000000" w:rsidRDefault="00000000">
      <w:pPr>
        <w:pStyle w:val="NormalWeb"/>
      </w:pPr>
      <w:r>
        <w:rPr>
          <w:rFonts w:ascii="Arial" w:hAnsi="Arial" w:cs="Arial"/>
          <w:sz w:val="20"/>
          <w:szCs w:val="20"/>
        </w:rPr>
        <w:t>     236.2 Las medidas que se adopten deberán ajustarse a la intensidad, proporcionalidad y necesidad de los objetivos que se pretende garantizar en cada supuesto concreto.</w:t>
      </w:r>
    </w:p>
    <w:p w14:paraId="24CB718F" w14:textId="77777777" w:rsidR="00000000" w:rsidRDefault="00000000">
      <w:pPr>
        <w:pStyle w:val="NormalWeb"/>
      </w:pPr>
      <w:r>
        <w:rPr>
          <w:rFonts w:ascii="Arial" w:hAnsi="Arial" w:cs="Arial"/>
          <w:sz w:val="20"/>
          <w:szCs w:val="20"/>
        </w:rPr>
        <w:t>     236.3 No se puede dictar medidas de carácter provisional que puedan causar perjuicio de difícil o imposible reparación a los interesados o que impliquen violación de sus derechos.</w:t>
      </w:r>
    </w:p>
    <w:p w14:paraId="2BD04CFF" w14:textId="77777777" w:rsidR="00000000" w:rsidRDefault="00000000">
      <w:pPr>
        <w:pStyle w:val="NormalWeb"/>
      </w:pPr>
      <w:r>
        <w:rPr>
          <w:rFonts w:ascii="Arial" w:hAnsi="Arial" w:cs="Arial"/>
          <w:sz w:val="20"/>
          <w:szCs w:val="20"/>
        </w:rPr>
        <w:t>     236.4 Las medidas de carácter provisional no pueden extenderse más allá de lo que resulte indispensable para cumplir los objetivos cautelares concurrentes en el caso concreto.</w:t>
      </w:r>
    </w:p>
    <w:p w14:paraId="7126A880" w14:textId="77777777" w:rsidR="00000000" w:rsidRDefault="00000000">
      <w:pPr>
        <w:pStyle w:val="NormalWeb"/>
      </w:pPr>
      <w:r>
        <w:rPr>
          <w:rFonts w:ascii="Arial" w:hAnsi="Arial" w:cs="Arial"/>
          <w:sz w:val="20"/>
          <w:szCs w:val="20"/>
        </w:rPr>
        <w:t>     236.5 Durante la tramitación, la autoridad competente que hubiese ordenado las medidas de carácter provisional las revoca, de oficio o a instancia de parte, cuando compruebe que ya no son indispensables para cumplir los objetivos cautelares concurrentes en el caso concreto.</w:t>
      </w:r>
    </w:p>
    <w:p w14:paraId="731B3CD8" w14:textId="77777777" w:rsidR="00000000" w:rsidRDefault="00000000">
      <w:pPr>
        <w:pStyle w:val="NormalWeb"/>
      </w:pPr>
      <w:r>
        <w:rPr>
          <w:rFonts w:ascii="Arial" w:hAnsi="Arial" w:cs="Arial"/>
          <w:sz w:val="20"/>
          <w:szCs w:val="20"/>
        </w:rPr>
        <w:t>     236.6 Cuando la autoridad constate, de oficio o a instancia de parte, que se ha producido un cambio de la situación que tuvo en cuenta al tomar la decisión provisional, esta debe ser cambiada, modificando las medidas provisionales acordadas o sustituyéndolas por otras, según requiera la nueva medida.</w:t>
      </w:r>
    </w:p>
    <w:p w14:paraId="76FA1E88" w14:textId="77777777" w:rsidR="00000000" w:rsidRDefault="00000000">
      <w:pPr>
        <w:pStyle w:val="NormalWeb"/>
      </w:pPr>
      <w:r>
        <w:rPr>
          <w:rFonts w:ascii="Arial" w:hAnsi="Arial" w:cs="Arial"/>
          <w:sz w:val="20"/>
          <w:szCs w:val="20"/>
        </w:rPr>
        <w:lastRenderedPageBreak/>
        <w:t>     236.7 El cumplimiento o ejecución de las medidas de carácter provisional que en su caso se adopten, se compensan, en cuanto sea posible, con la sanción impuesta.</w:t>
      </w:r>
    </w:p>
    <w:p w14:paraId="74722F2E" w14:textId="77777777" w:rsidR="00000000" w:rsidRDefault="00000000">
      <w:pPr>
        <w:pStyle w:val="NormalWeb"/>
      </w:pPr>
      <w:r>
        <w:rPr>
          <w:rFonts w:ascii="Arial" w:hAnsi="Arial" w:cs="Arial"/>
          <w:sz w:val="20"/>
          <w:szCs w:val="20"/>
        </w:rPr>
        <w:t>     236.8 Las medidas de carácter provisional se extinguen por las siguientes causas:</w:t>
      </w:r>
    </w:p>
    <w:p w14:paraId="5B88E794" w14:textId="77777777" w:rsidR="00000000" w:rsidRDefault="00000000">
      <w:pPr>
        <w:pStyle w:val="NormalWeb"/>
      </w:pPr>
      <w:r>
        <w:rPr>
          <w:rFonts w:ascii="Arial" w:hAnsi="Arial" w:cs="Arial"/>
          <w:sz w:val="20"/>
          <w:szCs w:val="20"/>
        </w:rPr>
        <w:t>     1. Por la resolución que pone fin al procedimiento en que se hubiesen ordenado. La autoridad competente para resolver el recurso administrativo de que se trate puede, motivadamente, mantener las medidas acordadas o adoptar otras hasta que dicte el acto de resolución del recurso.</w:t>
      </w:r>
    </w:p>
    <w:p w14:paraId="2E28F9F3" w14:textId="77777777" w:rsidR="00000000" w:rsidRDefault="00000000">
      <w:pPr>
        <w:pStyle w:val="NormalWeb"/>
      </w:pPr>
      <w:r>
        <w:rPr>
          <w:rFonts w:ascii="Arial" w:hAnsi="Arial" w:cs="Arial"/>
          <w:sz w:val="20"/>
          <w:szCs w:val="20"/>
        </w:rPr>
        <w:t>     2. Por la caducidad del procedimiento sancionador.</w:t>
      </w:r>
      <w:r>
        <w:rPr>
          <w:rFonts w:ascii="Arial" w:hAnsi="Arial" w:cs="Arial"/>
          <w:b/>
          <w:bCs/>
          <w:sz w:val="20"/>
          <w:szCs w:val="20"/>
        </w:rPr>
        <w:t xml:space="preserve">” </w:t>
      </w:r>
    </w:p>
    <w:p w14:paraId="7509A94E" w14:textId="77777777" w:rsidR="00000000" w:rsidRDefault="00000000">
      <w:pPr>
        <w:pStyle w:val="NormalWeb"/>
      </w:pPr>
      <w:r>
        <w:rPr>
          <w:rFonts w:ascii="Arial" w:hAnsi="Arial" w:cs="Arial"/>
          <w:sz w:val="20"/>
          <w:szCs w:val="20"/>
        </w:rPr>
        <w:t>     </w:t>
      </w:r>
      <w:r>
        <w:rPr>
          <w:rFonts w:ascii="Arial" w:hAnsi="Arial" w:cs="Arial"/>
          <w:b/>
          <w:bCs/>
          <w:i/>
          <w:iCs/>
          <w:sz w:val="20"/>
          <w:szCs w:val="20"/>
        </w:rPr>
        <w:t>“Artículo 236-A.- Atenuantes de Responsabilidad por Infracciones</w:t>
      </w:r>
      <w:r>
        <w:t xml:space="preserve"> </w:t>
      </w:r>
    </w:p>
    <w:p w14:paraId="0EB100DD"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Constituyen condiciones atenuantes de la responsabilidad por la comisión de la infracción administrativa, las siguientes:</w:t>
      </w:r>
    </w:p>
    <w:p w14:paraId="377AC493" w14:textId="77777777" w:rsidR="00000000" w:rsidRDefault="00000000">
      <w:pPr>
        <w:pStyle w:val="NormalWeb"/>
      </w:pPr>
      <w:r>
        <w:rPr>
          <w:rFonts w:ascii="Arial" w:hAnsi="Arial" w:cs="Arial"/>
          <w:i/>
          <w:iCs/>
          <w:sz w:val="20"/>
          <w:szCs w:val="20"/>
        </w:rPr>
        <w:t>     1.- La subsanación voluntaria por parte del posible sancionado del acto u omisión imputado como constitutivo de infracción administrativa, con anterioridad a la notificación de la imputación de cargos a que se refiere el inciso 3) del artículo 235.</w:t>
      </w:r>
    </w:p>
    <w:p w14:paraId="7BD40E45" w14:textId="77777777" w:rsidR="00000000" w:rsidRDefault="00000000">
      <w:pPr>
        <w:pStyle w:val="NormalWeb"/>
      </w:pPr>
      <w:r>
        <w:rPr>
          <w:rFonts w:ascii="Arial" w:hAnsi="Arial" w:cs="Arial"/>
          <w:i/>
          <w:iCs/>
          <w:sz w:val="20"/>
          <w:szCs w:val="20"/>
        </w:rPr>
        <w:t>     2.- Error inducido por la administración por un acto o disposición administrativa, confusa o ilegal.</w:t>
      </w:r>
      <w:r>
        <w:rPr>
          <w:rFonts w:ascii="Arial" w:hAnsi="Arial" w:cs="Arial"/>
          <w:b/>
          <w:bCs/>
          <w:i/>
          <w:iCs/>
          <w:sz w:val="20"/>
          <w:szCs w:val="20"/>
        </w:rPr>
        <w:t xml:space="preserve">” </w:t>
      </w:r>
      <w:r>
        <w:rPr>
          <w:rFonts w:ascii="Arial" w:hAnsi="Arial" w:cs="Arial"/>
          <w:b/>
          <w:bCs/>
          <w:sz w:val="20"/>
          <w:szCs w:val="20"/>
        </w:rPr>
        <w:t>(*)</w:t>
      </w:r>
    </w:p>
    <w:p w14:paraId="1134693A" w14:textId="2B37BD46" w:rsidR="00000000" w:rsidRDefault="00000000">
      <w:pPr>
        <w:pStyle w:val="NormalWeb"/>
      </w:pPr>
      <w:r>
        <w:rPr>
          <w:rFonts w:ascii="Arial" w:hAnsi="Arial" w:cs="Arial"/>
          <w:b/>
          <w:bCs/>
          <w:sz w:val="20"/>
          <w:szCs w:val="20"/>
        </w:rPr>
        <w:t xml:space="preserve">(*) Artículo incorporado por el </w:t>
      </w:r>
      <w:hyperlink r:id="rId406"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w:t>
      </w:r>
    </w:p>
    <w:p w14:paraId="22B588CD" w14:textId="2A7E816F" w:rsidR="00000000" w:rsidRDefault="00000000">
      <w:pPr>
        <w:pStyle w:val="NormalWeb"/>
      </w:pPr>
      <w:r>
        <w:rPr>
          <w:rFonts w:ascii="Arial" w:hAnsi="Arial" w:cs="Arial"/>
          <w:b/>
          <w:bCs/>
          <w:sz w:val="20"/>
          <w:szCs w:val="20"/>
        </w:rPr>
        <w:t xml:space="preserve">(*) Artículo modificado por el </w:t>
      </w:r>
      <w:hyperlink r:id="rId40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r>
        <w:t xml:space="preserve"> </w:t>
      </w:r>
    </w:p>
    <w:p w14:paraId="294DD2D4" w14:textId="77777777" w:rsidR="00000000" w:rsidRDefault="00000000">
      <w:pPr>
        <w:pStyle w:val="NormalWeb"/>
      </w:pPr>
      <w:r>
        <w:rPr>
          <w:rFonts w:ascii="Arial" w:hAnsi="Arial" w:cs="Arial"/>
          <w:b/>
          <w:bCs/>
          <w:sz w:val="20"/>
          <w:szCs w:val="20"/>
        </w:rPr>
        <w:t xml:space="preserve">     “ </w:t>
      </w:r>
      <w:bookmarkStart w:id="167" w:name="JD_236-A.-Eximentesyatenuante"/>
      <w:bookmarkEnd w:id="167"/>
      <w:r>
        <w:rPr>
          <w:rFonts w:ascii="Arial" w:hAnsi="Arial" w:cs="Arial"/>
          <w:b/>
          <w:bCs/>
          <w:sz w:val="20"/>
          <w:szCs w:val="20"/>
        </w:rPr>
        <w:t>Artículo 236-A.- Eximentes y atenuantes de responsabilidad por infracciones</w:t>
      </w:r>
    </w:p>
    <w:p w14:paraId="299DC4E4"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 Constituyen condiciones eximentes de la responsabilidad por infracciones las siguientes:</w:t>
      </w:r>
    </w:p>
    <w:p w14:paraId="2497294F" w14:textId="77777777" w:rsidR="00000000" w:rsidRDefault="00000000">
      <w:pPr>
        <w:pStyle w:val="NormalWeb"/>
      </w:pPr>
      <w:r>
        <w:rPr>
          <w:rFonts w:ascii="Arial" w:hAnsi="Arial" w:cs="Arial"/>
          <w:sz w:val="20"/>
          <w:szCs w:val="20"/>
        </w:rPr>
        <w:t>     a) El caso fortuito o la fuerza mayor debidamente comprobada.</w:t>
      </w:r>
    </w:p>
    <w:p w14:paraId="5618844E" w14:textId="77777777" w:rsidR="00000000" w:rsidRDefault="00000000">
      <w:pPr>
        <w:pStyle w:val="NormalWeb"/>
      </w:pPr>
      <w:r>
        <w:rPr>
          <w:rFonts w:ascii="Arial" w:hAnsi="Arial" w:cs="Arial"/>
          <w:sz w:val="20"/>
          <w:szCs w:val="20"/>
        </w:rPr>
        <w:t>     b) Obrar en cumplimiento de un deber legal o el ejercicio legítimo del derecho de defensa.</w:t>
      </w:r>
    </w:p>
    <w:p w14:paraId="05987E8E" w14:textId="77777777" w:rsidR="00000000" w:rsidRDefault="00000000">
      <w:pPr>
        <w:pStyle w:val="NormalWeb"/>
      </w:pPr>
      <w:r>
        <w:rPr>
          <w:rFonts w:ascii="Arial" w:hAnsi="Arial" w:cs="Arial"/>
          <w:sz w:val="20"/>
          <w:szCs w:val="20"/>
        </w:rPr>
        <w:t>     c) La incapacidad mental debidamente comprobada por la autoridad competente, siempre que esta afecte la aptitud para entender la infracción.</w:t>
      </w:r>
    </w:p>
    <w:p w14:paraId="463BB55F" w14:textId="77777777" w:rsidR="00000000" w:rsidRDefault="00000000">
      <w:pPr>
        <w:pStyle w:val="NormalWeb"/>
      </w:pPr>
      <w:r>
        <w:rPr>
          <w:rFonts w:ascii="Arial" w:hAnsi="Arial" w:cs="Arial"/>
          <w:sz w:val="20"/>
          <w:szCs w:val="20"/>
        </w:rPr>
        <w:t>     d) La orden obligatoria de autoridad competente, expedida en ejercicio de sus funciones.</w:t>
      </w:r>
    </w:p>
    <w:p w14:paraId="7BA9E8A8" w14:textId="77777777" w:rsidR="00000000" w:rsidRDefault="00000000">
      <w:pPr>
        <w:pStyle w:val="NormalWeb"/>
      </w:pPr>
      <w:r>
        <w:rPr>
          <w:rFonts w:ascii="Arial" w:hAnsi="Arial" w:cs="Arial"/>
          <w:sz w:val="20"/>
          <w:szCs w:val="20"/>
        </w:rPr>
        <w:t>     e) El error inducido por la Administración o por disposición administrativa confusa o ilegal.</w:t>
      </w:r>
    </w:p>
    <w:p w14:paraId="404F6B7E" w14:textId="77777777" w:rsidR="00000000" w:rsidRDefault="00000000">
      <w:pPr>
        <w:pStyle w:val="NormalWeb"/>
      </w:pPr>
      <w:r>
        <w:rPr>
          <w:rFonts w:ascii="Arial" w:hAnsi="Arial" w:cs="Arial"/>
          <w:sz w:val="20"/>
          <w:szCs w:val="20"/>
        </w:rPr>
        <w:t>     f) La subsanación voluntaria por parte del posible sancionado del acto u omisión imputado como constitutivo de infracción administrativa, con anterioridad a la notificación de la imputación de cargos a que se refiere el inciso 3) del artículo 235.</w:t>
      </w:r>
    </w:p>
    <w:p w14:paraId="41DBA15B" w14:textId="77777777" w:rsidR="00000000" w:rsidRDefault="00000000">
      <w:pPr>
        <w:pStyle w:val="NormalWeb"/>
      </w:pPr>
      <w:r>
        <w:rPr>
          <w:rFonts w:ascii="Arial" w:hAnsi="Arial" w:cs="Arial"/>
          <w:sz w:val="20"/>
          <w:szCs w:val="20"/>
        </w:rPr>
        <w:t>     2.- Constituyen condiciones atenuantes de la responsabilidad por infracciones las siguientes:</w:t>
      </w:r>
    </w:p>
    <w:p w14:paraId="21C9FF12" w14:textId="77777777" w:rsidR="00000000" w:rsidRDefault="00000000">
      <w:pPr>
        <w:pStyle w:val="NormalWeb"/>
      </w:pPr>
      <w:r>
        <w:rPr>
          <w:rFonts w:ascii="Arial" w:hAnsi="Arial" w:cs="Arial"/>
          <w:sz w:val="20"/>
          <w:szCs w:val="20"/>
        </w:rPr>
        <w:t>     a) Si iniciado un procedimiento administrativo sancionador el infractor reconoce su responsabilidad de forma expresa y por escrito.</w:t>
      </w:r>
    </w:p>
    <w:p w14:paraId="5D4B154D" w14:textId="77777777" w:rsidR="00000000" w:rsidRDefault="00000000">
      <w:pPr>
        <w:pStyle w:val="NormalWeb"/>
      </w:pPr>
      <w:r>
        <w:rPr>
          <w:rFonts w:ascii="Arial" w:hAnsi="Arial" w:cs="Arial"/>
          <w:sz w:val="20"/>
          <w:szCs w:val="20"/>
        </w:rPr>
        <w:lastRenderedPageBreak/>
        <w:t>     En los casos en que la sanción aplicable sea una multa esta se reduce hasta un monto no menor de la mitad de su importe.</w:t>
      </w:r>
    </w:p>
    <w:p w14:paraId="247D1AEB" w14:textId="77777777" w:rsidR="00000000" w:rsidRDefault="00000000">
      <w:pPr>
        <w:pStyle w:val="NormalWeb"/>
      </w:pPr>
      <w:r>
        <w:rPr>
          <w:rFonts w:ascii="Arial" w:hAnsi="Arial" w:cs="Arial"/>
          <w:sz w:val="20"/>
          <w:szCs w:val="20"/>
        </w:rPr>
        <w:t>     b) Otros que se establezcan por norma especial.</w:t>
      </w:r>
      <w:r>
        <w:rPr>
          <w:rFonts w:ascii="Arial" w:hAnsi="Arial" w:cs="Arial"/>
          <w:b/>
          <w:bCs/>
          <w:sz w:val="20"/>
          <w:szCs w:val="20"/>
        </w:rPr>
        <w:t>”(*)</w:t>
      </w:r>
      <w:r>
        <w:t xml:space="preserve"> </w:t>
      </w:r>
    </w:p>
    <w:p w14:paraId="6E7E6B15" w14:textId="16BC8456" w:rsidR="00000000" w:rsidRDefault="00000000">
      <w:pPr>
        <w:pStyle w:val="NormalWeb"/>
      </w:pPr>
      <w:r>
        <w:rPr>
          <w:rFonts w:ascii="Arial" w:hAnsi="Arial" w:cs="Arial"/>
          <w:b/>
          <w:bCs/>
          <w:sz w:val="20"/>
          <w:szCs w:val="20"/>
        </w:rPr>
        <w:t xml:space="preserve">(*) De conformidad con el </w:t>
      </w:r>
      <w:hyperlink r:id="rId408" w:history="1">
        <w:r>
          <w:rPr>
            <w:rStyle w:val="Hipervnculo"/>
            <w:rFonts w:ascii="Arial" w:hAnsi="Arial" w:cs="Arial"/>
            <w:b/>
            <w:bCs/>
            <w:color w:val="008000"/>
            <w:sz w:val="20"/>
            <w:szCs w:val="20"/>
          </w:rPr>
          <w:t>Artículo 1 de la Resolución N° 064-2019-OSINFOR-TFFS-I</w:t>
        </w:r>
      </w:hyperlink>
      <w:r>
        <w:rPr>
          <w:rFonts w:ascii="Arial" w:hAnsi="Arial" w:cs="Arial"/>
          <w:b/>
          <w:bCs/>
          <w:sz w:val="20"/>
          <w:szCs w:val="20"/>
        </w:rPr>
        <w:t>, publicada el 06 diciembre 2019, se establece como criterio interpretativo de carácter general que procederá la aplicación de la condición atenuante de responsabilidad administrativa estipulada en el literal a) del numeral 2 del artículo 257 del Texto Único Ordenado de la Ley del Procedimiento Administrativo General, reduciéndose el cincuenta por ciento (50%) de la multa a imponer, en aquellos casos que el administrado mediante una manifestación inequívoca, indubitable y expresa que deberá cumplir con los presupuestos de voluntad, oportunidad e incondicionalidad, establecidos en la citada resolución, reconozca la misma en el escrito de descargos al acto administrativo que da inicio al procedimiento administrativo único y dentro del plazo otorgado para presentarlos, siempre y cuando tampoco cuestione la determinación de la responsabilidad administrativa. Asimismo, no cabe la aplicación del atenuante mencionado, para el reconocimiento realizado en la interposición de los recursos administrativos, salvo que se argumente la inaplicación del mismo.</w:t>
      </w:r>
      <w:r>
        <w:t xml:space="preserve"> </w:t>
      </w:r>
    </w:p>
    <w:p w14:paraId="02DEE9F0" w14:textId="77777777" w:rsidR="00000000" w:rsidRDefault="00000000">
      <w:pPr>
        <w:pStyle w:val="NormalWeb"/>
      </w:pPr>
      <w:r>
        <w:rPr>
          <w:rFonts w:ascii="Arial" w:hAnsi="Arial" w:cs="Arial"/>
          <w:b/>
          <w:bCs/>
          <w:sz w:val="20"/>
          <w:szCs w:val="20"/>
        </w:rPr>
        <w:t>     Artículo 237.- Resolución</w:t>
      </w:r>
    </w:p>
    <w:p w14:paraId="3CC13F7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237.1 En la resolución que ponga fin al procedimiento no se podrán aceptar hechos distintos de los determinados en el curso del procedimiento, con independencia de su diferente valoración jurídica.</w:t>
      </w:r>
    </w:p>
    <w:p w14:paraId="5CAD1A5D" w14:textId="77777777" w:rsidR="00000000" w:rsidRDefault="00000000">
      <w:pPr>
        <w:pStyle w:val="NormalWeb"/>
      </w:pPr>
      <w:r>
        <w:rPr>
          <w:rFonts w:ascii="Arial" w:hAnsi="Arial" w:cs="Arial"/>
          <w:sz w:val="20"/>
          <w:szCs w:val="20"/>
        </w:rPr>
        <w:t>     237.2 La resolución será ejecutiva cuando ponga fin a la vía administrativa.  La administración podrá adoptar las medidas cautelares precisas para garantizar su eficacia, en tanto no sea ejecutiva.</w:t>
      </w:r>
    </w:p>
    <w:p w14:paraId="77D959F8" w14:textId="77777777" w:rsidR="00000000" w:rsidRDefault="00000000">
      <w:pPr>
        <w:pStyle w:val="NormalWeb"/>
      </w:pPr>
      <w:r>
        <w:rPr>
          <w:rFonts w:ascii="Arial" w:hAnsi="Arial" w:cs="Arial"/>
          <w:sz w:val="20"/>
          <w:szCs w:val="20"/>
        </w:rPr>
        <w:t>     237.3 Cuando el infractor sancionado recurra o impugne la resolución adoptada, la resolución de los recursos que interponga no podrá determinar la imposición de sanciones más graves para el sancionado.</w:t>
      </w:r>
    </w:p>
    <w:p w14:paraId="685D666B"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w:t>
      </w:r>
      <w:bookmarkStart w:id="168" w:name="JD_237-A.Caducidaddel"/>
      <w:bookmarkEnd w:id="168"/>
      <w:r>
        <w:rPr>
          <w:rFonts w:ascii="Arial" w:hAnsi="Arial" w:cs="Arial"/>
          <w:b/>
          <w:bCs/>
          <w:i/>
          <w:iCs/>
          <w:sz w:val="20"/>
          <w:szCs w:val="20"/>
        </w:rPr>
        <w:t xml:space="preserve"> Artículo 237-A. Caducidad del procedimiento sancionador</w:t>
      </w:r>
    </w:p>
    <w:p w14:paraId="622F034A"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1. El plazo para resolver los procedimientos sancionadores iniciados de oficio es de nueve (9) meses contado desde la fecha de notificación de la imputación de cargos. Este plazo puede ser ampliado de manera excepcional, como máximo por tres (3) meses, debiendo el órgano competente emitir una resolución debidamente sustentada, justificando la ampliación del plazo, previo a su vencimiento. La caducidad no aplica al procedimiento recursivo.</w:t>
      </w:r>
    </w:p>
    <w:p w14:paraId="409E27B7" w14:textId="77777777" w:rsidR="00000000" w:rsidRDefault="00000000">
      <w:pPr>
        <w:pStyle w:val="NormalWeb"/>
      </w:pPr>
      <w:r>
        <w:rPr>
          <w:rFonts w:ascii="Arial" w:hAnsi="Arial" w:cs="Arial"/>
          <w:i/>
          <w:iCs/>
          <w:sz w:val="20"/>
          <w:szCs w:val="20"/>
        </w:rPr>
        <w:t>     Cuando conforme a ley las entidades cuenten con un plazo mayor para resolver la caducidad operará al vencimiento de este.</w:t>
      </w:r>
    </w:p>
    <w:p w14:paraId="0E667EA9" w14:textId="77777777" w:rsidR="00000000" w:rsidRDefault="00000000">
      <w:pPr>
        <w:pStyle w:val="NormalWeb"/>
      </w:pPr>
      <w:r>
        <w:rPr>
          <w:rFonts w:ascii="Arial" w:hAnsi="Arial" w:cs="Arial"/>
          <w:i/>
          <w:iCs/>
          <w:sz w:val="20"/>
          <w:szCs w:val="20"/>
        </w:rPr>
        <w:t>     2. Transcurrido el plazo máximo para resolver, sin que se notifique la resolución respectiva, se entiende automáticamente caducado el procedimiento y se procederá a su archivo.</w:t>
      </w:r>
    </w:p>
    <w:p w14:paraId="0D15D172" w14:textId="77777777" w:rsidR="00000000" w:rsidRDefault="00000000">
      <w:pPr>
        <w:pStyle w:val="NormalWeb"/>
      </w:pPr>
      <w:r>
        <w:rPr>
          <w:rFonts w:ascii="Arial" w:hAnsi="Arial" w:cs="Arial"/>
          <w:i/>
          <w:iCs/>
          <w:sz w:val="20"/>
          <w:szCs w:val="20"/>
        </w:rPr>
        <w:t>     3. La caducidad es declarada de oficio por el órgano competente. El administrado se encuentra facultado para solicitar la caducidad del procedimiento en caso el órgano competente no la haya declarado de oficio.</w:t>
      </w:r>
    </w:p>
    <w:p w14:paraId="1910B0CC" w14:textId="77777777" w:rsidR="00000000" w:rsidRDefault="00000000">
      <w:pPr>
        <w:pStyle w:val="NormalWeb"/>
      </w:pPr>
      <w:r>
        <w:rPr>
          <w:rFonts w:ascii="Arial" w:hAnsi="Arial" w:cs="Arial"/>
          <w:i/>
          <w:iCs/>
          <w:sz w:val="20"/>
          <w:szCs w:val="20"/>
        </w:rPr>
        <w:t>     4. En el supuesto que la infracción no hubiera prescrito, el órgano competente evaluará el inicio de un nuevo procedimiento sancionador. El procedimiento caducado no interrumpe la prescripción</w:t>
      </w:r>
      <w:r>
        <w:rPr>
          <w:rFonts w:ascii="Arial" w:hAnsi="Arial" w:cs="Arial"/>
          <w:sz w:val="20"/>
          <w:szCs w:val="20"/>
        </w:rPr>
        <w:t>.</w:t>
      </w:r>
      <w:r>
        <w:rPr>
          <w:rFonts w:ascii="Arial" w:hAnsi="Arial" w:cs="Arial"/>
          <w:b/>
          <w:bCs/>
          <w:sz w:val="20"/>
          <w:szCs w:val="20"/>
        </w:rPr>
        <w:t>”(*)(**)</w:t>
      </w:r>
      <w:r>
        <w:t xml:space="preserve"> </w:t>
      </w:r>
    </w:p>
    <w:p w14:paraId="305B464C" w14:textId="327EC08F" w:rsidR="00000000" w:rsidRDefault="00000000">
      <w:pPr>
        <w:pStyle w:val="NormalWeb"/>
      </w:pPr>
      <w:r>
        <w:rPr>
          <w:rFonts w:ascii="Arial" w:hAnsi="Arial" w:cs="Arial"/>
          <w:b/>
          <w:bCs/>
          <w:sz w:val="20"/>
          <w:szCs w:val="20"/>
        </w:rPr>
        <w:lastRenderedPageBreak/>
        <w:t xml:space="preserve">(*) Artículo incorporado por el </w:t>
      </w:r>
      <w:hyperlink r:id="rId409" w:history="1">
        <w:r>
          <w:rPr>
            <w:rStyle w:val="Hipervnculo"/>
            <w:rFonts w:ascii="Arial" w:hAnsi="Arial" w:cs="Arial"/>
            <w:b/>
            <w:bCs/>
            <w:color w:val="008000"/>
            <w:sz w:val="20"/>
            <w:szCs w:val="20"/>
          </w:rPr>
          <w:t>Artículo 4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p>
    <w:p w14:paraId="38A49053" w14:textId="5DDE81EE" w:rsidR="00000000" w:rsidRDefault="00000000">
      <w:pPr>
        <w:pStyle w:val="NormalWeb"/>
      </w:pPr>
      <w:r>
        <w:rPr>
          <w:rFonts w:ascii="Arial" w:hAnsi="Arial" w:cs="Arial"/>
          <w:b/>
          <w:bCs/>
          <w:sz w:val="20"/>
          <w:szCs w:val="20"/>
        </w:rPr>
        <w:t xml:space="preserve">(*) De conformidad con la </w:t>
      </w:r>
      <w:hyperlink r:id="rId410" w:history="1">
        <w:r>
          <w:rPr>
            <w:rStyle w:val="Hipervnculo"/>
            <w:rFonts w:ascii="Arial" w:hAnsi="Arial" w:cs="Arial"/>
            <w:b/>
            <w:bCs/>
            <w:color w:val="008000"/>
            <w:sz w:val="20"/>
            <w:szCs w:val="20"/>
          </w:rPr>
          <w:t>Quinta Disposición Complementaria Transitoria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se dispone que para la aplicación de la caducidad prevista en el presente artículo, se establece un plazo de un (1) año, contado desde la vigencia del citado Decreto Legislativo, para aquellos procedimientos sancionadores que a la fecha se encuentran en trámite.</w:t>
      </w:r>
    </w:p>
    <w:p w14:paraId="1C419B45" w14:textId="4D0FEEAF" w:rsidR="00000000" w:rsidRDefault="00000000">
      <w:pPr>
        <w:pStyle w:val="NormalWeb"/>
      </w:pPr>
      <w:r>
        <w:rPr>
          <w:rFonts w:ascii="Arial" w:hAnsi="Arial" w:cs="Arial"/>
          <w:b/>
          <w:bCs/>
          <w:sz w:val="20"/>
          <w:szCs w:val="20"/>
        </w:rPr>
        <w:t xml:space="preserve">(**) Artículo modificado por el </w:t>
      </w:r>
      <w:hyperlink r:id="rId411" w:history="1">
        <w:r>
          <w:rPr>
            <w:rStyle w:val="Hipervnculo"/>
            <w:rFonts w:ascii="Arial" w:hAnsi="Arial" w:cs="Arial"/>
            <w:b/>
            <w:bCs/>
            <w:color w:val="008000"/>
            <w:sz w:val="20"/>
            <w:szCs w:val="20"/>
          </w:rPr>
          <w:t>Artículo 2 del Decreto Legislativo N° 1452</w:t>
        </w:r>
      </w:hyperlink>
      <w:r>
        <w:rPr>
          <w:rFonts w:ascii="Arial" w:hAnsi="Arial" w:cs="Arial"/>
          <w:b/>
          <w:bCs/>
          <w:sz w:val="20"/>
          <w:szCs w:val="20"/>
        </w:rPr>
        <w:t xml:space="preserve">, publicado el </w:t>
      </w:r>
      <w:r>
        <w:rPr>
          <w:rStyle w:val="modartculofecha"/>
          <w:rFonts w:ascii="Arial" w:hAnsi="Arial" w:cs="Arial"/>
          <w:b/>
          <w:bCs/>
          <w:sz w:val="20"/>
          <w:szCs w:val="20"/>
        </w:rPr>
        <w:t>16 septiembre 2018</w:t>
      </w:r>
      <w:r>
        <w:rPr>
          <w:rFonts w:ascii="Arial" w:hAnsi="Arial" w:cs="Arial"/>
          <w:b/>
          <w:bCs/>
          <w:sz w:val="20"/>
          <w:szCs w:val="20"/>
        </w:rPr>
        <w:t>, cuyo texto es el siguiente:</w:t>
      </w:r>
      <w:r>
        <w:t xml:space="preserve"> </w:t>
      </w:r>
    </w:p>
    <w:p w14:paraId="1BEE54C0"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169" w:name="JD_ducidadadministrativadelprocedimiento"/>
      <w:bookmarkEnd w:id="169"/>
      <w:r>
        <w:rPr>
          <w:rFonts w:ascii="Arial" w:hAnsi="Arial" w:cs="Arial"/>
          <w:b/>
          <w:bCs/>
          <w:sz w:val="20"/>
          <w:szCs w:val="20"/>
        </w:rPr>
        <w:t xml:space="preserve"> Artículo 237-A. Caducidad administrativa del procedimiento sancionador</w:t>
      </w:r>
    </w:p>
    <w:p w14:paraId="21360372"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1. El plazo para resolver los procedimientos sancionadores iniciados de oficio es de nueve (9) meses contado desde la fecha de notificación de la imputación de cargos. Este plazo puede ser ampliado de manera excepcional, como máximo por tres (3) meses, debiendo el órgano competente emitir una resolución debidamente sustentada, justificando la ampliación del plazo, previo a su vencimiento. La caducidad administrativa no aplica al procedimiento recursivo.</w:t>
      </w:r>
    </w:p>
    <w:p w14:paraId="302F0102" w14:textId="77777777" w:rsidR="00000000" w:rsidRDefault="00000000">
      <w:pPr>
        <w:pStyle w:val="NormalWeb"/>
      </w:pPr>
      <w:r>
        <w:rPr>
          <w:rFonts w:ascii="Arial" w:hAnsi="Arial" w:cs="Arial"/>
          <w:sz w:val="20"/>
          <w:szCs w:val="20"/>
        </w:rPr>
        <w:t>     Cuando conforme a ley las entidades cuenten con un plazo mayor para resolver la caducidad operará al vencimiento de este.</w:t>
      </w:r>
    </w:p>
    <w:p w14:paraId="16468657" w14:textId="77777777" w:rsidR="00000000" w:rsidRDefault="00000000">
      <w:pPr>
        <w:pStyle w:val="NormalWeb"/>
      </w:pPr>
      <w:r>
        <w:rPr>
          <w:rFonts w:ascii="Arial" w:hAnsi="Arial" w:cs="Arial"/>
          <w:sz w:val="20"/>
          <w:szCs w:val="20"/>
        </w:rPr>
        <w:t>     2. Transcurrido el plazo máximo para resolver, sin que se notifique la resolución respectiva, se entiende automáticamente caducado administrativamente el procedimiento y se procederá a su archivo.</w:t>
      </w:r>
    </w:p>
    <w:p w14:paraId="2A9C7E90" w14:textId="77777777" w:rsidR="00000000" w:rsidRDefault="00000000">
      <w:pPr>
        <w:pStyle w:val="NormalWeb"/>
      </w:pPr>
      <w:r>
        <w:rPr>
          <w:rFonts w:ascii="Arial" w:hAnsi="Arial" w:cs="Arial"/>
          <w:sz w:val="20"/>
          <w:szCs w:val="20"/>
        </w:rPr>
        <w:t>     3. La caducidad administrativa es declarada de oficio por el órgano competente. El administrado se encuentra facultado para solicitar la caducidad administrativa del procedimiento en caso el órgano competente no la haya declarado de oficio.</w:t>
      </w:r>
    </w:p>
    <w:p w14:paraId="50B034AD" w14:textId="77777777" w:rsidR="00000000" w:rsidRDefault="00000000">
      <w:pPr>
        <w:pStyle w:val="NormalWeb"/>
      </w:pPr>
      <w:r>
        <w:rPr>
          <w:rFonts w:ascii="Arial" w:hAnsi="Arial" w:cs="Arial"/>
          <w:sz w:val="20"/>
          <w:szCs w:val="20"/>
        </w:rPr>
        <w:t>     4. En el supuesto que la infracción no hubiera prescrito, el órgano competente evaluará el inicio de un nuevo procedimiento sancionador. El procedimiento caducado administrativamente no interrumpe la prescripción.</w:t>
      </w:r>
    </w:p>
    <w:p w14:paraId="12E1ACF0" w14:textId="77777777" w:rsidR="00000000" w:rsidRDefault="00000000">
      <w:pPr>
        <w:pStyle w:val="NormalWeb"/>
      </w:pPr>
      <w:r>
        <w:rPr>
          <w:rFonts w:ascii="Arial" w:hAnsi="Arial" w:cs="Arial"/>
          <w:sz w:val="20"/>
          <w:szCs w:val="20"/>
        </w:rPr>
        <w:t>     5. La declaración de la caducidad administrativa no deja sin efecto las actuaciones de fiscalización, así como los medios probatorios que no puedan o no resulte necesario ser actuados nuevamente. Asimismo, las medidas preventivas, correctivas y cautelares dictadas se mantienen vigentes durante el plazo de tres (3) meses adicionales en tanto se disponga el inicio del nuevo procedimiento sancionador, luego de lo cual caducan, pudiéndose disponer nuevas medidas de la misma naturaleza en caso se inicie el procedimiento sancionador.</w:t>
      </w:r>
      <w:r>
        <w:rPr>
          <w:rFonts w:ascii="Arial" w:hAnsi="Arial" w:cs="Arial"/>
          <w:b/>
          <w:bCs/>
          <w:sz w:val="20"/>
          <w:szCs w:val="20"/>
        </w:rPr>
        <w:t>” (*)</w:t>
      </w:r>
    </w:p>
    <w:p w14:paraId="76B42FBA" w14:textId="77777777" w:rsidR="00000000" w:rsidRDefault="00000000">
      <w:pPr>
        <w:pStyle w:val="NormalWeb"/>
      </w:pPr>
      <w:r>
        <w:rPr>
          <w:rFonts w:ascii="Arial" w:hAnsi="Arial" w:cs="Arial"/>
          <w:b/>
          <w:bCs/>
          <w:sz w:val="20"/>
          <w:szCs w:val="20"/>
        </w:rPr>
        <w:t xml:space="preserve">(*) De conformidad con el Numeral 1 del Acuerdo N° 007-2018, publicado el </w:t>
      </w:r>
      <w:r>
        <w:rPr>
          <w:rStyle w:val="modartculofecha"/>
          <w:rFonts w:ascii="Arial" w:hAnsi="Arial" w:cs="Arial"/>
          <w:b/>
          <w:bCs/>
          <w:sz w:val="20"/>
          <w:szCs w:val="20"/>
        </w:rPr>
        <w:t>20 diciembre 2018</w:t>
      </w:r>
      <w:r>
        <w:rPr>
          <w:rFonts w:ascii="Arial" w:hAnsi="Arial" w:cs="Arial"/>
          <w:b/>
          <w:bCs/>
          <w:sz w:val="20"/>
          <w:szCs w:val="20"/>
        </w:rPr>
        <w:t xml:space="preserve">, acordaron establecer el siguiente criterio de interpretación que constituye </w:t>
      </w:r>
      <w:r>
        <w:rPr>
          <w:rFonts w:ascii="Arial" w:hAnsi="Arial" w:cs="Arial"/>
          <w:b/>
          <w:bCs/>
          <w:sz w:val="20"/>
          <w:szCs w:val="20"/>
          <w:u w:val="single"/>
        </w:rPr>
        <w:t>precedente administrativo de observancia obligatoria</w:t>
      </w:r>
      <w:r>
        <w:rPr>
          <w:rFonts w:ascii="Arial" w:hAnsi="Arial" w:cs="Arial"/>
          <w:b/>
          <w:bCs/>
          <w:sz w:val="20"/>
          <w:szCs w:val="20"/>
        </w:rPr>
        <w:t xml:space="preserve"> : La caducidad del procedimiento sancionador, regulada por el presente artículo, procede únicamente para aquellos procedimientos administrativos sancionadores que son iniciados de oficio -PAS puros; no siendo de aplicación para aquellos procedimientos trilaterales sancionadores, que son tramitados ante la Superintendencia Nacional de Salud - SUSALUD, cuyas características son especiales. En el caso que un procedimiento iniciado ante la primera instancia como uno trilateral sancionador, posteriormente, se reconduzca como un procedimiento administrativo sancionador de oficio -PAS, a este último se aplicarán las reglas de la caducidad del procedimiento establecidas por la Ley acotada en el numeral precedente.</w:t>
      </w:r>
    </w:p>
    <w:p w14:paraId="7997E9C7" w14:textId="77777777" w:rsidR="00000000" w:rsidRDefault="00000000">
      <w:pPr>
        <w:pStyle w:val="NormalWeb"/>
      </w:pPr>
      <w:bookmarkStart w:id="170" w:name="JD_modifica22586"/>
      <w:bookmarkEnd w:id="170"/>
      <w:r>
        <w:rPr>
          <w:rFonts w:ascii="Arial" w:hAnsi="Arial" w:cs="Arial"/>
          <w:b/>
          <w:bCs/>
          <w:sz w:val="20"/>
          <w:szCs w:val="20"/>
        </w:rPr>
        <w:t>TÍTULO V</w:t>
      </w:r>
    </w:p>
    <w:p w14:paraId="53F07732" w14:textId="77777777" w:rsidR="00000000" w:rsidRDefault="00000000">
      <w:pPr>
        <w:pStyle w:val="NormalWeb"/>
      </w:pPr>
      <w:bookmarkStart w:id="171" w:name="JD_L27444_TtuloV"/>
      <w:bookmarkEnd w:id="171"/>
      <w:r>
        <w:rPr>
          <w:rFonts w:ascii="Arial" w:hAnsi="Arial" w:cs="Arial"/>
          <w:b/>
          <w:bCs/>
          <w:sz w:val="20"/>
          <w:szCs w:val="20"/>
        </w:rPr>
        <w:lastRenderedPageBreak/>
        <w:t>De la responsabilidad de la administración pública y del personal</w:t>
      </w:r>
      <w:r>
        <w:t xml:space="preserve"> </w:t>
      </w:r>
    </w:p>
    <w:p w14:paraId="4B199567" w14:textId="77777777" w:rsidR="00000000" w:rsidRDefault="00000000">
      <w:pPr>
        <w:pStyle w:val="NormalWeb"/>
      </w:pPr>
      <w:r>
        <w:rPr>
          <w:rFonts w:ascii="Arial" w:hAnsi="Arial" w:cs="Arial"/>
          <w:b/>
          <w:bCs/>
          <w:sz w:val="20"/>
          <w:szCs w:val="20"/>
        </w:rPr>
        <w:t>a su servicio</w:t>
      </w:r>
    </w:p>
    <w:p w14:paraId="2F855AE6" w14:textId="77777777" w:rsidR="00000000" w:rsidRDefault="00000000">
      <w:pPr>
        <w:pStyle w:val="NormalWeb"/>
      </w:pPr>
      <w:bookmarkStart w:id="172" w:name="JD_modifica22587"/>
      <w:bookmarkEnd w:id="172"/>
      <w:r>
        <w:rPr>
          <w:rFonts w:ascii="Arial" w:hAnsi="Arial" w:cs="Arial"/>
          <w:b/>
          <w:bCs/>
          <w:sz w:val="20"/>
          <w:szCs w:val="20"/>
        </w:rPr>
        <w:t>CAPÍTULO I</w:t>
      </w:r>
    </w:p>
    <w:p w14:paraId="29FCF229" w14:textId="77777777" w:rsidR="00000000" w:rsidRDefault="00000000">
      <w:pPr>
        <w:pStyle w:val="NormalWeb"/>
      </w:pPr>
      <w:r>
        <w:rPr>
          <w:rFonts w:ascii="Arial" w:hAnsi="Arial" w:cs="Arial"/>
          <w:b/>
          <w:bCs/>
          <w:sz w:val="20"/>
          <w:szCs w:val="20"/>
        </w:rPr>
        <w:t>Responsabilidad de la administración pública</w:t>
      </w:r>
    </w:p>
    <w:p w14:paraId="67E2E91B" w14:textId="77777777" w:rsidR="00000000" w:rsidRDefault="00000000">
      <w:pPr>
        <w:pStyle w:val="NormalWeb"/>
      </w:pPr>
      <w:r>
        <w:rPr>
          <w:rFonts w:ascii="Arial" w:hAnsi="Arial" w:cs="Arial"/>
          <w:b/>
          <w:bCs/>
          <w:sz w:val="20"/>
          <w:szCs w:val="20"/>
        </w:rPr>
        <w:t>     Artículo 238.- Disposiciones Generales</w:t>
      </w:r>
    </w:p>
    <w:p w14:paraId="0715A553"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238.1 Los administrados tendrán derecho a ser indemnizados por las entidades de toda lesión que sufran en cualquiera de sus bienes y derechos, salvo en casos de fuerza mayor, siempre que el perjuicio sea consecuencia del funcionamiento de la administración.</w:t>
      </w:r>
      <w:r>
        <w:rPr>
          <w:rFonts w:ascii="Arial" w:hAnsi="Arial" w:cs="Arial"/>
          <w:b/>
          <w:bCs/>
          <w:sz w:val="20"/>
          <w:szCs w:val="20"/>
        </w:rPr>
        <w:t>(*)</w:t>
      </w:r>
    </w:p>
    <w:p w14:paraId="647425EF" w14:textId="4C5528CD" w:rsidR="00000000" w:rsidRDefault="00000000">
      <w:pPr>
        <w:pStyle w:val="NormalWeb"/>
      </w:pPr>
      <w:r>
        <w:rPr>
          <w:rFonts w:ascii="Arial" w:hAnsi="Arial" w:cs="Arial"/>
          <w:b/>
          <w:bCs/>
          <w:sz w:val="20"/>
          <w:szCs w:val="20"/>
        </w:rPr>
        <w:t xml:space="preserve">(*) Numeral modificado por el </w:t>
      </w:r>
      <w:hyperlink r:id="rId412"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56E03849"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238.1 Sin perjuicio de las responsabilidades previstas en el derecho común y en las leyes especiales, las entidades son patrimonialmente responsables frente a los administrados por los daños directos e inmediatos causados por los actos de la administración o los servicios públicos directamente prestados por aquéllas.</w:t>
      </w:r>
      <w:r>
        <w:rPr>
          <w:rFonts w:ascii="Arial" w:hAnsi="Arial" w:cs="Arial"/>
          <w:b/>
          <w:bCs/>
          <w:sz w:val="20"/>
          <w:szCs w:val="20"/>
        </w:rPr>
        <w:t>"</w:t>
      </w:r>
    </w:p>
    <w:p w14:paraId="72DC2906" w14:textId="77777777" w:rsidR="00000000" w:rsidRDefault="00000000">
      <w:pPr>
        <w:pStyle w:val="NormalWeb"/>
      </w:pPr>
      <w:r>
        <w:rPr>
          <w:rFonts w:ascii="Arial" w:hAnsi="Arial" w:cs="Arial"/>
          <w:sz w:val="20"/>
          <w:szCs w:val="20"/>
        </w:rPr>
        <w:t>     </w:t>
      </w:r>
      <w:r>
        <w:rPr>
          <w:rFonts w:ascii="Arial" w:hAnsi="Arial" w:cs="Arial"/>
          <w:i/>
          <w:iCs/>
          <w:sz w:val="20"/>
          <w:szCs w:val="20"/>
        </w:rPr>
        <w:t>238.2 La declaratoria de nulidad de un acto administrativo en sede administrativa o por resolución judicial no presupone necesariamente derecho a la indemnización.</w:t>
      </w:r>
      <w:r>
        <w:rPr>
          <w:rFonts w:ascii="Arial" w:hAnsi="Arial" w:cs="Arial"/>
          <w:b/>
          <w:bCs/>
          <w:sz w:val="20"/>
          <w:szCs w:val="20"/>
        </w:rPr>
        <w:t>(*)</w:t>
      </w:r>
    </w:p>
    <w:p w14:paraId="031EC996" w14:textId="5A2F2720" w:rsidR="00000000" w:rsidRDefault="00000000">
      <w:pPr>
        <w:pStyle w:val="NormalWeb"/>
      </w:pPr>
      <w:r>
        <w:rPr>
          <w:rFonts w:ascii="Arial" w:hAnsi="Arial" w:cs="Arial"/>
          <w:b/>
          <w:bCs/>
          <w:sz w:val="20"/>
          <w:szCs w:val="20"/>
        </w:rPr>
        <w:t xml:space="preserve">(*) Numeral modificado por el </w:t>
      </w:r>
      <w:hyperlink r:id="rId413"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4F284374"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238.2 En los casos del numeral anterior, no hay lugar a la reparación por parte de la Administración, cuando el daño fuera consecuencia de caso fortuito o fuerza mayor, de hecho determinante del administrado damnificado o de tercero.</w:t>
      </w:r>
    </w:p>
    <w:p w14:paraId="56B08951" w14:textId="77777777" w:rsidR="00000000" w:rsidRDefault="00000000">
      <w:pPr>
        <w:pStyle w:val="NormalWeb"/>
      </w:pPr>
      <w:r>
        <w:rPr>
          <w:rFonts w:ascii="Arial" w:hAnsi="Arial" w:cs="Arial"/>
          <w:sz w:val="20"/>
          <w:szCs w:val="20"/>
        </w:rPr>
        <w:t>     Tampoco hay lugar a reparación cuando la entidad hubiere actuado razonable y proporcionalmente en defensa de la vida, integridad o los bienes de las personas o en salvaguarda de los bienes públicos o cuando se trate de daños que el administrado tiene el deber jurídico de soportar de acuerdo con el ordenamiento jurídico y las circunstancias.</w:t>
      </w:r>
      <w:r>
        <w:rPr>
          <w:rFonts w:ascii="Arial" w:hAnsi="Arial" w:cs="Arial"/>
          <w:b/>
          <w:bCs/>
          <w:sz w:val="20"/>
          <w:szCs w:val="20"/>
        </w:rPr>
        <w:t>"</w:t>
      </w:r>
    </w:p>
    <w:p w14:paraId="4D90C08A" w14:textId="77777777" w:rsidR="00000000" w:rsidRDefault="00000000">
      <w:pPr>
        <w:pStyle w:val="NormalWeb"/>
      </w:pPr>
      <w:r>
        <w:rPr>
          <w:rFonts w:ascii="Arial" w:hAnsi="Arial" w:cs="Arial"/>
          <w:sz w:val="20"/>
          <w:szCs w:val="20"/>
        </w:rPr>
        <w:t>     </w:t>
      </w:r>
      <w:r>
        <w:rPr>
          <w:rFonts w:ascii="Arial" w:hAnsi="Arial" w:cs="Arial"/>
          <w:i/>
          <w:iCs/>
          <w:sz w:val="20"/>
          <w:szCs w:val="20"/>
        </w:rPr>
        <w:t>238.3 El daño alegado debe ser efectivo, valuable económicamente e individualizado con relación a un administrado o grupo de ellos.</w:t>
      </w:r>
      <w:r>
        <w:rPr>
          <w:rFonts w:ascii="Arial" w:hAnsi="Arial" w:cs="Arial"/>
          <w:b/>
          <w:bCs/>
          <w:sz w:val="20"/>
          <w:szCs w:val="20"/>
        </w:rPr>
        <w:t>(*)</w:t>
      </w:r>
    </w:p>
    <w:p w14:paraId="45375F59" w14:textId="16D9B9FA" w:rsidR="00000000" w:rsidRDefault="00000000">
      <w:pPr>
        <w:pStyle w:val="NormalWeb"/>
      </w:pPr>
      <w:r>
        <w:rPr>
          <w:rFonts w:ascii="Arial" w:hAnsi="Arial" w:cs="Arial"/>
          <w:b/>
          <w:bCs/>
          <w:sz w:val="20"/>
          <w:szCs w:val="20"/>
        </w:rPr>
        <w:t xml:space="preserve">(*) Numeral modificado por el </w:t>
      </w:r>
      <w:hyperlink r:id="rId414"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7851C4C7"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238.3 La declaratoria de nulidad de un acto administrativo en sede administrativa o por resolución judicial no presupone necesariamente derecho a la indemnización.</w:t>
      </w:r>
      <w:r>
        <w:rPr>
          <w:rFonts w:ascii="Arial" w:hAnsi="Arial" w:cs="Arial"/>
          <w:b/>
          <w:bCs/>
          <w:sz w:val="20"/>
          <w:szCs w:val="20"/>
        </w:rPr>
        <w:t>"</w:t>
      </w:r>
    </w:p>
    <w:p w14:paraId="73F6F243" w14:textId="77777777" w:rsidR="00000000" w:rsidRDefault="00000000">
      <w:pPr>
        <w:pStyle w:val="NormalWeb"/>
      </w:pPr>
      <w:r>
        <w:rPr>
          <w:rFonts w:ascii="Arial" w:hAnsi="Arial" w:cs="Arial"/>
          <w:i/>
          <w:iCs/>
          <w:sz w:val="20"/>
          <w:szCs w:val="20"/>
        </w:rPr>
        <w:t>     238.4 Sólo será indemnizable el perjuicio producido al administrado proveniente de daños que éste no tenga el deber jurídico de soportar de acuerdo  con la ley.</w:t>
      </w:r>
      <w:r>
        <w:rPr>
          <w:rFonts w:ascii="Arial" w:hAnsi="Arial" w:cs="Arial"/>
          <w:b/>
          <w:bCs/>
          <w:sz w:val="20"/>
          <w:szCs w:val="20"/>
        </w:rPr>
        <w:t>(*)</w:t>
      </w:r>
    </w:p>
    <w:p w14:paraId="63B8EACD" w14:textId="21D7C3C9" w:rsidR="00000000" w:rsidRDefault="00000000">
      <w:pPr>
        <w:pStyle w:val="NormalWeb"/>
      </w:pPr>
      <w:r>
        <w:rPr>
          <w:rFonts w:ascii="Arial" w:hAnsi="Arial" w:cs="Arial"/>
          <w:b/>
          <w:bCs/>
          <w:sz w:val="20"/>
          <w:szCs w:val="20"/>
        </w:rPr>
        <w:t xml:space="preserve">(*) Numeral modificado por el </w:t>
      </w:r>
      <w:hyperlink r:id="rId415"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48149B0E"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238.4 EI daño alegado debe ser efectivo, valuable económicamente e individualizado con relación a un administrado o grupo de ellos.</w:t>
      </w:r>
      <w:r>
        <w:rPr>
          <w:rFonts w:ascii="Arial" w:hAnsi="Arial" w:cs="Arial"/>
          <w:b/>
          <w:bCs/>
          <w:sz w:val="20"/>
          <w:szCs w:val="20"/>
        </w:rPr>
        <w:t>"</w:t>
      </w:r>
    </w:p>
    <w:p w14:paraId="598D4718" w14:textId="77777777" w:rsidR="00000000" w:rsidRDefault="00000000">
      <w:pPr>
        <w:pStyle w:val="NormalWeb"/>
      </w:pPr>
      <w:r>
        <w:rPr>
          <w:rFonts w:ascii="Arial" w:hAnsi="Arial" w:cs="Arial"/>
          <w:sz w:val="20"/>
          <w:szCs w:val="20"/>
        </w:rPr>
        <w:lastRenderedPageBreak/>
        <w:t>     </w:t>
      </w:r>
      <w:r>
        <w:rPr>
          <w:rFonts w:ascii="Arial" w:hAnsi="Arial" w:cs="Arial"/>
          <w:i/>
          <w:iCs/>
          <w:sz w:val="20"/>
          <w:szCs w:val="20"/>
        </w:rPr>
        <w:t>238.5 La cuantía de la indemnización incluirá los intereses legales y se calculará con referencia al día en que el perjuicio se produjo.</w:t>
      </w:r>
      <w:r>
        <w:rPr>
          <w:rFonts w:ascii="Arial" w:hAnsi="Arial" w:cs="Arial"/>
          <w:b/>
          <w:bCs/>
          <w:sz w:val="20"/>
          <w:szCs w:val="20"/>
        </w:rPr>
        <w:t>(*)</w:t>
      </w:r>
    </w:p>
    <w:p w14:paraId="1BED49D9" w14:textId="734D0246" w:rsidR="00000000" w:rsidRDefault="00000000">
      <w:pPr>
        <w:pStyle w:val="NormalWeb"/>
      </w:pPr>
      <w:r>
        <w:rPr>
          <w:rFonts w:ascii="Arial" w:hAnsi="Arial" w:cs="Arial"/>
          <w:b/>
          <w:bCs/>
          <w:sz w:val="20"/>
          <w:szCs w:val="20"/>
        </w:rPr>
        <w:t xml:space="preserve">(*) Numeral modificado por el </w:t>
      </w:r>
      <w:hyperlink r:id="rId416" w:history="1">
        <w:r>
          <w:rPr>
            <w:rStyle w:val="Hipervnculo"/>
            <w:rFonts w:ascii="Arial" w:hAnsi="Arial" w:cs="Arial"/>
            <w:b/>
            <w:bCs/>
            <w:color w:val="008000"/>
            <w:sz w:val="20"/>
            <w:szCs w:val="20"/>
          </w:rPr>
          <w:t>Artículo 1 del Decreto Legislativo Nº 1029</w:t>
        </w:r>
      </w:hyperlink>
      <w:r>
        <w:rPr>
          <w:rFonts w:ascii="Arial" w:hAnsi="Arial" w:cs="Arial"/>
          <w:b/>
          <w:bCs/>
          <w:sz w:val="20"/>
          <w:szCs w:val="20"/>
        </w:rPr>
        <w:t xml:space="preserve">, publicado el </w:t>
      </w:r>
      <w:r>
        <w:rPr>
          <w:rStyle w:val="modartculofecha"/>
          <w:rFonts w:ascii="Arial" w:hAnsi="Arial" w:cs="Arial"/>
          <w:b/>
          <w:bCs/>
          <w:sz w:val="20"/>
          <w:szCs w:val="20"/>
        </w:rPr>
        <w:t>24 junio 2008</w:t>
      </w:r>
      <w:r>
        <w:rPr>
          <w:rFonts w:ascii="Arial" w:hAnsi="Arial" w:cs="Arial"/>
          <w:b/>
          <w:bCs/>
          <w:sz w:val="20"/>
          <w:szCs w:val="20"/>
        </w:rPr>
        <w:t>, cuyo texto es el siguiente:</w:t>
      </w:r>
    </w:p>
    <w:p w14:paraId="7936D369" w14:textId="77777777" w:rsidR="00000000" w:rsidRDefault="00000000">
      <w:pPr>
        <w:pStyle w:val="NormalWeb"/>
      </w:pPr>
      <w:r>
        <w:rPr>
          <w:rFonts w:ascii="Arial" w:hAnsi="Arial" w:cs="Arial"/>
          <w:sz w:val="20"/>
          <w:szCs w:val="20"/>
        </w:rPr>
        <w:t>     </w:t>
      </w:r>
      <w:r>
        <w:rPr>
          <w:rFonts w:ascii="Arial" w:hAnsi="Arial" w:cs="Arial"/>
          <w:b/>
          <w:bCs/>
          <w:sz w:val="20"/>
          <w:szCs w:val="20"/>
        </w:rPr>
        <w:t>"</w:t>
      </w:r>
      <w:r>
        <w:rPr>
          <w:rFonts w:ascii="Arial" w:hAnsi="Arial" w:cs="Arial"/>
          <w:sz w:val="20"/>
          <w:szCs w:val="20"/>
        </w:rPr>
        <w:t xml:space="preserve"> 238.5 La indemnización comprende el daño directo e inmediato y las demás consecuencias que se deriven de la acción u comisión generadora del daño, incluyendo el lucro cesante, el daño a la persona y el daño moral.</w:t>
      </w:r>
      <w:r>
        <w:rPr>
          <w:rFonts w:ascii="Arial" w:hAnsi="Arial" w:cs="Arial"/>
          <w:b/>
          <w:bCs/>
          <w:sz w:val="20"/>
          <w:szCs w:val="20"/>
        </w:rPr>
        <w:t>"</w:t>
      </w:r>
    </w:p>
    <w:p w14:paraId="47594B38" w14:textId="77777777" w:rsidR="00000000" w:rsidRDefault="00000000">
      <w:pPr>
        <w:pStyle w:val="NormalWeb"/>
      </w:pPr>
      <w:r>
        <w:rPr>
          <w:rFonts w:ascii="Arial" w:hAnsi="Arial" w:cs="Arial"/>
          <w:sz w:val="20"/>
          <w:szCs w:val="20"/>
        </w:rPr>
        <w:t>     238.6 Cuando la entidad indemnice a los administrados, podrá repetir judicialmente de autoridades y demás personal a su servicio la responsabilidad en que hubieran incurrido, tomando en cuenta la existencia o no de intencionalidad, la responsabilidad profesional del personal involucrado y su relación con la producción del perjuicio. Sin embargo, la entidad podrá acordar con el responsable el reembolso de lo indemnizado, aprobando dicho acuerdo mediante resolución.</w:t>
      </w:r>
    </w:p>
    <w:p w14:paraId="47A788B9" w14:textId="77777777" w:rsidR="00000000" w:rsidRDefault="00000000">
      <w:pPr>
        <w:pStyle w:val="NormalWeb"/>
      </w:pPr>
      <w:bookmarkStart w:id="173" w:name="JD_modifica22588"/>
      <w:bookmarkEnd w:id="173"/>
      <w:r>
        <w:rPr>
          <w:rFonts w:ascii="Arial" w:hAnsi="Arial" w:cs="Arial"/>
          <w:b/>
          <w:bCs/>
          <w:sz w:val="20"/>
          <w:szCs w:val="20"/>
        </w:rPr>
        <w:t>CAPÍTULO II</w:t>
      </w:r>
    </w:p>
    <w:p w14:paraId="0134F1D6" w14:textId="77777777" w:rsidR="00000000" w:rsidRDefault="00000000">
      <w:pPr>
        <w:pStyle w:val="NormalWeb"/>
      </w:pPr>
      <w:r>
        <w:rPr>
          <w:rFonts w:ascii="Arial" w:hAnsi="Arial" w:cs="Arial"/>
          <w:b/>
          <w:bCs/>
          <w:sz w:val="20"/>
          <w:szCs w:val="20"/>
        </w:rPr>
        <w:t>Responsabilidad de las autoridades y personal al servicio de la administración pública</w:t>
      </w:r>
    </w:p>
    <w:p w14:paraId="672E3CF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239.- Faltas administrativas</w:t>
      </w:r>
      <w:r>
        <w:t xml:space="preserve"> </w:t>
      </w:r>
    </w:p>
    <w:p w14:paraId="73E4A4BE" w14:textId="77777777" w:rsidR="00000000" w:rsidRDefault="00000000">
      <w:pPr>
        <w:pStyle w:val="NormalWeb"/>
      </w:pPr>
      <w:r>
        <w:rPr>
          <w:rFonts w:ascii="Arial" w:hAnsi="Arial" w:cs="Arial"/>
          <w:i/>
          <w:iCs/>
          <w:sz w:val="20"/>
          <w:szCs w:val="20"/>
        </w:rPr>
        <w:t>     Las autoridades y personal al servicio de las entidades, independientemente de su régimen laboral o contractual, incurren en falta administrativa en el trámite de los procedimientos administrativos a su cargo y, por ende, son susceptibles de ser sancionados administrativamente con amonestación, suspensión, cese o destitución atendiendo a la gravedad de la falta, la reincidencia, el daño causado y la intencionalidad con que hayan actuado, en caso de:</w:t>
      </w:r>
    </w:p>
    <w:p w14:paraId="2591055C" w14:textId="77777777" w:rsidR="00000000" w:rsidRDefault="00000000">
      <w:pPr>
        <w:pStyle w:val="NormalWeb"/>
      </w:pPr>
      <w:r>
        <w:rPr>
          <w:rFonts w:ascii="Arial" w:hAnsi="Arial" w:cs="Arial"/>
          <w:i/>
          <w:iCs/>
          <w:sz w:val="20"/>
          <w:szCs w:val="20"/>
        </w:rPr>
        <w:t>     1. Negarse a recibir injustificadamente solicitudes, recursos, declaraciones, informaciones o expedir constancia sobre ellas.</w:t>
      </w:r>
    </w:p>
    <w:p w14:paraId="47876979" w14:textId="77777777" w:rsidR="00000000" w:rsidRDefault="00000000">
      <w:pPr>
        <w:pStyle w:val="NormalWeb"/>
      </w:pPr>
      <w:r>
        <w:rPr>
          <w:rFonts w:ascii="Arial" w:hAnsi="Arial" w:cs="Arial"/>
          <w:i/>
          <w:iCs/>
          <w:sz w:val="20"/>
          <w:szCs w:val="20"/>
        </w:rPr>
        <w:t>     2. No entregar, dentro del término legal, los documentos recibidos a la autoridad que deba decidir u opinar sobre ellos.</w:t>
      </w:r>
    </w:p>
    <w:p w14:paraId="30E612A3" w14:textId="77777777" w:rsidR="00000000" w:rsidRDefault="00000000">
      <w:pPr>
        <w:pStyle w:val="NormalWeb"/>
      </w:pPr>
      <w:r>
        <w:rPr>
          <w:rFonts w:ascii="Arial" w:hAnsi="Arial" w:cs="Arial"/>
          <w:i/>
          <w:iCs/>
          <w:sz w:val="20"/>
          <w:szCs w:val="20"/>
        </w:rPr>
        <w:t>     3. Demorar injustificadamente la remisión de datos, actuados o expedientes solicitados para resolver un procedimiento o la producción de un acto procesal sujeto a plazo determinado dentro del procedimiento administrativo.</w:t>
      </w:r>
    </w:p>
    <w:p w14:paraId="0565BC3A" w14:textId="77777777" w:rsidR="00000000" w:rsidRDefault="00000000">
      <w:pPr>
        <w:pStyle w:val="NormalWeb"/>
      </w:pPr>
      <w:r>
        <w:rPr>
          <w:rFonts w:ascii="Arial" w:hAnsi="Arial" w:cs="Arial"/>
          <w:i/>
          <w:iCs/>
          <w:sz w:val="20"/>
          <w:szCs w:val="20"/>
        </w:rPr>
        <w:t>     4. Resolver sin motivación algún asunto sometido a su competencia.</w:t>
      </w:r>
    </w:p>
    <w:p w14:paraId="2AF2BBB6" w14:textId="77777777" w:rsidR="00000000" w:rsidRDefault="00000000">
      <w:pPr>
        <w:pStyle w:val="NormalWeb"/>
      </w:pPr>
      <w:r>
        <w:rPr>
          <w:rFonts w:ascii="Arial" w:hAnsi="Arial" w:cs="Arial"/>
          <w:i/>
          <w:iCs/>
          <w:sz w:val="20"/>
          <w:szCs w:val="20"/>
        </w:rPr>
        <w:t>     5. Ejecutar un acto que no se encuentre expedito para ello.</w:t>
      </w:r>
    </w:p>
    <w:p w14:paraId="3D180943" w14:textId="77777777" w:rsidR="00000000" w:rsidRDefault="00000000">
      <w:pPr>
        <w:pStyle w:val="NormalWeb"/>
      </w:pPr>
      <w:r>
        <w:rPr>
          <w:rFonts w:ascii="Arial" w:hAnsi="Arial" w:cs="Arial"/>
          <w:i/>
          <w:iCs/>
          <w:sz w:val="20"/>
          <w:szCs w:val="20"/>
        </w:rPr>
        <w:t>     6. No comunicar dentro del término legal la causal de abstención en la cual se encuentra incurso.</w:t>
      </w:r>
    </w:p>
    <w:p w14:paraId="5E282881" w14:textId="77777777" w:rsidR="00000000" w:rsidRDefault="00000000">
      <w:pPr>
        <w:pStyle w:val="NormalWeb"/>
      </w:pPr>
      <w:r>
        <w:rPr>
          <w:rFonts w:ascii="Arial" w:hAnsi="Arial" w:cs="Arial"/>
          <w:i/>
          <w:iCs/>
          <w:sz w:val="20"/>
          <w:szCs w:val="20"/>
        </w:rPr>
        <w:t>     7. Dilatar el cumplimiento de mandatos superiores o administrativo o contradecir sus decisiones.</w:t>
      </w:r>
    </w:p>
    <w:p w14:paraId="45A6BC8C" w14:textId="77777777" w:rsidR="00000000" w:rsidRDefault="00000000">
      <w:pPr>
        <w:pStyle w:val="NormalWeb"/>
      </w:pPr>
      <w:r>
        <w:rPr>
          <w:rFonts w:ascii="Arial" w:hAnsi="Arial" w:cs="Arial"/>
          <w:i/>
          <w:iCs/>
          <w:sz w:val="20"/>
          <w:szCs w:val="20"/>
        </w:rPr>
        <w:t>     8. Intimidar de alguna manera a quien desee plantear queja administrativa o contradecir sus decisiones.</w:t>
      </w:r>
    </w:p>
    <w:p w14:paraId="289C1EFA" w14:textId="77777777" w:rsidR="00000000" w:rsidRDefault="00000000">
      <w:pPr>
        <w:pStyle w:val="NormalWeb"/>
      </w:pPr>
      <w:r>
        <w:rPr>
          <w:rFonts w:ascii="Arial" w:hAnsi="Arial" w:cs="Arial"/>
          <w:i/>
          <w:iCs/>
          <w:sz w:val="20"/>
          <w:szCs w:val="20"/>
        </w:rPr>
        <w:t>     9. Incurrir en ilegalidad manifiesta.</w:t>
      </w:r>
    </w:p>
    <w:p w14:paraId="085D27AD" w14:textId="77777777" w:rsidR="00000000" w:rsidRDefault="00000000">
      <w:pPr>
        <w:pStyle w:val="NormalWeb"/>
      </w:pPr>
      <w:r>
        <w:rPr>
          <w:rFonts w:ascii="Arial" w:hAnsi="Arial" w:cs="Arial"/>
          <w:i/>
          <w:iCs/>
          <w:sz w:val="20"/>
          <w:szCs w:val="20"/>
        </w:rPr>
        <w:lastRenderedPageBreak/>
        <w:t>     10. Difundir de cualquier modo o permitir el acceso a la información confidencial a que se refiere el numeral 160.1 de esta Ley.</w:t>
      </w:r>
    </w:p>
    <w:p w14:paraId="78C7DCEE" w14:textId="77777777" w:rsidR="00000000" w:rsidRDefault="00000000">
      <w:pPr>
        <w:pStyle w:val="NormalWeb"/>
      </w:pPr>
      <w:r>
        <w:rPr>
          <w:rFonts w:ascii="Arial" w:hAnsi="Arial" w:cs="Arial"/>
          <w:i/>
          <w:iCs/>
          <w:sz w:val="20"/>
          <w:szCs w:val="20"/>
        </w:rPr>
        <w:t>     Las correspondientes sanciones deberán ser impuestas previo proceso administrativo disciplinario que, en el caso del personal sujeto al régimen de la carrera administrativa, se ceñirá a las disposiciones legales vigentes sobre la materia, debiendo aplicarse para los demás casos el procedimiento establecido en el Artículo 235 de la presente Ley, en lo que fuere pertinente.</w:t>
      </w:r>
      <w:r>
        <w:rPr>
          <w:rFonts w:ascii="Arial" w:hAnsi="Arial" w:cs="Arial"/>
          <w:b/>
          <w:bCs/>
          <w:sz w:val="20"/>
          <w:szCs w:val="20"/>
        </w:rPr>
        <w:t>(*)</w:t>
      </w:r>
      <w:r>
        <w:t xml:space="preserve"> </w:t>
      </w:r>
    </w:p>
    <w:p w14:paraId="2673826F" w14:textId="17A2A116" w:rsidR="00000000" w:rsidRDefault="00000000">
      <w:pPr>
        <w:pStyle w:val="NormalWeb"/>
      </w:pPr>
      <w:r>
        <w:rPr>
          <w:rFonts w:ascii="Arial" w:hAnsi="Arial" w:cs="Arial"/>
          <w:b/>
          <w:bCs/>
          <w:sz w:val="20"/>
          <w:szCs w:val="20"/>
        </w:rPr>
        <w:t xml:space="preserve">(*) Artículo modificado por el </w:t>
      </w:r>
      <w:hyperlink r:id="rId417" w:history="1">
        <w:r>
          <w:rPr>
            <w:rStyle w:val="Hipervnculo"/>
            <w:rFonts w:ascii="Arial" w:hAnsi="Arial" w:cs="Arial"/>
            <w:b/>
            <w:bCs/>
            <w:color w:val="008000"/>
            <w:sz w:val="20"/>
            <w:szCs w:val="20"/>
          </w:rPr>
          <w:t>Artículo 2 del Decreto Legislativo N° 1272</w:t>
        </w:r>
      </w:hyperlink>
      <w:r>
        <w:rPr>
          <w:rFonts w:ascii="Arial" w:hAnsi="Arial" w:cs="Arial"/>
          <w:b/>
          <w:bCs/>
          <w:sz w:val="20"/>
          <w:szCs w:val="20"/>
        </w:rPr>
        <w:t xml:space="preserve">, publicado el </w:t>
      </w:r>
      <w:r>
        <w:rPr>
          <w:rStyle w:val="modartculofecha"/>
          <w:rFonts w:ascii="Arial" w:hAnsi="Arial" w:cs="Arial"/>
          <w:b/>
          <w:bCs/>
          <w:sz w:val="20"/>
          <w:szCs w:val="20"/>
        </w:rPr>
        <w:t>21 diciembre 2016</w:t>
      </w:r>
      <w:r>
        <w:rPr>
          <w:rFonts w:ascii="Arial" w:hAnsi="Arial" w:cs="Arial"/>
          <w:b/>
          <w:bCs/>
          <w:sz w:val="20"/>
          <w:szCs w:val="20"/>
        </w:rPr>
        <w:t>, cuyo texto es el siguiente:</w:t>
      </w:r>
    </w:p>
    <w:p w14:paraId="385FAC6C" w14:textId="77777777" w:rsidR="00000000" w:rsidRDefault="00000000">
      <w:pPr>
        <w:pStyle w:val="NormalWeb"/>
      </w:pPr>
      <w:r>
        <w:rPr>
          <w:rFonts w:ascii="Arial" w:hAnsi="Arial" w:cs="Arial"/>
          <w:b/>
          <w:bCs/>
          <w:sz w:val="20"/>
          <w:szCs w:val="20"/>
        </w:rPr>
        <w:t xml:space="preserve">     “ </w:t>
      </w:r>
      <w:bookmarkStart w:id="174" w:name="JD_sadministrati"/>
      <w:bookmarkEnd w:id="174"/>
      <w:r>
        <w:rPr>
          <w:rFonts w:ascii="Arial" w:hAnsi="Arial" w:cs="Arial"/>
          <w:b/>
          <w:bCs/>
          <w:sz w:val="20"/>
          <w:szCs w:val="20"/>
        </w:rPr>
        <w:t>Artículo 239.- Faltas administrativas</w:t>
      </w:r>
    </w:p>
    <w:p w14:paraId="49668BBE"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239.1 Las autoridades y personal al servicio de las entidades, independientemente de su régimen laboral o contractual, incurren en falta administrativa en el trámite de los procedimientos administrativos a su cargo y, por ende, son susceptibles de ser sancionados administrativamente suspensión, cese o destitución atendiendo a la gravedad de la falta, la reincidencia, el daño causado y la intencionalidad con que hayan actuado, en caso de:</w:t>
      </w:r>
    </w:p>
    <w:p w14:paraId="7E0BD010" w14:textId="77777777" w:rsidR="00000000" w:rsidRDefault="00000000">
      <w:pPr>
        <w:pStyle w:val="NormalWeb"/>
      </w:pPr>
      <w:r>
        <w:rPr>
          <w:rFonts w:ascii="Arial" w:hAnsi="Arial" w:cs="Arial"/>
          <w:sz w:val="20"/>
          <w:szCs w:val="20"/>
        </w:rPr>
        <w:t>     1. Negarse a recibir injustificadamente solicitudes, recursos, declaraciones, informaciones o expedir constancia sobre ellas.</w:t>
      </w:r>
    </w:p>
    <w:p w14:paraId="2639E010" w14:textId="77777777" w:rsidR="00000000" w:rsidRDefault="00000000">
      <w:pPr>
        <w:pStyle w:val="NormalWeb"/>
      </w:pPr>
      <w:r>
        <w:rPr>
          <w:rFonts w:ascii="Arial" w:hAnsi="Arial" w:cs="Arial"/>
          <w:sz w:val="20"/>
          <w:szCs w:val="20"/>
        </w:rPr>
        <w:t>     2. No entregar, dentro del término legal, los documentos recibidos a la autoridad que deba decidir u opinar sobre ellos.</w:t>
      </w:r>
    </w:p>
    <w:p w14:paraId="15558F2C" w14:textId="77777777" w:rsidR="00000000" w:rsidRDefault="00000000">
      <w:pPr>
        <w:pStyle w:val="NormalWeb"/>
      </w:pPr>
      <w:r>
        <w:rPr>
          <w:rFonts w:ascii="Arial" w:hAnsi="Arial" w:cs="Arial"/>
          <w:sz w:val="20"/>
          <w:szCs w:val="20"/>
        </w:rPr>
        <w:t>     3. Demorar injustificadamente la remisión de datos, actuados o expedientes solicitados para resolver un procedimiento o la producción de un acto procesal sujeto a plazo determinado dentro del procedimiento administrativo.</w:t>
      </w:r>
    </w:p>
    <w:p w14:paraId="0E6237CB" w14:textId="77777777" w:rsidR="00000000" w:rsidRDefault="00000000">
      <w:pPr>
        <w:pStyle w:val="NormalWeb"/>
      </w:pPr>
      <w:r>
        <w:rPr>
          <w:rFonts w:ascii="Arial" w:hAnsi="Arial" w:cs="Arial"/>
          <w:sz w:val="20"/>
          <w:szCs w:val="20"/>
        </w:rPr>
        <w:t>     4. Resolver sin motivación algún asunto sometido a su competencia.</w:t>
      </w:r>
    </w:p>
    <w:p w14:paraId="6903320C" w14:textId="77777777" w:rsidR="00000000" w:rsidRDefault="00000000">
      <w:pPr>
        <w:pStyle w:val="NormalWeb"/>
      </w:pPr>
      <w:r>
        <w:rPr>
          <w:rFonts w:ascii="Arial" w:hAnsi="Arial" w:cs="Arial"/>
          <w:sz w:val="20"/>
          <w:szCs w:val="20"/>
        </w:rPr>
        <w:t>     5. Ejecutar un acto que no se encuentre expedito para ello.</w:t>
      </w:r>
    </w:p>
    <w:p w14:paraId="3AA3E541" w14:textId="77777777" w:rsidR="00000000" w:rsidRDefault="00000000">
      <w:pPr>
        <w:pStyle w:val="NormalWeb"/>
      </w:pPr>
      <w:r>
        <w:rPr>
          <w:rFonts w:ascii="Arial" w:hAnsi="Arial" w:cs="Arial"/>
          <w:sz w:val="20"/>
          <w:szCs w:val="20"/>
        </w:rPr>
        <w:t>     6. No comunicar dentro del término legal la causal de abstención en la cual se encuentra incurso.</w:t>
      </w:r>
    </w:p>
    <w:p w14:paraId="3C9EC1DC" w14:textId="77777777" w:rsidR="00000000" w:rsidRDefault="00000000">
      <w:pPr>
        <w:pStyle w:val="NormalWeb"/>
      </w:pPr>
      <w:r>
        <w:rPr>
          <w:rFonts w:ascii="Arial" w:hAnsi="Arial" w:cs="Arial"/>
          <w:sz w:val="20"/>
          <w:szCs w:val="20"/>
        </w:rPr>
        <w:t>     7. Dilatar el cumplimiento de mandatos superiores o administrativo o contradecir sus decisiones.</w:t>
      </w:r>
    </w:p>
    <w:p w14:paraId="317FE732" w14:textId="77777777" w:rsidR="00000000" w:rsidRDefault="00000000">
      <w:pPr>
        <w:pStyle w:val="NormalWeb"/>
      </w:pPr>
      <w:r>
        <w:rPr>
          <w:rFonts w:ascii="Arial" w:hAnsi="Arial" w:cs="Arial"/>
          <w:sz w:val="20"/>
          <w:szCs w:val="20"/>
        </w:rPr>
        <w:t>     8. Intimidar de alguna manera a quien desee plantear queja administrativa o contradecir sus decisiones.</w:t>
      </w:r>
    </w:p>
    <w:p w14:paraId="12D52D94" w14:textId="77777777" w:rsidR="00000000" w:rsidRDefault="00000000">
      <w:pPr>
        <w:pStyle w:val="NormalWeb"/>
      </w:pPr>
      <w:r>
        <w:rPr>
          <w:rFonts w:ascii="Arial" w:hAnsi="Arial" w:cs="Arial"/>
          <w:sz w:val="20"/>
          <w:szCs w:val="20"/>
        </w:rPr>
        <w:t>     9. Incurrir en ilegalidad manifiesta.</w:t>
      </w:r>
    </w:p>
    <w:p w14:paraId="17423406" w14:textId="77777777" w:rsidR="00000000" w:rsidRDefault="00000000">
      <w:pPr>
        <w:pStyle w:val="NormalWeb"/>
      </w:pPr>
      <w:r>
        <w:rPr>
          <w:rFonts w:ascii="Arial" w:hAnsi="Arial" w:cs="Arial"/>
          <w:sz w:val="20"/>
          <w:szCs w:val="20"/>
        </w:rPr>
        <w:t>     10. Difundir de cualquier modo o permitir el acceso a la información confidencial a que se refiere el numeral 160.1 de esta Ley.</w:t>
      </w:r>
    </w:p>
    <w:p w14:paraId="61D298ED" w14:textId="77777777" w:rsidR="00000000" w:rsidRDefault="00000000">
      <w:pPr>
        <w:pStyle w:val="NormalWeb"/>
      </w:pPr>
      <w:r>
        <w:rPr>
          <w:rFonts w:ascii="Arial" w:hAnsi="Arial" w:cs="Arial"/>
          <w:sz w:val="20"/>
          <w:szCs w:val="20"/>
        </w:rPr>
        <w:t>     11. No resolver dentro del plazo establecido para cada procedimiento administrativo de manera negligente o injustificada.</w:t>
      </w:r>
    </w:p>
    <w:p w14:paraId="6741B8A0" w14:textId="77777777" w:rsidR="00000000" w:rsidRDefault="00000000">
      <w:pPr>
        <w:pStyle w:val="NormalWeb"/>
      </w:pPr>
      <w:r>
        <w:rPr>
          <w:rFonts w:ascii="Arial" w:hAnsi="Arial" w:cs="Arial"/>
          <w:sz w:val="20"/>
          <w:szCs w:val="20"/>
        </w:rPr>
        <w:t>     12. Desconocer de cualquier modo la aplicación de la aprobación automática o silencio positivo obtenido por el administrado ante la propia u otra entidad administrativa.</w:t>
      </w:r>
    </w:p>
    <w:p w14:paraId="5F54CDFB" w14:textId="77777777" w:rsidR="00000000" w:rsidRDefault="00000000">
      <w:pPr>
        <w:pStyle w:val="NormalWeb"/>
      </w:pPr>
      <w:r>
        <w:rPr>
          <w:rFonts w:ascii="Arial" w:hAnsi="Arial" w:cs="Arial"/>
          <w:sz w:val="20"/>
          <w:szCs w:val="20"/>
        </w:rPr>
        <w:t>     13. Incumplir con los criterios, procedimientos y metodologías para la determinación de los costos de los procedimientos y servicios administrativos.</w:t>
      </w:r>
    </w:p>
    <w:p w14:paraId="536EF9B0" w14:textId="77777777" w:rsidR="00000000" w:rsidRDefault="00000000">
      <w:pPr>
        <w:pStyle w:val="NormalWeb"/>
      </w:pPr>
      <w:r>
        <w:rPr>
          <w:rFonts w:ascii="Arial" w:hAnsi="Arial" w:cs="Arial"/>
          <w:sz w:val="20"/>
          <w:szCs w:val="20"/>
        </w:rPr>
        <w:lastRenderedPageBreak/>
        <w:t>     14. Cobrar montos de derecho de tramitación por encima de una (1) UIT, sin contar con autorización previa.</w:t>
      </w:r>
    </w:p>
    <w:p w14:paraId="636DB72B" w14:textId="77777777" w:rsidR="00000000" w:rsidRDefault="00000000">
      <w:pPr>
        <w:pStyle w:val="NormalWeb"/>
      </w:pPr>
      <w:r>
        <w:rPr>
          <w:rFonts w:ascii="Arial" w:hAnsi="Arial" w:cs="Arial"/>
          <w:sz w:val="20"/>
          <w:szCs w:val="20"/>
        </w:rPr>
        <w:t>     15. No aplicar el procedimiento estandarizado aprobado.</w:t>
      </w:r>
    </w:p>
    <w:p w14:paraId="0318CB7C" w14:textId="77777777" w:rsidR="00000000" w:rsidRDefault="00000000">
      <w:pPr>
        <w:pStyle w:val="NormalWeb"/>
      </w:pPr>
      <w:r>
        <w:rPr>
          <w:rFonts w:ascii="Arial" w:hAnsi="Arial" w:cs="Arial"/>
          <w:sz w:val="20"/>
          <w:szCs w:val="20"/>
        </w:rPr>
        <w:t>     16. Cobrar montos de derecho de tramitación superiores al establecido para los procedimientos estandarizados.</w:t>
      </w:r>
    </w:p>
    <w:p w14:paraId="694305DF" w14:textId="77777777" w:rsidR="00000000" w:rsidRDefault="00000000">
      <w:pPr>
        <w:pStyle w:val="NormalWeb"/>
      </w:pPr>
      <w:r>
        <w:rPr>
          <w:rFonts w:ascii="Arial" w:hAnsi="Arial" w:cs="Arial"/>
          <w:sz w:val="20"/>
          <w:szCs w:val="20"/>
        </w:rPr>
        <w:t>     17. Proponer, aprobar o exigir procedimientos, requisitos o tasas en contravención a los dispuestos en esta ley y demás normas de simplificación, aunque consten en normas internas de las entidades o Texto Único de Procedimientos Administrativos.</w:t>
      </w:r>
    </w:p>
    <w:p w14:paraId="4B453433" w14:textId="77777777" w:rsidR="00000000" w:rsidRDefault="00000000">
      <w:pPr>
        <w:pStyle w:val="NormalWeb"/>
      </w:pPr>
      <w:r>
        <w:rPr>
          <w:rFonts w:ascii="Arial" w:hAnsi="Arial" w:cs="Arial"/>
          <w:sz w:val="20"/>
          <w:szCs w:val="20"/>
        </w:rPr>
        <w:t>     18. Exigir a los administrados la presentación de documentos prohibidos de solicitar o no admitir los sucedáneos documentales considerados en la presente ley, aun cuando su exigencia se base en alguna norma interna de la entidad o en su Texto Único de Procedimientos Administrativos.</w:t>
      </w:r>
    </w:p>
    <w:p w14:paraId="38F0607E" w14:textId="77777777" w:rsidR="00000000" w:rsidRDefault="00000000">
      <w:pPr>
        <w:pStyle w:val="NormalWeb"/>
      </w:pPr>
      <w:r>
        <w:rPr>
          <w:rFonts w:ascii="Arial" w:hAnsi="Arial" w:cs="Arial"/>
          <w:sz w:val="20"/>
          <w:szCs w:val="20"/>
        </w:rPr>
        <w:t>     19. Suspender la admisión a trámite de solicitudes de los administrados por cualquier razón.</w:t>
      </w:r>
    </w:p>
    <w:p w14:paraId="78B2A50D" w14:textId="77777777" w:rsidR="00000000" w:rsidRDefault="00000000">
      <w:pPr>
        <w:pStyle w:val="NormalWeb"/>
      </w:pPr>
      <w:r>
        <w:rPr>
          <w:rFonts w:ascii="Arial" w:hAnsi="Arial" w:cs="Arial"/>
          <w:sz w:val="20"/>
          <w:szCs w:val="20"/>
        </w:rPr>
        <w:t>     20 Negarse a recibir los escritos, declaraciones o formularios presentados por los administrados, o a expedir constancia de su recepción, lo que no impide que pueda formular las observaciones en los términos a que se refiere el artículo 125;</w:t>
      </w:r>
    </w:p>
    <w:p w14:paraId="7872D769" w14:textId="77777777" w:rsidR="00000000" w:rsidRDefault="00000000">
      <w:pPr>
        <w:pStyle w:val="NormalWeb"/>
      </w:pPr>
      <w:r>
        <w:rPr>
          <w:rFonts w:ascii="Arial" w:hAnsi="Arial" w:cs="Arial"/>
          <w:sz w:val="20"/>
          <w:szCs w:val="20"/>
        </w:rPr>
        <w:t>     21. Exigir la presentación personal de peticiones, recursos o documentos cuando la normativa no lo exija.</w:t>
      </w:r>
    </w:p>
    <w:p w14:paraId="68BEC25D" w14:textId="77777777" w:rsidR="00000000" w:rsidRDefault="00000000">
      <w:pPr>
        <w:pStyle w:val="NormalWeb"/>
      </w:pPr>
      <w:r>
        <w:rPr>
          <w:rFonts w:ascii="Arial" w:hAnsi="Arial" w:cs="Arial"/>
          <w:sz w:val="20"/>
          <w:szCs w:val="20"/>
        </w:rPr>
        <w:t>     22. Otros incumplimientos que sean tipificados por Decreto Supremo refrendado por Presidencia del Consejo de Ministros.</w:t>
      </w:r>
    </w:p>
    <w:p w14:paraId="79336749" w14:textId="77777777" w:rsidR="00000000" w:rsidRDefault="00000000">
      <w:pPr>
        <w:pStyle w:val="NormalWeb"/>
      </w:pPr>
      <w:r>
        <w:rPr>
          <w:rFonts w:ascii="Arial" w:hAnsi="Arial" w:cs="Arial"/>
          <w:sz w:val="20"/>
          <w:szCs w:val="20"/>
        </w:rPr>
        <w:t>     239.2 Las correspondientes sanciones deben ser impuestas previo proceso administrativo disciplinario que, se ceñirá a las disposiciones legales vigentes sobre la materia, debiendo aplicarse para los demás casos el procedimiento establecido en el artículo 235 de la presente Ley, en lo que fuere pertinente.</w:t>
      </w:r>
      <w:r>
        <w:rPr>
          <w:rFonts w:ascii="Arial" w:hAnsi="Arial" w:cs="Arial"/>
          <w:b/>
          <w:bCs/>
          <w:sz w:val="20"/>
          <w:szCs w:val="20"/>
        </w:rPr>
        <w:t>"</w:t>
      </w:r>
    </w:p>
    <w:p w14:paraId="440E653D" w14:textId="3C4F40A0"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418" w:history="1">
        <w:r>
          <w:rPr>
            <w:rStyle w:val="Hipervnculo"/>
            <w:rFonts w:ascii="Arial" w:hAnsi="Arial" w:cs="Arial"/>
            <w:b/>
            <w:bCs/>
            <w:i/>
            <w:iCs/>
            <w:color w:val="008000"/>
            <w:sz w:val="20"/>
            <w:szCs w:val="20"/>
          </w:rPr>
          <w:t>Ley Nº 29060, Art. 4</w:t>
        </w:r>
      </w:hyperlink>
      <w:r>
        <w:rPr>
          <w:rFonts w:ascii="Arial" w:hAnsi="Arial" w:cs="Arial"/>
          <w:b/>
          <w:bCs/>
          <w:i/>
          <w:iCs/>
          <w:sz w:val="20"/>
          <w:szCs w:val="20"/>
        </w:rPr>
        <w:br/>
      </w:r>
      <w:r>
        <w:rPr>
          <w:rFonts w:ascii="Arial" w:hAnsi="Arial" w:cs="Arial"/>
          <w:sz w:val="20"/>
          <w:szCs w:val="20"/>
        </w:rPr>
        <w:t xml:space="preserve">                </w:t>
      </w:r>
      <w:hyperlink r:id="rId419" w:history="1">
        <w:r>
          <w:rPr>
            <w:rStyle w:val="Hipervnculo"/>
            <w:rFonts w:ascii="Arial" w:hAnsi="Arial" w:cs="Arial"/>
            <w:b/>
            <w:bCs/>
            <w:color w:val="008000"/>
            <w:sz w:val="20"/>
            <w:szCs w:val="20"/>
          </w:rPr>
          <w:t>D.S. N° 040-2014-PCM, Art. 100 (Falta por incumplimiento de la Ley N° 27444 y de la Ley 27815)</w:t>
        </w:r>
      </w:hyperlink>
      <w:r>
        <w:t xml:space="preserve"> </w:t>
      </w:r>
    </w:p>
    <w:p w14:paraId="774EA99A" w14:textId="77777777" w:rsidR="00000000" w:rsidRDefault="00000000">
      <w:pPr>
        <w:pStyle w:val="NormalWeb"/>
      </w:pPr>
      <w:r>
        <w:rPr>
          <w:rFonts w:ascii="Arial" w:hAnsi="Arial" w:cs="Arial"/>
          <w:b/>
          <w:bCs/>
          <w:sz w:val="20"/>
          <w:szCs w:val="20"/>
        </w:rPr>
        <w:t xml:space="preserve">      </w:t>
      </w:r>
      <w:bookmarkStart w:id="175" w:name="JD_lo240.-Criteriosparala"/>
      <w:bookmarkEnd w:id="175"/>
      <w:r>
        <w:rPr>
          <w:rFonts w:ascii="Arial" w:hAnsi="Arial" w:cs="Arial"/>
          <w:b/>
          <w:bCs/>
          <w:i/>
          <w:iCs/>
          <w:sz w:val="20"/>
          <w:szCs w:val="20"/>
        </w:rPr>
        <w:t>Artículo 240.- Criterios para la aplicación de sanciones.</w:t>
      </w:r>
      <w:r>
        <w:t xml:space="preserve"> </w:t>
      </w:r>
    </w:p>
    <w:p w14:paraId="1FCD6DFC" w14:textId="77777777" w:rsidR="00000000" w:rsidRDefault="00000000">
      <w:pPr>
        <w:pStyle w:val="NormalWeb"/>
      </w:pPr>
      <w:r>
        <w:rPr>
          <w:rFonts w:ascii="Arial" w:hAnsi="Arial" w:cs="Arial"/>
          <w:i/>
          <w:iCs/>
          <w:sz w:val="20"/>
          <w:szCs w:val="20"/>
        </w:rPr>
        <w:t>     Las demás faltas incurridas por las autoridades y personal a su servicio con respecto de los administrados no previstas en el artículo anterior serán sancionadas considerando el perjuicio ocasionado a los administrados, la afectación al debido procedimiento causado, así como la naturaleza y jerarquía de las funciones desempeñadas, entendiendo que cuanto mayor sea la jerarquía de la autoridad y más especializada sus funciones, en relación con las faltas, mayor es su deber de conocerlas y apreciarlas debidamente</w:t>
      </w:r>
      <w:r>
        <w:rPr>
          <w:rFonts w:ascii="Arial" w:hAnsi="Arial" w:cs="Arial"/>
          <w:sz w:val="20"/>
          <w:szCs w:val="20"/>
        </w:rPr>
        <w:t>.</w:t>
      </w:r>
      <w:r>
        <w:rPr>
          <w:rFonts w:ascii="Arial" w:hAnsi="Arial" w:cs="Arial"/>
          <w:b/>
          <w:bCs/>
          <w:sz w:val="20"/>
          <w:szCs w:val="20"/>
        </w:rPr>
        <w:t>(*)</w:t>
      </w:r>
    </w:p>
    <w:p w14:paraId="27012BE6" w14:textId="1280CC49" w:rsidR="00000000" w:rsidRDefault="00000000">
      <w:pPr>
        <w:pStyle w:val="NormalWeb"/>
      </w:pPr>
      <w:r>
        <w:rPr>
          <w:rFonts w:ascii="Arial" w:hAnsi="Arial" w:cs="Arial"/>
          <w:b/>
          <w:bCs/>
          <w:sz w:val="20"/>
          <w:szCs w:val="20"/>
        </w:rPr>
        <w:t xml:space="preserve">(*) Artículo derogado por el </w:t>
      </w:r>
      <w:hyperlink r:id="rId420" w:history="1">
        <w:r>
          <w:rPr>
            <w:rStyle w:val="Hipervnculo"/>
            <w:rFonts w:ascii="Arial" w:hAnsi="Arial" w:cs="Arial"/>
            <w:b/>
            <w:bCs/>
            <w:color w:val="008000"/>
            <w:sz w:val="20"/>
            <w:szCs w:val="20"/>
          </w:rPr>
          <w:t>Numeral 2 de la Única Disposición Complementaria Derogatoria del Decreto Legislativo N° 1272</w:t>
        </w:r>
      </w:hyperlink>
      <w:r>
        <w:rPr>
          <w:rFonts w:ascii="Arial" w:hAnsi="Arial" w:cs="Arial"/>
          <w:b/>
          <w:bCs/>
          <w:sz w:val="20"/>
          <w:szCs w:val="20"/>
        </w:rPr>
        <w:t xml:space="preserve">, publicado el </w:t>
      </w:r>
      <w:r>
        <w:rPr>
          <w:rStyle w:val="derartculofecha"/>
          <w:rFonts w:ascii="Arial" w:hAnsi="Arial" w:cs="Arial"/>
          <w:b/>
          <w:bCs/>
          <w:sz w:val="20"/>
          <w:szCs w:val="20"/>
        </w:rPr>
        <w:t>21 diciembre 2016</w:t>
      </w:r>
      <w:r>
        <w:rPr>
          <w:rFonts w:ascii="Arial" w:hAnsi="Arial" w:cs="Arial"/>
          <w:b/>
          <w:bCs/>
          <w:sz w:val="20"/>
          <w:szCs w:val="20"/>
        </w:rPr>
        <w:t>.</w:t>
      </w:r>
    </w:p>
    <w:p w14:paraId="72FDD7BD" w14:textId="77777777" w:rsidR="00000000" w:rsidRDefault="00000000">
      <w:pPr>
        <w:pStyle w:val="NormalWeb"/>
      </w:pPr>
      <w:r>
        <w:rPr>
          <w:rFonts w:ascii="Arial" w:hAnsi="Arial" w:cs="Arial"/>
          <w:b/>
          <w:bCs/>
          <w:sz w:val="20"/>
          <w:szCs w:val="20"/>
        </w:rPr>
        <w:t>     Artículo 241.- Restricciones  a ex autoridades de las entidades</w:t>
      </w:r>
    </w:p>
    <w:p w14:paraId="0F4A6EEA" w14:textId="77777777" w:rsidR="00000000" w:rsidRDefault="00000000">
      <w:pPr>
        <w:pStyle w:val="NormalWeb"/>
      </w:pPr>
      <w:r>
        <w:rPr>
          <w:rFonts w:ascii="Arial" w:hAnsi="Arial" w:cs="Arial"/>
          <w:sz w:val="20"/>
          <w:szCs w:val="20"/>
        </w:rPr>
        <w:t>     241.1 Ninguna ex autoridad de las entidades podrá realizar durante el año siguiente a su cese alguna de las siguientes acciones con respecto a la entidad a la cual perteneció:</w:t>
      </w:r>
    </w:p>
    <w:p w14:paraId="358DC739" w14:textId="77777777" w:rsidR="00000000" w:rsidRDefault="00000000">
      <w:pPr>
        <w:pStyle w:val="NormalWeb"/>
      </w:pPr>
      <w:r>
        <w:rPr>
          <w:rFonts w:ascii="Arial" w:hAnsi="Arial" w:cs="Arial"/>
          <w:sz w:val="20"/>
          <w:szCs w:val="20"/>
        </w:rPr>
        <w:lastRenderedPageBreak/>
        <w:t>     241.1.1 Representar o asistir a un administrado en algún procedimiento respecto del cual tuvo algún grado de participación durante su actividad  en la entidad.</w:t>
      </w:r>
    </w:p>
    <w:p w14:paraId="1B20A2BC" w14:textId="77777777" w:rsidR="00000000" w:rsidRDefault="00000000">
      <w:pPr>
        <w:pStyle w:val="NormalWeb"/>
      </w:pPr>
      <w:r>
        <w:rPr>
          <w:rFonts w:ascii="Arial" w:hAnsi="Arial" w:cs="Arial"/>
          <w:sz w:val="20"/>
          <w:szCs w:val="20"/>
        </w:rPr>
        <w:t>     241.1.2 Asesorar a cualquier administrado en algún asunto que estaba pendiente de decisión durante su relación con la entidad.</w:t>
      </w:r>
    </w:p>
    <w:p w14:paraId="4E0FD5A5" w14:textId="77777777" w:rsidR="00000000" w:rsidRDefault="00000000">
      <w:pPr>
        <w:pStyle w:val="NormalWeb"/>
      </w:pPr>
      <w:r>
        <w:rPr>
          <w:rFonts w:ascii="Arial" w:hAnsi="Arial" w:cs="Arial"/>
          <w:sz w:val="20"/>
          <w:szCs w:val="20"/>
        </w:rPr>
        <w:t>     241.1.3 Realizar cualquier contrato, de modo directo o indirecto, con algún administrado apersonado a un procedimiento resuelto con su participación.</w:t>
      </w:r>
    </w:p>
    <w:p w14:paraId="5084027E" w14:textId="77777777" w:rsidR="00000000" w:rsidRDefault="00000000">
      <w:pPr>
        <w:pStyle w:val="NormalWeb"/>
      </w:pPr>
      <w:r>
        <w:rPr>
          <w:rFonts w:ascii="Arial" w:hAnsi="Arial" w:cs="Arial"/>
          <w:sz w:val="20"/>
          <w:szCs w:val="20"/>
        </w:rPr>
        <w:t>     241.2 La transgresión a estas restricciones será objeto de procedimiento investigatorio y, de comprobarse, el responsable será sancionado con la prohibición de ingresar a cualquier entidad por cinco años, e inscrita en el Registro respectivo.</w:t>
      </w:r>
    </w:p>
    <w:p w14:paraId="736076A9" w14:textId="71636612" w:rsidR="00000000" w:rsidRDefault="00000000">
      <w:pPr>
        <w:pStyle w:val="NormalWeb"/>
      </w:pPr>
      <w:r>
        <w:rPr>
          <w:rFonts w:ascii="Arial" w:hAnsi="Arial" w:cs="Arial"/>
          <w:b/>
          <w:bCs/>
          <w:sz w:val="20"/>
          <w:szCs w:val="20"/>
        </w:rPr>
        <w:t xml:space="preserve">CONCORDANCIAS:      </w:t>
      </w:r>
      <w:hyperlink r:id="rId421" w:history="1">
        <w:r>
          <w:rPr>
            <w:rStyle w:val="Hipervnculo"/>
            <w:rFonts w:ascii="Arial" w:hAnsi="Arial" w:cs="Arial"/>
            <w:b/>
            <w:bCs/>
            <w:color w:val="008000"/>
            <w:sz w:val="20"/>
            <w:szCs w:val="20"/>
          </w:rPr>
          <w:t>D.S. N° 040-2014-PCM, Art. 99 (Falta por inobservancia de restricciones para ex servidores civiles)</w:t>
        </w:r>
      </w:hyperlink>
    </w:p>
    <w:p w14:paraId="56B517E5"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i/>
          <w:iCs/>
          <w:sz w:val="20"/>
          <w:szCs w:val="20"/>
        </w:rPr>
        <w:t>Artículo 242.- Registro de sanciones</w:t>
      </w:r>
      <w:r>
        <w:t xml:space="preserve"> </w:t>
      </w:r>
    </w:p>
    <w:p w14:paraId="7C62989C" w14:textId="77777777" w:rsidR="00000000" w:rsidRDefault="00000000">
      <w:pPr>
        <w:pStyle w:val="NormalWeb"/>
      </w:pPr>
      <w:r>
        <w:rPr>
          <w:rFonts w:ascii="Arial" w:hAnsi="Arial" w:cs="Arial"/>
          <w:i/>
          <w:iCs/>
          <w:sz w:val="20"/>
          <w:szCs w:val="20"/>
        </w:rPr>
        <w:t>     La Presidencia del Consejo de Ministros o quien ésta designe organiza y conduce en forma permanente un Registro Nacional de Sanciones de destitución y despido que se hayan aplicado a cualquier autoridad o personal al servicio de la entidad, independientemente de su régimen laboral o contractual, con el objeto de impedir su reingreso a cualquiera de las entidades por un plazo de cinco años</w:t>
      </w:r>
      <w:r>
        <w:rPr>
          <w:rFonts w:ascii="Arial" w:hAnsi="Arial" w:cs="Arial"/>
          <w:sz w:val="20"/>
          <w:szCs w:val="20"/>
        </w:rPr>
        <w:t>.</w:t>
      </w:r>
      <w:r>
        <w:rPr>
          <w:rFonts w:ascii="Arial" w:hAnsi="Arial" w:cs="Arial"/>
          <w:b/>
          <w:bCs/>
          <w:sz w:val="20"/>
          <w:szCs w:val="20"/>
        </w:rPr>
        <w:t>(*)</w:t>
      </w:r>
    </w:p>
    <w:p w14:paraId="6D859281" w14:textId="11D90257" w:rsidR="00000000" w:rsidRDefault="00000000">
      <w:pPr>
        <w:pStyle w:val="NormalWeb"/>
      </w:pPr>
      <w:r>
        <w:rPr>
          <w:rFonts w:ascii="Arial" w:hAnsi="Arial" w:cs="Arial"/>
          <w:b/>
          <w:bCs/>
          <w:sz w:val="20"/>
          <w:szCs w:val="20"/>
        </w:rPr>
        <w:t xml:space="preserve">(*) Artículo modificado por el </w:t>
      </w:r>
      <w:hyperlink r:id="rId422" w:history="1">
        <w:r>
          <w:rPr>
            <w:rStyle w:val="Hipervnculo"/>
            <w:rFonts w:ascii="Arial" w:hAnsi="Arial" w:cs="Arial"/>
            <w:b/>
            <w:bCs/>
            <w:color w:val="008000"/>
            <w:sz w:val="20"/>
            <w:szCs w:val="20"/>
          </w:rPr>
          <w:t>Artículo 1 del Decreto Legislativo N° 1295</w:t>
        </w:r>
      </w:hyperlink>
      <w:r>
        <w:rPr>
          <w:rFonts w:ascii="Arial" w:hAnsi="Arial" w:cs="Arial"/>
          <w:b/>
          <w:bCs/>
          <w:sz w:val="20"/>
          <w:szCs w:val="20"/>
        </w:rPr>
        <w:t xml:space="preserve">, publicado el </w:t>
      </w:r>
      <w:r>
        <w:rPr>
          <w:rStyle w:val="modartculofecha"/>
          <w:rFonts w:ascii="Arial" w:hAnsi="Arial" w:cs="Arial"/>
          <w:b/>
          <w:bCs/>
          <w:sz w:val="20"/>
          <w:szCs w:val="20"/>
        </w:rPr>
        <w:t>30 diciembre 2016</w:t>
      </w:r>
      <w:r>
        <w:rPr>
          <w:rFonts w:ascii="Arial" w:hAnsi="Arial" w:cs="Arial"/>
          <w:b/>
          <w:bCs/>
          <w:sz w:val="20"/>
          <w:szCs w:val="20"/>
        </w:rPr>
        <w:t>, cuyo texto es el siguiente:</w:t>
      </w:r>
      <w:r>
        <w:t xml:space="preserve"> </w:t>
      </w:r>
    </w:p>
    <w:p w14:paraId="38524631" w14:textId="77777777" w:rsidR="00000000" w:rsidRDefault="00000000">
      <w:pPr>
        <w:pStyle w:val="NormalWeb"/>
      </w:pPr>
      <w:r>
        <w:rPr>
          <w:rFonts w:ascii="Arial" w:hAnsi="Arial" w:cs="Arial"/>
          <w:sz w:val="20"/>
          <w:szCs w:val="20"/>
        </w:rPr>
        <w:t>     </w:t>
      </w:r>
      <w:r>
        <w:rPr>
          <w:rFonts w:ascii="Arial" w:hAnsi="Arial" w:cs="Arial"/>
          <w:b/>
          <w:bCs/>
          <w:i/>
          <w:iCs/>
          <w:sz w:val="20"/>
          <w:szCs w:val="20"/>
        </w:rPr>
        <w:t xml:space="preserve"> “</w:t>
      </w:r>
      <w:bookmarkStart w:id="176" w:name="JD_ulo242.-RegistroNacionaldeSancion"/>
      <w:bookmarkEnd w:id="176"/>
      <w:r>
        <w:rPr>
          <w:rFonts w:ascii="Arial" w:hAnsi="Arial" w:cs="Arial"/>
          <w:b/>
          <w:bCs/>
          <w:i/>
          <w:iCs/>
          <w:sz w:val="20"/>
          <w:szCs w:val="20"/>
        </w:rPr>
        <w:t xml:space="preserve"> Artículo 242.- Registro Nacional de Sanciones contra Servidores Civiles</w:t>
      </w:r>
      <w:r>
        <w:t xml:space="preserve"> </w:t>
      </w:r>
    </w:p>
    <w:p w14:paraId="475B8BDC" w14:textId="77777777" w:rsidR="00000000" w:rsidRDefault="00000000">
      <w:pPr>
        <w:pStyle w:val="NormalWeb"/>
      </w:pPr>
      <w:r>
        <w:rPr>
          <w:rFonts w:ascii="Arial" w:hAnsi="Arial" w:cs="Arial"/>
          <w:b/>
          <w:bCs/>
          <w:i/>
          <w:iCs/>
          <w:sz w:val="20"/>
          <w:szCs w:val="20"/>
        </w:rPr>
        <w:t>     </w:t>
      </w:r>
      <w:r>
        <w:rPr>
          <w:rFonts w:ascii="Arial" w:hAnsi="Arial" w:cs="Arial"/>
          <w:sz w:val="20"/>
          <w:szCs w:val="20"/>
        </w:rPr>
        <w:t xml:space="preserve"> </w:t>
      </w:r>
      <w:r>
        <w:rPr>
          <w:rFonts w:ascii="Arial" w:hAnsi="Arial" w:cs="Arial"/>
          <w:i/>
          <w:iCs/>
          <w:sz w:val="20"/>
          <w:szCs w:val="20"/>
        </w:rPr>
        <w:t>El Registro Nacional de Sanciones contra Servidores Civiles consolida toda la información relativa al ejercicio de la potestad administrativa sancionadora disciplinaria y funcional ejercida por las entidades de la Administración Pública, así como aquellas sanciones penales impuestas de conformidad con los artículos 382, 383, 384, 387, 388, 389, 393, 393-A, 394, 395, 396, 397, 397-A, 398, 399, 400 y 401 del Código Penal.</w:t>
      </w:r>
      <w:r>
        <w:rPr>
          <w:rFonts w:ascii="Arial" w:hAnsi="Arial" w:cs="Arial"/>
          <w:b/>
          <w:bCs/>
          <w:i/>
          <w:iCs/>
          <w:sz w:val="20"/>
          <w:szCs w:val="20"/>
        </w:rPr>
        <w:t>"</w:t>
      </w:r>
      <w:r>
        <w:rPr>
          <w:rFonts w:ascii="Arial" w:hAnsi="Arial" w:cs="Arial"/>
          <w:sz w:val="20"/>
          <w:szCs w:val="20"/>
        </w:rPr>
        <w:t xml:space="preserve"> </w:t>
      </w:r>
      <w:r>
        <w:rPr>
          <w:rFonts w:ascii="Arial" w:hAnsi="Arial" w:cs="Arial"/>
          <w:b/>
          <w:bCs/>
          <w:sz w:val="20"/>
          <w:szCs w:val="20"/>
        </w:rPr>
        <w:t>(*)</w:t>
      </w:r>
      <w:r>
        <w:t xml:space="preserve"> </w:t>
      </w:r>
    </w:p>
    <w:p w14:paraId="1E114A65" w14:textId="2E212BDB" w:rsidR="00000000" w:rsidRDefault="00000000">
      <w:pPr>
        <w:pStyle w:val="NormalWeb"/>
      </w:pPr>
      <w:r>
        <w:rPr>
          <w:rFonts w:ascii="Arial" w:hAnsi="Arial" w:cs="Arial"/>
          <w:b/>
          <w:bCs/>
          <w:sz w:val="20"/>
          <w:szCs w:val="20"/>
        </w:rPr>
        <w:t xml:space="preserve">(*) Artículo modificado por el </w:t>
      </w:r>
      <w:hyperlink r:id="rId423" w:history="1">
        <w:r>
          <w:rPr>
            <w:rStyle w:val="Hipervnculo"/>
            <w:rFonts w:ascii="Arial" w:hAnsi="Arial" w:cs="Arial"/>
            <w:b/>
            <w:bCs/>
            <w:color w:val="008000"/>
            <w:sz w:val="20"/>
            <w:szCs w:val="20"/>
          </w:rPr>
          <w:t>Artículo 2 del Decreto Legislativo N° 1367</w:t>
        </w:r>
      </w:hyperlink>
      <w:r>
        <w:rPr>
          <w:rFonts w:ascii="Arial" w:hAnsi="Arial" w:cs="Arial"/>
          <w:b/>
          <w:bCs/>
          <w:sz w:val="20"/>
          <w:szCs w:val="20"/>
        </w:rPr>
        <w:t xml:space="preserve">, publicado el </w:t>
      </w:r>
      <w:r>
        <w:rPr>
          <w:rStyle w:val="modartculofecha"/>
          <w:rFonts w:ascii="Arial" w:hAnsi="Arial" w:cs="Arial"/>
          <w:b/>
          <w:bCs/>
          <w:sz w:val="20"/>
          <w:szCs w:val="20"/>
        </w:rPr>
        <w:t>29 julio 2018</w:t>
      </w:r>
      <w:r>
        <w:rPr>
          <w:rFonts w:ascii="Arial" w:hAnsi="Arial" w:cs="Arial"/>
          <w:b/>
          <w:bCs/>
          <w:sz w:val="20"/>
          <w:szCs w:val="20"/>
        </w:rPr>
        <w:t>, cuyo texto es el siguiente:</w:t>
      </w:r>
      <w:r>
        <w:t xml:space="preserve"> </w:t>
      </w:r>
    </w:p>
    <w:p w14:paraId="185FC582" w14:textId="77777777" w:rsidR="00000000" w:rsidRDefault="00000000">
      <w:pPr>
        <w:pStyle w:val="NormalWeb"/>
      </w:pPr>
      <w:r>
        <w:rPr>
          <w:rFonts w:ascii="Arial" w:hAnsi="Arial" w:cs="Arial"/>
          <w:sz w:val="20"/>
          <w:szCs w:val="20"/>
        </w:rPr>
        <w:t>     </w:t>
      </w:r>
      <w:r>
        <w:rPr>
          <w:rFonts w:ascii="Arial" w:hAnsi="Arial" w:cs="Arial"/>
          <w:b/>
          <w:bCs/>
          <w:sz w:val="20"/>
          <w:szCs w:val="20"/>
        </w:rPr>
        <w:t xml:space="preserve"> “</w:t>
      </w:r>
      <w:bookmarkStart w:id="177" w:name="JD_ldeSancionescontraServidor"/>
      <w:bookmarkEnd w:id="177"/>
      <w:r>
        <w:rPr>
          <w:rFonts w:ascii="Arial" w:hAnsi="Arial" w:cs="Arial"/>
          <w:sz w:val="20"/>
          <w:szCs w:val="20"/>
        </w:rPr>
        <w:t xml:space="preserve"> </w:t>
      </w:r>
      <w:r>
        <w:rPr>
          <w:rFonts w:ascii="Arial" w:hAnsi="Arial" w:cs="Arial"/>
          <w:b/>
          <w:bCs/>
          <w:sz w:val="20"/>
          <w:szCs w:val="20"/>
        </w:rPr>
        <w:t>Artículo 242.- Registro Nacional de Sanciones contra Servidores Civiles</w:t>
      </w:r>
      <w:r>
        <w:rPr>
          <w:rFonts w:ascii="Arial" w:hAnsi="Arial" w:cs="Arial"/>
          <w:sz w:val="20"/>
          <w:szCs w:val="20"/>
        </w:rPr>
        <w:t xml:space="preserve"> </w:t>
      </w:r>
    </w:p>
    <w:p w14:paraId="2D28C44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El Registro Nacional de Sanciones contra Servidores Civiles consolida toda la información relativa al ejercicio de la potestad administrativa sancionadora disciplinaria y funcional ejercida por las entidades de la Administración Pública, así como aquellas sanciones penales impuestas de conformidad con los artículos 296, 296-A primer, segundo y cuarto párrafo; 296-B, 297, 382, 383, 384, 387, 388, 389, 393, 393-A, 394, 395, 396, 397, 397-A, 398, 399, 400 y 401 del Código Penal, así como el artículo 4-A del Decreto Ley 25475 y los delitos previstos en los artículos 1, 2 y 3 del Decreto Legislativo 1106.</w:t>
      </w:r>
      <w:r>
        <w:rPr>
          <w:rFonts w:ascii="Arial" w:hAnsi="Arial" w:cs="Arial"/>
          <w:b/>
          <w:bCs/>
          <w:sz w:val="20"/>
          <w:szCs w:val="20"/>
        </w:rPr>
        <w:t xml:space="preserve">” </w:t>
      </w:r>
    </w:p>
    <w:p w14:paraId="0FFE862D" w14:textId="255696B1" w:rsidR="00000000" w:rsidRDefault="00000000">
      <w:pPr>
        <w:pStyle w:val="NormalWeb"/>
      </w:pPr>
      <w:r>
        <w:rPr>
          <w:rFonts w:ascii="Arial" w:hAnsi="Arial" w:cs="Arial"/>
          <w:b/>
          <w:bCs/>
          <w:sz w:val="20"/>
          <w:szCs w:val="20"/>
        </w:rPr>
        <w:t>CONCORDANCIAS:     </w:t>
      </w:r>
      <w:r>
        <w:rPr>
          <w:rFonts w:ascii="Arial" w:hAnsi="Arial" w:cs="Arial"/>
          <w:sz w:val="20"/>
          <w:szCs w:val="20"/>
        </w:rPr>
        <w:t xml:space="preserve"> </w:t>
      </w:r>
      <w:hyperlink r:id="rId424" w:history="1">
        <w:r>
          <w:rPr>
            <w:rStyle w:val="Hipervnculo"/>
            <w:rFonts w:ascii="Arial" w:hAnsi="Arial" w:cs="Arial"/>
            <w:b/>
            <w:bCs/>
            <w:color w:val="008000"/>
            <w:sz w:val="20"/>
            <w:szCs w:val="20"/>
          </w:rPr>
          <w:t>LEY N° 27815, Art. 13</w:t>
        </w:r>
      </w:hyperlink>
      <w:r>
        <w:t xml:space="preserve"> </w:t>
      </w:r>
    </w:p>
    <w:p w14:paraId="326E3089" w14:textId="65AE9D52" w:rsidR="00000000" w:rsidRDefault="00000000">
      <w:pPr>
        <w:pStyle w:val="NormalWeb"/>
      </w:pPr>
      <w:r>
        <w:rPr>
          <w:rFonts w:ascii="Arial" w:hAnsi="Arial" w:cs="Arial"/>
          <w:b/>
          <w:bCs/>
          <w:sz w:val="20"/>
          <w:szCs w:val="20"/>
        </w:rPr>
        <w:t>               </w:t>
      </w:r>
      <w:r>
        <w:rPr>
          <w:rFonts w:ascii="Arial" w:hAnsi="Arial" w:cs="Arial"/>
          <w:sz w:val="20"/>
          <w:szCs w:val="20"/>
        </w:rPr>
        <w:t xml:space="preserve"> </w:t>
      </w:r>
      <w:hyperlink r:id="rId425" w:history="1">
        <w:r>
          <w:rPr>
            <w:rStyle w:val="Hipervnculo"/>
            <w:rFonts w:ascii="Arial" w:hAnsi="Arial" w:cs="Arial"/>
            <w:b/>
            <w:bCs/>
            <w:color w:val="008000"/>
            <w:sz w:val="20"/>
            <w:szCs w:val="20"/>
          </w:rPr>
          <w:t>R.M. N° 135-2004-PCM</w:t>
        </w:r>
      </w:hyperlink>
      <w:r>
        <w:t xml:space="preserve"> </w:t>
      </w:r>
    </w:p>
    <w:p w14:paraId="4848B67C" w14:textId="44B5BCEC" w:rsidR="00000000" w:rsidRDefault="00000000">
      <w:pPr>
        <w:pStyle w:val="NormalWeb"/>
      </w:pPr>
      <w:r>
        <w:rPr>
          <w:rFonts w:ascii="Arial" w:hAnsi="Arial" w:cs="Arial"/>
          <w:b/>
          <w:bCs/>
          <w:sz w:val="20"/>
          <w:szCs w:val="20"/>
        </w:rPr>
        <w:t>               </w:t>
      </w:r>
      <w:r>
        <w:rPr>
          <w:rFonts w:ascii="Arial" w:hAnsi="Arial" w:cs="Arial"/>
          <w:sz w:val="20"/>
          <w:szCs w:val="20"/>
        </w:rPr>
        <w:t xml:space="preserve"> </w:t>
      </w:r>
      <w:hyperlink r:id="rId426" w:history="1">
        <w:r>
          <w:rPr>
            <w:rStyle w:val="Hipervnculo"/>
            <w:rFonts w:ascii="Arial" w:hAnsi="Arial" w:cs="Arial"/>
            <w:b/>
            <w:bCs/>
            <w:color w:val="008000"/>
            <w:sz w:val="20"/>
            <w:szCs w:val="20"/>
          </w:rPr>
          <w:t>D.S. N° 089-2006-PCM (Reglamento para el funcionamiento, actualización y consulta de la información en el Registro Nacional de Sanciones de</w:t>
        </w:r>
      </w:hyperlink>
      <w:r>
        <w:rPr>
          <w:rFonts w:ascii="Arial" w:hAnsi="Arial" w:cs="Arial"/>
          <w:b/>
          <w:bCs/>
          <w:i/>
          <w:iCs/>
          <w:sz w:val="20"/>
          <w:szCs w:val="20"/>
        </w:rPr>
        <w:br/>
        <w:t xml:space="preserve">                </w:t>
      </w:r>
      <w:hyperlink r:id="rId427" w:history="1">
        <w:r>
          <w:rPr>
            <w:rStyle w:val="Hipervnculo"/>
            <w:rFonts w:ascii="Arial" w:hAnsi="Arial" w:cs="Arial"/>
            <w:b/>
            <w:bCs/>
            <w:i/>
            <w:iCs/>
            <w:color w:val="008000"/>
            <w:sz w:val="20"/>
            <w:szCs w:val="20"/>
          </w:rPr>
          <w:t>Destitución y Despido - RNSDD)</w:t>
        </w:r>
      </w:hyperlink>
      <w:r>
        <w:t xml:space="preserve"> </w:t>
      </w:r>
    </w:p>
    <w:p w14:paraId="288D8E29" w14:textId="2FDE2A19" w:rsidR="00000000" w:rsidRDefault="00000000">
      <w:pPr>
        <w:pStyle w:val="NormalWeb"/>
      </w:pPr>
      <w:r>
        <w:rPr>
          <w:rFonts w:ascii="Arial" w:hAnsi="Arial" w:cs="Arial"/>
          <w:b/>
          <w:bCs/>
          <w:sz w:val="20"/>
          <w:szCs w:val="20"/>
        </w:rPr>
        <w:lastRenderedPageBreak/>
        <w:t>               </w:t>
      </w:r>
      <w:r>
        <w:rPr>
          <w:rFonts w:ascii="Arial" w:hAnsi="Arial" w:cs="Arial"/>
          <w:sz w:val="20"/>
          <w:szCs w:val="20"/>
        </w:rPr>
        <w:t xml:space="preserve"> </w:t>
      </w:r>
      <w:hyperlink r:id="rId428" w:history="1">
        <w:r>
          <w:rPr>
            <w:rStyle w:val="Hipervnculo"/>
            <w:rFonts w:ascii="Arial" w:hAnsi="Arial" w:cs="Arial"/>
            <w:b/>
            <w:bCs/>
            <w:color w:val="008000"/>
            <w:sz w:val="20"/>
            <w:szCs w:val="20"/>
          </w:rPr>
          <w:t xml:space="preserve">R. N° 233-2014-SERVIR-PE (Formalizan la aprobación de la Directiva Nº 001-2014-SERVIR-GDSRH “Directiva que aprueba los Lineamientos para la Administración, Funcionamiento, Procedimiento de </w:t>
        </w:r>
      </w:hyperlink>
      <w:r>
        <w:rPr>
          <w:rFonts w:ascii="Arial" w:hAnsi="Arial" w:cs="Arial"/>
          <w:sz w:val="20"/>
          <w:szCs w:val="20"/>
        </w:rPr>
        <w:t xml:space="preserve">                </w:t>
      </w:r>
      <w:hyperlink r:id="rId429" w:history="1">
        <w:r>
          <w:rPr>
            <w:rStyle w:val="Hipervnculo"/>
            <w:rFonts w:ascii="Arial" w:hAnsi="Arial" w:cs="Arial"/>
            <w:b/>
            <w:bCs/>
            <w:color w:val="008000"/>
            <w:sz w:val="20"/>
            <w:szCs w:val="20"/>
          </w:rPr>
          <w:t>Inscripción y Consulta del Registro Nacional de Sanciones de Destitución y Despido”)</w:t>
        </w:r>
      </w:hyperlink>
      <w:r>
        <w:rPr>
          <w:rFonts w:ascii="Arial" w:hAnsi="Arial" w:cs="Arial"/>
          <w:sz w:val="20"/>
          <w:szCs w:val="20"/>
        </w:rPr>
        <w:br/>
        <w:t xml:space="preserve">                </w:t>
      </w:r>
      <w:hyperlink r:id="rId430" w:history="1">
        <w:r>
          <w:rPr>
            <w:rStyle w:val="Hipervnculo"/>
            <w:rFonts w:ascii="Arial" w:hAnsi="Arial" w:cs="Arial"/>
            <w:b/>
            <w:bCs/>
            <w:color w:val="008000"/>
            <w:sz w:val="20"/>
            <w:szCs w:val="20"/>
          </w:rPr>
          <w:t>D.S.N° 012-2017-JUS (Aprueban el Reglamento del Decreto Legislativo Nº 1295 que modifica el artículo 242 de la Ley Nº 27444, Ley del Procedimiento Administrativo General y establece disposiciones para garantizar la integridad en la administración pública)</w:t>
        </w:r>
      </w:hyperlink>
    </w:p>
    <w:p w14:paraId="59938FF0"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w:t>
      </w:r>
      <w:r>
        <w:rPr>
          <w:rFonts w:ascii="Arial" w:hAnsi="Arial" w:cs="Arial"/>
          <w:b/>
          <w:bCs/>
          <w:sz w:val="20"/>
          <w:szCs w:val="20"/>
        </w:rPr>
        <w:t>Artículo 243.- Autonomía de responsabilidades</w:t>
      </w:r>
    </w:p>
    <w:p w14:paraId="0D05CA40" w14:textId="77777777" w:rsidR="00000000" w:rsidRDefault="00000000">
      <w:pPr>
        <w:pStyle w:val="NormalWeb"/>
      </w:pPr>
      <w:r>
        <w:rPr>
          <w:rFonts w:ascii="Arial" w:hAnsi="Arial" w:cs="Arial"/>
          <w:sz w:val="20"/>
          <w:szCs w:val="20"/>
        </w:rPr>
        <w:t>     243.1 Las consecuencias civiles, administrativas o penales de la responsabilidad de las autoridades son independientes y se exigen de acuerdo a lo previsto en su respectiva legislación.</w:t>
      </w:r>
    </w:p>
    <w:p w14:paraId="322CA77B" w14:textId="77777777" w:rsidR="00000000" w:rsidRDefault="00000000">
      <w:pPr>
        <w:pStyle w:val="NormalWeb"/>
      </w:pPr>
      <w:r>
        <w:rPr>
          <w:rFonts w:ascii="Arial" w:hAnsi="Arial" w:cs="Arial"/>
          <w:sz w:val="20"/>
          <w:szCs w:val="20"/>
        </w:rPr>
        <w:t>     243.2 Los  procedimientos para la exigencia de la responsabilidad penal o civil no afectan la potestad de las entidades para instruir y decidir sobre la responsabilidad administrativa, salvo disposición judicial expresa en contrario.</w:t>
      </w:r>
    </w:p>
    <w:p w14:paraId="7621F64B" w14:textId="77777777" w:rsidR="00000000" w:rsidRDefault="00000000">
      <w:pPr>
        <w:pStyle w:val="NormalWeb"/>
      </w:pPr>
      <w:r>
        <w:rPr>
          <w:rFonts w:ascii="Arial" w:hAnsi="Arial" w:cs="Arial"/>
          <w:sz w:val="20"/>
          <w:szCs w:val="20"/>
        </w:rPr>
        <w:t>     </w:t>
      </w:r>
      <w:r>
        <w:rPr>
          <w:rFonts w:ascii="Arial" w:hAnsi="Arial" w:cs="Arial"/>
          <w:b/>
          <w:bCs/>
          <w:sz w:val="20"/>
          <w:szCs w:val="20"/>
        </w:rPr>
        <w:t>“Artículo 244.- Denuncia por delito de omisión o retardo de función</w:t>
      </w:r>
    </w:p>
    <w:p w14:paraId="0FF28892" w14:textId="77777777" w:rsidR="00000000" w:rsidRDefault="00000000">
      <w:pPr>
        <w:pStyle w:val="NormalWeb"/>
      </w:pPr>
      <w:r>
        <w:rPr>
          <w:rFonts w:ascii="Arial" w:hAnsi="Arial" w:cs="Arial"/>
          <w:sz w:val="20"/>
          <w:szCs w:val="20"/>
        </w:rPr>
        <w:t>     El Ministerio Público, a efectos de decidir el ejercicio de la acción penal en los casos referidos a delitos de omisión o retardo de función, deberá determinar la presencia de las siguientes situaciones:</w:t>
      </w:r>
    </w:p>
    <w:p w14:paraId="666DFD1D" w14:textId="77777777" w:rsidR="00000000" w:rsidRDefault="00000000">
      <w:pPr>
        <w:pStyle w:val="NormalWeb"/>
      </w:pPr>
      <w:r>
        <w:rPr>
          <w:rFonts w:ascii="Arial" w:hAnsi="Arial" w:cs="Arial"/>
          <w:sz w:val="20"/>
          <w:szCs w:val="20"/>
        </w:rPr>
        <w:t>     a) Si el plazo previsto por ley para que el funcionario actúe o se pronuncie de manera expresa no ha sido excedido.</w:t>
      </w:r>
    </w:p>
    <w:p w14:paraId="24942498" w14:textId="77777777" w:rsidR="00000000" w:rsidRDefault="00000000">
      <w:pPr>
        <w:pStyle w:val="NormalWeb"/>
      </w:pPr>
      <w:r>
        <w:rPr>
          <w:rFonts w:ascii="Arial" w:hAnsi="Arial" w:cs="Arial"/>
          <w:sz w:val="20"/>
          <w:szCs w:val="20"/>
        </w:rPr>
        <w:t>     b) Si el administrado ha consentido de manera expresa en lo resuelto por el funcionario público.”</w:t>
      </w:r>
    </w:p>
    <w:p w14:paraId="624C93A3" w14:textId="4C6FF493" w:rsidR="00000000" w:rsidRDefault="00000000">
      <w:pPr>
        <w:pStyle w:val="NormalWeb"/>
      </w:pPr>
      <w:r>
        <w:rPr>
          <w:rFonts w:ascii="Arial" w:hAnsi="Arial" w:cs="Arial"/>
          <w:b/>
          <w:bCs/>
          <w:sz w:val="20"/>
          <w:szCs w:val="20"/>
        </w:rPr>
        <w:t xml:space="preserve">(*) Artículo 244, incorporado por el </w:t>
      </w:r>
      <w:hyperlink r:id="rId431" w:history="1">
        <w:r>
          <w:rPr>
            <w:rStyle w:val="Hipervnculo"/>
            <w:rFonts w:ascii="Arial" w:hAnsi="Arial" w:cs="Arial"/>
            <w:b/>
            <w:bCs/>
            <w:color w:val="008000"/>
            <w:sz w:val="20"/>
            <w:szCs w:val="20"/>
          </w:rPr>
          <w:t>Artículo Único de la Ley N° 28187</w:t>
        </w:r>
      </w:hyperlink>
      <w:r>
        <w:rPr>
          <w:rFonts w:ascii="Arial" w:hAnsi="Arial" w:cs="Arial"/>
          <w:b/>
          <w:bCs/>
          <w:sz w:val="20"/>
          <w:szCs w:val="20"/>
        </w:rPr>
        <w:t>, publicada el 09 marzo 2004.</w:t>
      </w:r>
    </w:p>
    <w:p w14:paraId="2EC8CBCD" w14:textId="77777777" w:rsidR="00000000" w:rsidRDefault="00000000">
      <w:pPr>
        <w:pStyle w:val="NormalWeb"/>
      </w:pPr>
      <w:bookmarkStart w:id="178" w:name="JD_modifica22589"/>
      <w:bookmarkEnd w:id="178"/>
      <w:r>
        <w:rPr>
          <w:rFonts w:ascii="Arial" w:hAnsi="Arial" w:cs="Arial"/>
          <w:b/>
          <w:bCs/>
          <w:sz w:val="20"/>
          <w:szCs w:val="20"/>
        </w:rPr>
        <w:t>DISPOSICIONES COMPLEMENTARIAS Y FINALES</w:t>
      </w:r>
    </w:p>
    <w:p w14:paraId="683F4D6A" w14:textId="77777777" w:rsidR="00000000" w:rsidRDefault="00000000">
      <w:pPr>
        <w:pStyle w:val="NormalWeb"/>
      </w:pPr>
      <w:r>
        <w:rPr>
          <w:rFonts w:ascii="Arial" w:hAnsi="Arial" w:cs="Arial"/>
          <w:b/>
          <w:bCs/>
          <w:sz w:val="20"/>
          <w:szCs w:val="20"/>
        </w:rPr>
        <w:t>     PRIMERA.- Referencias a esta Ley</w:t>
      </w:r>
      <w:r>
        <w:t xml:space="preserve"> </w:t>
      </w:r>
    </w:p>
    <w:p w14:paraId="5F89C275" w14:textId="77777777" w:rsidR="00000000" w:rsidRDefault="00000000">
      <w:pPr>
        <w:pStyle w:val="NormalWeb"/>
      </w:pPr>
      <w:r>
        <w:rPr>
          <w:rFonts w:ascii="Arial" w:hAnsi="Arial" w:cs="Arial"/>
          <w:sz w:val="20"/>
          <w:szCs w:val="20"/>
        </w:rPr>
        <w:t>     Las referencias a las normas de la presente Ley se efectuarán indicando el número del artículo seguido de la mención “de la Ley del Procedimiento Administrativo General”.</w:t>
      </w:r>
    </w:p>
    <w:p w14:paraId="42F5F25F" w14:textId="77777777" w:rsidR="00000000" w:rsidRDefault="00000000">
      <w:pPr>
        <w:pStyle w:val="NormalWeb"/>
      </w:pPr>
      <w:r>
        <w:rPr>
          <w:rFonts w:ascii="Arial" w:hAnsi="Arial" w:cs="Arial"/>
          <w:b/>
          <w:bCs/>
          <w:sz w:val="20"/>
          <w:szCs w:val="20"/>
        </w:rPr>
        <w:t>     SEGUNDA.- Prohibición de reiterar contenidos normativos</w:t>
      </w:r>
      <w:r>
        <w:t xml:space="preserve"> </w:t>
      </w:r>
    </w:p>
    <w:p w14:paraId="7060079E" w14:textId="77777777" w:rsidR="00000000" w:rsidRDefault="00000000">
      <w:pPr>
        <w:pStyle w:val="NormalWeb"/>
      </w:pPr>
      <w:r>
        <w:rPr>
          <w:rFonts w:ascii="Arial" w:hAnsi="Arial" w:cs="Arial"/>
          <w:sz w:val="20"/>
          <w:szCs w:val="20"/>
        </w:rPr>
        <w:t>     Las disposiciones legales posteriores no pueden reiterar el contenido de las normas de la presente Ley, debiendo sólo referirse al artículo respectivo o concretarse a regular aquello no previsto.</w:t>
      </w:r>
    </w:p>
    <w:p w14:paraId="2F1121D3" w14:textId="77777777" w:rsidR="00000000" w:rsidRDefault="00000000">
      <w:pPr>
        <w:pStyle w:val="NormalWeb"/>
      </w:pPr>
      <w:r>
        <w:rPr>
          <w:rFonts w:ascii="Arial" w:hAnsi="Arial" w:cs="Arial"/>
          <w:b/>
          <w:bCs/>
          <w:sz w:val="20"/>
          <w:szCs w:val="20"/>
        </w:rPr>
        <w:t xml:space="preserve">      </w:t>
      </w:r>
      <w:bookmarkStart w:id="179" w:name="JD_gracindeprocedimientosesp"/>
      <w:bookmarkEnd w:id="179"/>
      <w:r>
        <w:rPr>
          <w:rFonts w:ascii="Arial" w:hAnsi="Arial" w:cs="Arial"/>
          <w:b/>
          <w:bCs/>
          <w:i/>
          <w:iCs/>
          <w:sz w:val="20"/>
          <w:szCs w:val="20"/>
        </w:rPr>
        <w:t>TERCERA.- Integración de procedimientos especiales</w:t>
      </w:r>
      <w:r>
        <w:t xml:space="preserve"> </w:t>
      </w:r>
    </w:p>
    <w:p w14:paraId="3F4B6502" w14:textId="77777777" w:rsidR="00000000" w:rsidRDefault="00000000">
      <w:pPr>
        <w:pStyle w:val="NormalWeb"/>
      </w:pPr>
      <w:r>
        <w:rPr>
          <w:rFonts w:ascii="Arial" w:hAnsi="Arial" w:cs="Arial"/>
          <w:i/>
          <w:iCs/>
          <w:sz w:val="20"/>
          <w:szCs w:val="20"/>
        </w:rPr>
        <w:t>     La presente Ley es supletoria a las leyes, reglamentos y otras normas de procedimiento existentes en cuanto no la contradigan o se opongan, en cuyo caso prevalecen las disposiciones especiales.</w:t>
      </w:r>
      <w:r>
        <w:rPr>
          <w:rFonts w:ascii="Arial" w:hAnsi="Arial" w:cs="Arial"/>
          <w:b/>
          <w:bCs/>
          <w:sz w:val="20"/>
          <w:szCs w:val="20"/>
        </w:rPr>
        <w:t>(*)</w:t>
      </w:r>
    </w:p>
    <w:p w14:paraId="4A6ED0E6" w14:textId="4C8E44DD" w:rsidR="00000000" w:rsidRDefault="00000000">
      <w:pPr>
        <w:pStyle w:val="NormalWeb"/>
      </w:pPr>
      <w:r>
        <w:rPr>
          <w:rFonts w:ascii="Arial" w:hAnsi="Arial" w:cs="Arial"/>
          <w:b/>
          <w:bCs/>
          <w:sz w:val="20"/>
          <w:szCs w:val="20"/>
        </w:rPr>
        <w:t xml:space="preserve">(*) Disposición derogada por la </w:t>
      </w:r>
      <w:hyperlink r:id="rId432" w:history="1">
        <w:r>
          <w:rPr>
            <w:rStyle w:val="Hipervnculo"/>
            <w:rFonts w:ascii="Arial" w:hAnsi="Arial" w:cs="Arial"/>
            <w:b/>
            <w:bCs/>
            <w:color w:val="008000"/>
            <w:sz w:val="20"/>
            <w:szCs w:val="20"/>
          </w:rPr>
          <w:t>Única Disposición Complementaria Derogatoria del Decreto Legislativo N° 1452</w:t>
        </w:r>
      </w:hyperlink>
      <w:r>
        <w:rPr>
          <w:rFonts w:ascii="Arial" w:hAnsi="Arial" w:cs="Arial"/>
          <w:b/>
          <w:bCs/>
          <w:sz w:val="20"/>
          <w:szCs w:val="20"/>
        </w:rPr>
        <w:t xml:space="preserve">, publicado el </w:t>
      </w:r>
      <w:r>
        <w:rPr>
          <w:rStyle w:val="derartculofecha"/>
          <w:rFonts w:ascii="Arial" w:hAnsi="Arial" w:cs="Arial"/>
          <w:b/>
          <w:bCs/>
          <w:sz w:val="20"/>
          <w:szCs w:val="20"/>
        </w:rPr>
        <w:t>16 septiembre 2018</w:t>
      </w:r>
      <w:r>
        <w:rPr>
          <w:rFonts w:ascii="Arial" w:hAnsi="Arial" w:cs="Arial"/>
          <w:b/>
          <w:bCs/>
          <w:sz w:val="20"/>
          <w:szCs w:val="20"/>
        </w:rPr>
        <w:t>.</w:t>
      </w:r>
      <w:r>
        <w:t xml:space="preserve"> </w:t>
      </w:r>
    </w:p>
    <w:p w14:paraId="1850D2DC" w14:textId="7C51DC14" w:rsidR="00000000" w:rsidRDefault="00000000">
      <w:pPr>
        <w:pStyle w:val="NormalWeb"/>
      </w:pPr>
      <w:r>
        <w:rPr>
          <w:rFonts w:ascii="Arial" w:hAnsi="Arial" w:cs="Arial"/>
          <w:b/>
          <w:bCs/>
          <w:sz w:val="20"/>
          <w:szCs w:val="20"/>
        </w:rPr>
        <w:lastRenderedPageBreak/>
        <w:t>CONCORDANCIAS:</w:t>
      </w:r>
      <w:r>
        <w:rPr>
          <w:rFonts w:ascii="Arial" w:hAnsi="Arial" w:cs="Arial"/>
          <w:sz w:val="20"/>
          <w:szCs w:val="20"/>
        </w:rPr>
        <w:t xml:space="preserve">      </w:t>
      </w:r>
      <w:hyperlink r:id="rId433" w:history="1">
        <w:r>
          <w:rPr>
            <w:rStyle w:val="Hipervnculo"/>
            <w:rFonts w:ascii="Arial" w:hAnsi="Arial" w:cs="Arial"/>
            <w:b/>
            <w:bCs/>
            <w:color w:val="008000"/>
            <w:sz w:val="20"/>
            <w:szCs w:val="20"/>
          </w:rPr>
          <w:t>R.J. N° 061-2005-AG-SENASA (Procedimiento de tramitación de registro de plaguicidas químicos)</w:t>
        </w:r>
      </w:hyperlink>
    </w:p>
    <w:p w14:paraId="6FB60A73" w14:textId="77777777" w:rsidR="00000000" w:rsidRDefault="00000000">
      <w:pPr>
        <w:pStyle w:val="NormalWeb"/>
      </w:pPr>
      <w:r>
        <w:rPr>
          <w:rFonts w:ascii="Arial" w:hAnsi="Arial" w:cs="Arial"/>
          <w:b/>
          <w:bCs/>
          <w:sz w:val="20"/>
          <w:szCs w:val="20"/>
        </w:rPr>
        <w:t>      </w:t>
      </w:r>
      <w:bookmarkStart w:id="180" w:name="REF_98732_1656333215758"/>
      <w:bookmarkStart w:id="181" w:name="JD_L27444-CDCF"/>
      <w:bookmarkEnd w:id="180"/>
      <w:bookmarkEnd w:id="181"/>
      <w:r>
        <w:rPr>
          <w:rFonts w:ascii="Arial" w:hAnsi="Arial" w:cs="Arial"/>
        </w:rPr>
        <w:t xml:space="preserve"> </w:t>
      </w:r>
      <w:r>
        <w:rPr>
          <w:rFonts w:ascii="Arial" w:hAnsi="Arial" w:cs="Arial"/>
          <w:b/>
          <w:bCs/>
        </w:rPr>
        <w:t>CUARTA.- Vigencia de la presente Ley</w:t>
      </w:r>
    </w:p>
    <w:p w14:paraId="35BBD763" w14:textId="77777777" w:rsidR="00000000" w:rsidRDefault="00000000">
      <w:pPr>
        <w:pStyle w:val="NormalWeb"/>
      </w:pPr>
      <w:r>
        <w:rPr>
          <w:rFonts w:ascii="Arial" w:hAnsi="Arial" w:cs="Arial"/>
          <w:sz w:val="20"/>
          <w:szCs w:val="20"/>
        </w:rPr>
        <w:t xml:space="preserve">      </w:t>
      </w:r>
      <w:bookmarkStart w:id="182" w:name="JD_L27444-4DCF-n1"/>
      <w:bookmarkEnd w:id="182"/>
      <w:r>
        <w:rPr>
          <w:rFonts w:ascii="Arial" w:hAnsi="Arial" w:cs="Arial"/>
          <w:sz w:val="20"/>
          <w:szCs w:val="20"/>
        </w:rPr>
        <w:t>1. Esta Ley entrará en vigor a los seis meses de su publicación en el Diario Oficial El Peruano.</w:t>
      </w:r>
    </w:p>
    <w:p w14:paraId="0242C351" w14:textId="77777777" w:rsidR="00000000" w:rsidRDefault="00000000">
      <w:pPr>
        <w:pStyle w:val="NormalWeb"/>
      </w:pPr>
      <w:r>
        <w:rPr>
          <w:rFonts w:ascii="Arial" w:hAnsi="Arial" w:cs="Arial"/>
          <w:sz w:val="20"/>
          <w:szCs w:val="20"/>
        </w:rPr>
        <w:t>     2. La falta de reglamentación de alguna de las disposiciones de esta Ley no será  impedimento para su vigencia y exigibilidad.</w:t>
      </w:r>
    </w:p>
    <w:p w14:paraId="564B9F70" w14:textId="77777777" w:rsidR="00000000" w:rsidRDefault="00000000">
      <w:pPr>
        <w:pStyle w:val="NormalWeb"/>
      </w:pPr>
      <w:r>
        <w:rPr>
          <w:rFonts w:ascii="Arial" w:hAnsi="Arial" w:cs="Arial"/>
          <w:b/>
          <w:bCs/>
          <w:sz w:val="20"/>
          <w:szCs w:val="20"/>
        </w:rPr>
        <w:t>     QUINTA.- Derogación genérica</w:t>
      </w:r>
      <w:r>
        <w:t xml:space="preserve"> </w:t>
      </w:r>
    </w:p>
    <w:p w14:paraId="2E30818E" w14:textId="77777777" w:rsidR="00000000" w:rsidRDefault="00000000">
      <w:pPr>
        <w:pStyle w:val="NormalWeb"/>
      </w:pPr>
      <w:r>
        <w:rPr>
          <w:rFonts w:ascii="Arial" w:hAnsi="Arial" w:cs="Arial"/>
          <w:sz w:val="20"/>
          <w:szCs w:val="20"/>
        </w:rPr>
        <w:t>     Esta Ley es de orden público y deroga todas las disposiciones legales o administrativas, de igual o inferior rango, que se le opongan o contradigan, regulando procedimientos administrativos de índole general, aquellos cuya especialidad no resulte justificada por la materia que rijan, así como por absorción aquellas disposiciones que presentan idéntico contenido que algún precepto de esta Ley.</w:t>
      </w:r>
    </w:p>
    <w:p w14:paraId="15E6E45A" w14:textId="77777777" w:rsidR="00000000" w:rsidRDefault="00000000">
      <w:pPr>
        <w:pStyle w:val="NormalWeb"/>
      </w:pPr>
      <w:r>
        <w:rPr>
          <w:rFonts w:ascii="Arial" w:hAnsi="Arial" w:cs="Arial"/>
          <w:b/>
          <w:bCs/>
          <w:sz w:val="20"/>
          <w:szCs w:val="20"/>
        </w:rPr>
        <w:t xml:space="preserve">      </w:t>
      </w:r>
      <w:bookmarkStart w:id="183" w:name="JD_modifica22012"/>
      <w:bookmarkEnd w:id="183"/>
      <w:r>
        <w:rPr>
          <w:rFonts w:ascii="Arial" w:hAnsi="Arial" w:cs="Arial"/>
          <w:b/>
          <w:bCs/>
          <w:sz w:val="20"/>
          <w:szCs w:val="20"/>
        </w:rPr>
        <w:t>SEXTA.- Derogación expresa</w:t>
      </w:r>
      <w:r>
        <w:t xml:space="preserve"> </w:t>
      </w:r>
    </w:p>
    <w:p w14:paraId="55D31A46" w14:textId="77777777" w:rsidR="00000000" w:rsidRDefault="00000000">
      <w:pPr>
        <w:pStyle w:val="NormalWeb"/>
      </w:pPr>
      <w:r>
        <w:rPr>
          <w:rFonts w:ascii="Arial" w:hAnsi="Arial" w:cs="Arial"/>
          <w:sz w:val="20"/>
          <w:szCs w:val="20"/>
        </w:rPr>
        <w:t>     Particularmente quedan derogadas expresamente a partir de la vigencia de la presente Ley, las  siguientes normas:</w:t>
      </w:r>
    </w:p>
    <w:p w14:paraId="1EA3D782" w14:textId="77777777" w:rsidR="00000000" w:rsidRDefault="00000000">
      <w:pPr>
        <w:pStyle w:val="NormalWeb"/>
      </w:pPr>
      <w:r>
        <w:rPr>
          <w:rFonts w:ascii="Arial" w:hAnsi="Arial" w:cs="Arial"/>
          <w:sz w:val="20"/>
          <w:szCs w:val="20"/>
        </w:rPr>
        <w:t xml:space="preserve">      </w:t>
      </w:r>
      <w:bookmarkStart w:id="184" w:name="JD_27444_61"/>
      <w:bookmarkEnd w:id="184"/>
      <w:r>
        <w:rPr>
          <w:rFonts w:ascii="Arial" w:hAnsi="Arial" w:cs="Arial"/>
          <w:sz w:val="20"/>
          <w:szCs w:val="20"/>
        </w:rPr>
        <w:t>1. El Decreto Supremo Nº 006-67-SC, la Ley Nº 26111, el Texto Único Ordenado de la Ley de Normas Generales de Procedimientos Administrativos, aprobado por Decreto Supremo Nº 002-94-JUS y sus normas modificatorias, complementarias, sustitutorias y reglamentarias;</w:t>
      </w:r>
    </w:p>
    <w:p w14:paraId="0E8F552B" w14:textId="77777777" w:rsidR="00000000" w:rsidRDefault="00000000">
      <w:pPr>
        <w:pStyle w:val="NormalWeb"/>
      </w:pPr>
      <w:r>
        <w:rPr>
          <w:rFonts w:ascii="Arial" w:hAnsi="Arial" w:cs="Arial"/>
          <w:sz w:val="20"/>
          <w:szCs w:val="20"/>
        </w:rPr>
        <w:t>    </w:t>
      </w:r>
      <w:bookmarkStart w:id="185" w:name="REF_14753_1656333102237"/>
      <w:bookmarkEnd w:id="185"/>
      <w:r>
        <w:rPr>
          <w:rFonts w:ascii="Arial" w:hAnsi="Arial" w:cs="Arial"/>
        </w:rPr>
        <w:t> 2. Ley Nº 25035, denominada Ley de Simplificación Administrativa, y sus normas modificatorias, complementarias, sustitutorias y reglamentarias;</w:t>
      </w:r>
    </w:p>
    <w:p w14:paraId="2BC31C47" w14:textId="77777777" w:rsidR="00000000" w:rsidRDefault="00000000">
      <w:pPr>
        <w:pStyle w:val="NormalWeb"/>
      </w:pPr>
      <w:r>
        <w:rPr>
          <w:rFonts w:ascii="Arial" w:hAnsi="Arial" w:cs="Arial"/>
          <w:sz w:val="20"/>
          <w:szCs w:val="20"/>
        </w:rPr>
        <w:t>     3. Título IV del Decreto Legislativo Nº 757, denominado Ley Marco para el Crecimiento de la Inversión Privada, y sus normas modificatorias, complementarias, sustitutorias y reglamentarias;</w:t>
      </w:r>
    </w:p>
    <w:p w14:paraId="77209878" w14:textId="77777777" w:rsidR="00000000" w:rsidRDefault="00000000">
      <w:pPr>
        <w:pStyle w:val="NormalWeb"/>
      </w:pPr>
      <w:r>
        <w:rPr>
          <w:rFonts w:ascii="Arial" w:hAnsi="Arial" w:cs="Arial"/>
          <w:sz w:val="20"/>
          <w:szCs w:val="20"/>
        </w:rPr>
        <w:t>     4. Sexta Disposición Complementaria y Transitoria de la Ley Nº 26979, denominada Ley de Procedimiento de Ejecución Coactiva.</w:t>
      </w:r>
    </w:p>
    <w:p w14:paraId="38863B24" w14:textId="77777777" w:rsidR="00000000" w:rsidRDefault="00000000">
      <w:pPr>
        <w:pStyle w:val="NormalWeb"/>
      </w:pPr>
      <w:r>
        <w:rPr>
          <w:rFonts w:ascii="Arial" w:hAnsi="Arial" w:cs="Arial"/>
          <w:b/>
          <w:bCs/>
          <w:sz w:val="20"/>
          <w:szCs w:val="20"/>
        </w:rPr>
        <w:t xml:space="preserve">      </w:t>
      </w:r>
      <w:bookmarkStart w:id="186" w:name="JD_modifica22013"/>
      <w:bookmarkEnd w:id="186"/>
      <w:r>
        <w:rPr>
          <w:rFonts w:ascii="Arial" w:hAnsi="Arial" w:cs="Arial"/>
          <w:b/>
          <w:bCs/>
          <w:sz w:val="20"/>
          <w:szCs w:val="20"/>
        </w:rPr>
        <w:t>SÉTIMA.- Referencias a dispositivos derogados</w:t>
      </w:r>
      <w:r>
        <w:t xml:space="preserve"> </w:t>
      </w:r>
    </w:p>
    <w:p w14:paraId="10979E2F" w14:textId="77777777" w:rsidR="00000000" w:rsidRDefault="00000000">
      <w:pPr>
        <w:pStyle w:val="NormalWeb"/>
      </w:pPr>
      <w:r>
        <w:rPr>
          <w:rFonts w:ascii="Arial" w:hAnsi="Arial" w:cs="Arial"/>
          <w:sz w:val="20"/>
          <w:szCs w:val="20"/>
        </w:rPr>
        <w:t>     Las referencias contenidas en el Artículo 26 BIS del Decreto Ley N° 25868, a la Ley de Simplificación Administrativa y a la parte pertinente del Decreto Legislativo N° 757 que quedan derogadas en virtud de la presente norma, se entienden sustituidas por ésta para todos los efectos legales, sin perjuicio de las otras atribuciones de competencia contenidas en dicho artículo.</w:t>
      </w:r>
    </w:p>
    <w:p w14:paraId="239C3D34" w14:textId="77777777" w:rsidR="00000000" w:rsidRDefault="00000000">
      <w:pPr>
        <w:pStyle w:val="NormalWeb"/>
      </w:pPr>
      <w:bookmarkStart w:id="187" w:name="JD_modifica22590"/>
      <w:bookmarkEnd w:id="187"/>
      <w:r>
        <w:rPr>
          <w:rFonts w:ascii="Arial" w:hAnsi="Arial" w:cs="Arial"/>
          <w:b/>
          <w:bCs/>
          <w:sz w:val="20"/>
          <w:szCs w:val="20"/>
        </w:rPr>
        <w:t>DISPOSICIONES TRANSITORIAS</w:t>
      </w:r>
    </w:p>
    <w:p w14:paraId="3BE4BC59" w14:textId="77777777" w:rsidR="00000000" w:rsidRDefault="00000000">
      <w:pPr>
        <w:pStyle w:val="NormalWeb"/>
      </w:pPr>
      <w:r>
        <w:rPr>
          <w:rFonts w:ascii="Arial" w:hAnsi="Arial" w:cs="Arial"/>
          <w:b/>
          <w:bCs/>
          <w:sz w:val="20"/>
          <w:szCs w:val="20"/>
        </w:rPr>
        <w:t>     PRIMERA.- Regulación transitoria</w:t>
      </w:r>
    </w:p>
    <w:p w14:paraId="511A6E9C" w14:textId="77777777" w:rsidR="00000000" w:rsidRDefault="00000000">
      <w:pPr>
        <w:pStyle w:val="NormalWeb"/>
      </w:pPr>
      <w:r>
        <w:rPr>
          <w:rFonts w:ascii="Arial" w:hAnsi="Arial" w:cs="Arial"/>
          <w:sz w:val="20"/>
          <w:szCs w:val="20"/>
        </w:rPr>
        <w:t>     1. Los procedimientos administrativos iniciados antes de la entrada en vigor de la presente Ley, se regirán por la normativa anterior hasta su conclusión.</w:t>
      </w:r>
    </w:p>
    <w:p w14:paraId="7E122D10" w14:textId="77777777" w:rsidR="00000000" w:rsidRDefault="00000000">
      <w:pPr>
        <w:pStyle w:val="NormalWeb"/>
      </w:pPr>
      <w:r>
        <w:rPr>
          <w:rFonts w:ascii="Arial" w:hAnsi="Arial" w:cs="Arial"/>
          <w:sz w:val="20"/>
          <w:szCs w:val="20"/>
        </w:rPr>
        <w:t>     2. No obstante, son aplicables a los procedimientos en trámite, las disposiciones de la presente Ley que reconozcan derechos o facultades a los administrados frente a la administración, así como su Título Preliminar.</w:t>
      </w:r>
    </w:p>
    <w:p w14:paraId="1A57A937" w14:textId="77777777" w:rsidR="00000000" w:rsidRDefault="00000000">
      <w:pPr>
        <w:pStyle w:val="NormalWeb"/>
      </w:pPr>
      <w:r>
        <w:rPr>
          <w:rFonts w:ascii="Arial" w:hAnsi="Arial" w:cs="Arial"/>
          <w:sz w:val="20"/>
          <w:szCs w:val="20"/>
        </w:rPr>
        <w:lastRenderedPageBreak/>
        <w:t>     3. Los procedimientos especiales iniciados durante el plazo de adecuación contemplado en la tercera disposición transitoria se regirán por lo dispuesto en la normativa anterior que les sea de aplicación, hasta la aprobación de la modificación correspondiente, en cuyo caso los procedimientos iniciados con posterioridad a su entrada en vigor, se regulan por la citada normativa de adecuación.</w:t>
      </w:r>
    </w:p>
    <w:p w14:paraId="300353C3" w14:textId="77777777" w:rsidR="00000000" w:rsidRDefault="00000000">
      <w:pPr>
        <w:pStyle w:val="NormalWeb"/>
      </w:pPr>
      <w:r>
        <w:rPr>
          <w:rFonts w:ascii="Arial" w:hAnsi="Arial" w:cs="Arial"/>
          <w:b/>
          <w:bCs/>
          <w:sz w:val="20"/>
          <w:szCs w:val="20"/>
        </w:rPr>
        <w:t>     SEGUNDA.- Plazo para la adecuación de procedimientos especiales</w:t>
      </w:r>
      <w:r>
        <w:t xml:space="preserve"> </w:t>
      </w:r>
    </w:p>
    <w:p w14:paraId="0AB11CD6"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Reglamentariamente, en el plazo de seis meses a partir de la publicación de esta Ley, se llevará a efecto la adecuación de las normas de los entes reguladores de los distintos procedimientos administrativos, cualquiera que sea su rango, con el fin de lograr una integración de las normas generales supletoriamente aplicables.</w:t>
      </w:r>
    </w:p>
    <w:p w14:paraId="47ABEBAC" w14:textId="77777777" w:rsidR="00000000" w:rsidRDefault="00000000">
      <w:pPr>
        <w:pStyle w:val="NormalWeb"/>
      </w:pPr>
      <w:r>
        <w:rPr>
          <w:rFonts w:ascii="Arial" w:hAnsi="Arial" w:cs="Arial"/>
          <w:sz w:val="20"/>
          <w:szCs w:val="20"/>
        </w:rPr>
        <w:t>     </w:t>
      </w:r>
      <w:r>
        <w:rPr>
          <w:rFonts w:ascii="Arial" w:hAnsi="Arial" w:cs="Arial"/>
          <w:b/>
          <w:bCs/>
          <w:sz w:val="20"/>
          <w:szCs w:val="20"/>
        </w:rPr>
        <w:t>TERCERA.- Plazo para la aprobación del TUPA</w:t>
      </w:r>
      <w:r>
        <w:t xml:space="preserve"> </w:t>
      </w:r>
    </w:p>
    <w:p w14:paraId="297D0C96" w14:textId="77777777" w:rsidR="00000000" w:rsidRDefault="00000000">
      <w:pPr>
        <w:pStyle w:val="NormalWeb"/>
      </w:pPr>
      <w:r>
        <w:rPr>
          <w:rFonts w:ascii="Arial" w:hAnsi="Arial" w:cs="Arial"/>
          <w:sz w:val="20"/>
          <w:szCs w:val="20"/>
        </w:rPr>
        <w:t>     Las entidades deberán aprobar su TUPA conforme a las normas de la presente Ley, en un plazo máximo de cuatro meses contados a partir de la vigencia de la misma.</w:t>
      </w:r>
    </w:p>
    <w:p w14:paraId="3D58ADEF" w14:textId="77777777" w:rsidR="00000000" w:rsidRDefault="00000000">
      <w:pPr>
        <w:pStyle w:val="NormalWeb"/>
      </w:pPr>
      <w:r>
        <w:rPr>
          <w:rFonts w:ascii="Arial" w:hAnsi="Arial" w:cs="Arial"/>
          <w:sz w:val="20"/>
          <w:szCs w:val="20"/>
        </w:rPr>
        <w:t>     </w:t>
      </w:r>
      <w:r>
        <w:rPr>
          <w:rFonts w:ascii="Arial" w:hAnsi="Arial" w:cs="Arial"/>
          <w:b/>
          <w:bCs/>
          <w:sz w:val="20"/>
          <w:szCs w:val="20"/>
        </w:rPr>
        <w:t>CUARTA.- Régimen de fedatarios</w:t>
      </w:r>
      <w:r>
        <w:t xml:space="preserve"> </w:t>
      </w:r>
    </w:p>
    <w:p w14:paraId="0E1582B1" w14:textId="77777777" w:rsidR="00000000" w:rsidRDefault="00000000">
      <w:pPr>
        <w:pStyle w:val="NormalWeb"/>
      </w:pPr>
      <w:r>
        <w:rPr>
          <w:rFonts w:ascii="Arial" w:hAnsi="Arial" w:cs="Arial"/>
          <w:sz w:val="20"/>
          <w:szCs w:val="20"/>
        </w:rPr>
        <w:t>     Para efectos de lo dispuesto en el Artículo 127 de la presente Ley, cada entidad podrá elaborar un reglamento interno en el cual se establecerá los requisitos, atribuciones y demás normas relacionadas con el desempeño de las funciones de fedatario.</w:t>
      </w:r>
    </w:p>
    <w:p w14:paraId="6A43841C" w14:textId="77777777" w:rsidR="00000000" w:rsidRDefault="00000000">
      <w:pPr>
        <w:pStyle w:val="NormalWeb"/>
      </w:pPr>
      <w:r>
        <w:rPr>
          <w:rFonts w:ascii="Arial" w:hAnsi="Arial" w:cs="Arial"/>
          <w:b/>
          <w:bCs/>
          <w:sz w:val="20"/>
          <w:szCs w:val="20"/>
        </w:rPr>
        <w:t>     QUINTA.- Difusión de la presente Ley</w:t>
      </w:r>
      <w:r>
        <w:t xml:space="preserve"> </w:t>
      </w:r>
    </w:p>
    <w:p w14:paraId="3B300EC6" w14:textId="77777777" w:rsidR="00000000" w:rsidRDefault="00000000">
      <w:pPr>
        <w:pStyle w:val="NormalWeb"/>
      </w:pPr>
      <w:r>
        <w:rPr>
          <w:rFonts w:ascii="Arial" w:hAnsi="Arial" w:cs="Arial"/>
          <w:sz w:val="20"/>
          <w:szCs w:val="20"/>
        </w:rPr>
        <w:t>     Las entidades, bajo responsabilidad de su titular, deberán realizar acciones de difusión, información y capacitación del contenido y alcances de la presente Ley a favor de su personal y del público usuario. Dichas acciones podrán ejecutarse a través de Internet, impresos, charlas, afiches u otros medios que aseguren la adecuada difusión de la misma. El costo de las acciones de información, difusión y capacitación no deberá ser trasladado al público usuario.</w:t>
      </w:r>
    </w:p>
    <w:p w14:paraId="3DB38B49" w14:textId="77777777" w:rsidR="00000000" w:rsidRDefault="00000000">
      <w:pPr>
        <w:pStyle w:val="NormalWeb"/>
      </w:pPr>
      <w:r>
        <w:rPr>
          <w:rFonts w:ascii="Arial" w:hAnsi="Arial" w:cs="Arial"/>
          <w:sz w:val="20"/>
          <w:szCs w:val="20"/>
        </w:rPr>
        <w:t>     Las entidades en un plazo no mayor a los 6 (seis) meses de publicada la presente Ley, deberán informar a la Presidencia del Consejo de Ministros sobre las acciones realizadas para el cumplimiento de lo dispuesto en el párrafo anterior.</w:t>
      </w:r>
    </w:p>
    <w:p w14:paraId="2BF342B1" w14:textId="77777777" w:rsidR="00000000" w:rsidRDefault="00000000">
      <w:pPr>
        <w:pStyle w:val="NormalWeb"/>
      </w:pPr>
      <w:r>
        <w:rPr>
          <w:rFonts w:ascii="Arial" w:hAnsi="Arial" w:cs="Arial"/>
          <w:b/>
          <w:bCs/>
          <w:sz w:val="20"/>
          <w:szCs w:val="20"/>
        </w:rPr>
        <w:t>     </w:t>
      </w:r>
      <w:r>
        <w:rPr>
          <w:rFonts w:ascii="Arial" w:hAnsi="Arial" w:cs="Arial"/>
          <w:sz w:val="20"/>
          <w:szCs w:val="20"/>
        </w:rPr>
        <w:t xml:space="preserve"> Comuníquese al señor Presidente de la República para su promulgación.</w:t>
      </w:r>
    </w:p>
    <w:p w14:paraId="2E524B9B" w14:textId="77777777" w:rsidR="00000000" w:rsidRDefault="00000000">
      <w:pPr>
        <w:pStyle w:val="NormalWeb"/>
      </w:pPr>
      <w:r>
        <w:rPr>
          <w:rFonts w:ascii="Arial" w:hAnsi="Arial" w:cs="Arial"/>
          <w:sz w:val="20"/>
          <w:szCs w:val="20"/>
        </w:rPr>
        <w:t>     En Lima, a los veintiún días del mes de marzo de dos mil uno</w:t>
      </w:r>
    </w:p>
    <w:p w14:paraId="262B41D7" w14:textId="77777777" w:rsidR="00000000" w:rsidRDefault="00000000">
      <w:pPr>
        <w:pStyle w:val="NormalWeb"/>
      </w:pPr>
      <w:r>
        <w:rPr>
          <w:rFonts w:ascii="Arial" w:hAnsi="Arial" w:cs="Arial"/>
          <w:i/>
          <w:iCs/>
          <w:sz w:val="20"/>
          <w:szCs w:val="20"/>
        </w:rPr>
        <w:t>     </w:t>
      </w:r>
      <w:r>
        <w:rPr>
          <w:rFonts w:ascii="Arial" w:hAnsi="Arial" w:cs="Arial"/>
          <w:sz w:val="20"/>
          <w:szCs w:val="20"/>
        </w:rPr>
        <w:t>CARLOS FERRERO</w:t>
      </w:r>
    </w:p>
    <w:p w14:paraId="6489A859" w14:textId="77777777" w:rsidR="00000000" w:rsidRDefault="00000000">
      <w:pPr>
        <w:pStyle w:val="NormalWeb"/>
      </w:pPr>
      <w:r>
        <w:rPr>
          <w:rFonts w:ascii="Arial" w:hAnsi="Arial" w:cs="Arial"/>
          <w:sz w:val="20"/>
          <w:szCs w:val="20"/>
        </w:rPr>
        <w:t>     Presidente a.i. del Congreso de la República</w:t>
      </w:r>
    </w:p>
    <w:p w14:paraId="100C56F8" w14:textId="77777777" w:rsidR="00000000" w:rsidRDefault="00000000">
      <w:pPr>
        <w:pStyle w:val="NormalWeb"/>
      </w:pPr>
      <w:r>
        <w:rPr>
          <w:rFonts w:ascii="Arial" w:hAnsi="Arial" w:cs="Arial"/>
          <w:sz w:val="20"/>
          <w:szCs w:val="20"/>
        </w:rPr>
        <w:t>     HENRY PEASE GARCÍA</w:t>
      </w:r>
    </w:p>
    <w:p w14:paraId="44712C81" w14:textId="77777777" w:rsidR="00000000" w:rsidRDefault="00000000">
      <w:pPr>
        <w:pStyle w:val="NormalWeb"/>
      </w:pPr>
      <w:r>
        <w:rPr>
          <w:rFonts w:ascii="Arial" w:hAnsi="Arial" w:cs="Arial"/>
          <w:sz w:val="20"/>
          <w:szCs w:val="20"/>
        </w:rPr>
        <w:t>     Segundo Vicepresidente del Congreso de la República</w:t>
      </w:r>
    </w:p>
    <w:p w14:paraId="44C5247C" w14:textId="77777777" w:rsidR="00000000" w:rsidRDefault="00000000">
      <w:pPr>
        <w:pStyle w:val="NormalWeb"/>
      </w:pPr>
      <w:r>
        <w:rPr>
          <w:rFonts w:ascii="Arial" w:hAnsi="Arial" w:cs="Arial"/>
          <w:sz w:val="20"/>
          <w:szCs w:val="20"/>
        </w:rPr>
        <w:t>     AL SEÑOR PRESIDENTE CONSTITUCIONAL DE LA REPÚBLICA</w:t>
      </w:r>
    </w:p>
    <w:p w14:paraId="5A1577CC" w14:textId="77777777" w:rsidR="00000000" w:rsidRDefault="00000000">
      <w:pPr>
        <w:pStyle w:val="NormalWeb"/>
      </w:pPr>
      <w:r>
        <w:rPr>
          <w:rFonts w:ascii="Arial" w:hAnsi="Arial" w:cs="Arial"/>
          <w:sz w:val="20"/>
          <w:szCs w:val="20"/>
        </w:rPr>
        <w:t>     POR TANTO:</w:t>
      </w:r>
    </w:p>
    <w:p w14:paraId="04A1A348" w14:textId="77777777" w:rsidR="00000000" w:rsidRDefault="00000000">
      <w:pPr>
        <w:pStyle w:val="NormalWeb"/>
      </w:pPr>
      <w:r>
        <w:rPr>
          <w:rFonts w:ascii="Arial" w:hAnsi="Arial" w:cs="Arial"/>
          <w:sz w:val="20"/>
          <w:szCs w:val="20"/>
        </w:rPr>
        <w:t>     Mando se publique y cumpla.</w:t>
      </w:r>
    </w:p>
    <w:p w14:paraId="4801B049" w14:textId="77777777" w:rsidR="00000000" w:rsidRDefault="00000000">
      <w:pPr>
        <w:pStyle w:val="NormalWeb"/>
      </w:pPr>
      <w:r>
        <w:rPr>
          <w:rFonts w:ascii="Arial" w:hAnsi="Arial" w:cs="Arial"/>
          <w:sz w:val="20"/>
          <w:szCs w:val="20"/>
        </w:rPr>
        <w:t>     Dado en la Casa de Gobierno, en Lima, a los diez días del mes de abril del año dos mil uno.</w:t>
      </w:r>
    </w:p>
    <w:p w14:paraId="03D4C407" w14:textId="77777777" w:rsidR="00000000" w:rsidRDefault="00000000">
      <w:pPr>
        <w:pStyle w:val="NormalWeb"/>
      </w:pPr>
      <w:r>
        <w:rPr>
          <w:rFonts w:ascii="Arial" w:hAnsi="Arial" w:cs="Arial"/>
          <w:sz w:val="20"/>
          <w:szCs w:val="20"/>
        </w:rPr>
        <w:lastRenderedPageBreak/>
        <w:t>     VALENTIN PANIAGUA CORAZAO</w:t>
      </w:r>
    </w:p>
    <w:p w14:paraId="1470FC6A" w14:textId="77777777" w:rsidR="00000000" w:rsidRDefault="00000000">
      <w:pPr>
        <w:pStyle w:val="NormalWeb"/>
      </w:pPr>
      <w:r>
        <w:rPr>
          <w:rFonts w:ascii="Arial" w:hAnsi="Arial" w:cs="Arial"/>
          <w:sz w:val="20"/>
          <w:szCs w:val="20"/>
        </w:rPr>
        <w:t>     Presidente Constitucional de la República</w:t>
      </w:r>
    </w:p>
    <w:p w14:paraId="4D902701" w14:textId="77777777" w:rsidR="00000000" w:rsidRDefault="00000000">
      <w:pPr>
        <w:pStyle w:val="NormalWeb"/>
      </w:pPr>
      <w:r>
        <w:rPr>
          <w:rFonts w:ascii="Arial" w:hAnsi="Arial" w:cs="Arial"/>
          <w:sz w:val="20"/>
          <w:szCs w:val="20"/>
        </w:rPr>
        <w:t>     JAVIER PÉREZ DE CUÉLLAR</w:t>
      </w:r>
    </w:p>
    <w:p w14:paraId="2E35298E" w14:textId="77777777" w:rsidR="00000000" w:rsidRDefault="00000000">
      <w:pPr>
        <w:pStyle w:val="NormalWeb"/>
      </w:pPr>
      <w:r>
        <w:rPr>
          <w:rFonts w:ascii="Arial" w:hAnsi="Arial" w:cs="Arial"/>
          <w:sz w:val="20"/>
          <w:szCs w:val="20"/>
        </w:rPr>
        <w:t>     Presidente del Consejo de Ministros</w:t>
      </w:r>
    </w:p>
    <w:p w14:paraId="4887FE68" w14:textId="77777777" w:rsidR="00000000" w:rsidRDefault="00000000">
      <w:pPr>
        <w:pStyle w:val="NormalWeb"/>
      </w:pPr>
      <w:r>
        <w:rPr>
          <w:rFonts w:ascii="Arial" w:hAnsi="Arial" w:cs="Arial"/>
          <w:sz w:val="20"/>
          <w:szCs w:val="20"/>
        </w:rPr>
        <w:t>     DIEGO GARCIA-SAYAN LARRABURE</w:t>
      </w:r>
    </w:p>
    <w:p w14:paraId="2437C31C" w14:textId="77777777" w:rsidR="00000000" w:rsidRDefault="00000000">
      <w:pPr>
        <w:pStyle w:val="NormalWeb"/>
        <w:spacing w:after="240" w:afterAutospacing="0"/>
        <w:rPr>
          <w:rFonts w:ascii="Arial" w:hAnsi="Arial" w:cs="Arial"/>
          <w:sz w:val="20"/>
          <w:szCs w:val="20"/>
        </w:rPr>
      </w:pPr>
      <w:r>
        <w:rPr>
          <w:rFonts w:ascii="Arial" w:hAnsi="Arial" w:cs="Arial"/>
          <w:sz w:val="20"/>
          <w:szCs w:val="20"/>
        </w:rPr>
        <w:t>     Ministro de Justicia</w:t>
      </w:r>
    </w:p>
    <w:p w14:paraId="0A44CF29" w14:textId="77777777" w:rsidR="00000000" w:rsidRDefault="00000000">
      <w:pPr>
        <w:divId w:val="1696729722"/>
        <w:rPr>
          <w:rFonts w:ascii="Arial" w:eastAsia="Times New Roman" w:hAnsi="Arial" w:cs="Arial"/>
          <w:sz w:val="20"/>
          <w:szCs w:val="20"/>
        </w:rPr>
      </w:pPr>
    </w:p>
    <w:p w14:paraId="0CCBFE09" w14:textId="4E8FDB6D" w:rsidR="00000000" w:rsidRDefault="00000000">
      <w:pPr>
        <w:pStyle w:val="NormalWeb"/>
        <w:divId w:val="1696729722"/>
        <w:rPr>
          <w:rFonts w:ascii="Arial" w:hAnsi="Arial" w:cs="Arial"/>
          <w:sz w:val="20"/>
          <w:szCs w:val="20"/>
        </w:rPr>
      </w:pPr>
      <w:r>
        <w:rPr>
          <w:rStyle w:val="popup"/>
          <w:rFonts w:ascii="Arial" w:hAnsi="Arial" w:cs="Arial"/>
          <w:sz w:val="20"/>
          <w:szCs w:val="20"/>
        </w:rPr>
        <w:t xml:space="preserve">    </w:t>
      </w:r>
      <w:r>
        <w:rPr>
          <w:rStyle w:val="popup"/>
          <w:rFonts w:ascii="Arial" w:hAnsi="Arial" w:cs="Arial"/>
          <w:b/>
          <w:bCs/>
          <w:sz w:val="20"/>
          <w:szCs w:val="20"/>
        </w:rPr>
        <w:t> CONCORDANCIAS A LA LEY Nº 27444</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xml:space="preserve">      </w:t>
      </w:r>
      <w:hyperlink r:id="rId434" w:history="1">
        <w:r>
          <w:rPr>
            <w:rStyle w:val="Hipervnculo"/>
            <w:rFonts w:ascii="Arial" w:hAnsi="Arial" w:cs="Arial"/>
            <w:b/>
            <w:bCs/>
            <w:color w:val="008000"/>
            <w:sz w:val="20"/>
            <w:szCs w:val="20"/>
          </w:rPr>
          <w:t>D.S.N° 013-2008-JUS (TUO de la Ley Nº 27584, Ley que Regula el Proceso Contencioso Administrativo, modificado por el D. Leg. Nº 1067)</w:t>
        </w:r>
      </w:hyperlink>
    </w:p>
    <w:p w14:paraId="08DD6435" w14:textId="3E5DC827"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35" w:history="1">
        <w:r>
          <w:rPr>
            <w:rStyle w:val="Hipervnculo"/>
            <w:rFonts w:ascii="Arial" w:hAnsi="Arial" w:cs="Arial"/>
            <w:b/>
            <w:bCs/>
            <w:color w:val="008000"/>
            <w:sz w:val="20"/>
            <w:szCs w:val="20"/>
          </w:rPr>
          <w:t>D.S. N° 069-2003-EF</w:t>
        </w:r>
      </w:hyperlink>
    </w:p>
    <w:p w14:paraId="3059FCED" w14:textId="5A9A16D2"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36" w:history="1">
        <w:r>
          <w:rPr>
            <w:rStyle w:val="Hipervnculo"/>
            <w:rFonts w:ascii="Arial" w:hAnsi="Arial" w:cs="Arial"/>
            <w:b/>
            <w:bCs/>
            <w:color w:val="008000"/>
            <w:sz w:val="20"/>
            <w:szCs w:val="20"/>
          </w:rPr>
          <w:t>LEY N° 28024</w:t>
        </w:r>
      </w:hyperlink>
    </w:p>
    <w:p w14:paraId="0748E85E" w14:textId="0405EAE8"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37" w:history="1">
        <w:r>
          <w:rPr>
            <w:rStyle w:val="Hipervnculo"/>
            <w:rFonts w:ascii="Arial" w:hAnsi="Arial" w:cs="Arial"/>
            <w:b/>
            <w:bCs/>
            <w:color w:val="008000"/>
            <w:sz w:val="20"/>
            <w:szCs w:val="20"/>
          </w:rPr>
          <w:t>LEY N° 28165</w:t>
        </w:r>
      </w:hyperlink>
      <w:r>
        <w:rPr>
          <w:rFonts w:ascii="Arial" w:hAnsi="Arial" w:cs="Arial"/>
          <w:b/>
          <w:bCs/>
          <w:i/>
          <w:iCs/>
          <w:sz w:val="20"/>
          <w:szCs w:val="20"/>
        </w:rPr>
        <w:br/>
      </w:r>
      <w:r>
        <w:rPr>
          <w:rStyle w:val="popup"/>
          <w:rFonts w:ascii="Arial" w:hAnsi="Arial" w:cs="Arial"/>
          <w:b/>
          <w:bCs/>
          <w:sz w:val="20"/>
          <w:szCs w:val="20"/>
        </w:rPr>
        <w:t xml:space="preserve">      </w:t>
      </w:r>
      <w:hyperlink r:id="rId438" w:history="1">
        <w:r>
          <w:rPr>
            <w:rStyle w:val="Hipervnculo"/>
            <w:rFonts w:ascii="Arial" w:hAnsi="Arial" w:cs="Arial"/>
            <w:b/>
            <w:bCs/>
            <w:color w:val="008000"/>
            <w:sz w:val="20"/>
            <w:szCs w:val="20"/>
          </w:rPr>
          <w:t xml:space="preserve">D.S. N° 009-2005-MTC, Art. 43 </w:t>
        </w:r>
      </w:hyperlink>
      <w:r>
        <w:rPr>
          <w:rFonts w:ascii="Arial" w:hAnsi="Arial" w:cs="Arial"/>
          <w:b/>
          <w:bCs/>
          <w:i/>
          <w:iCs/>
          <w:sz w:val="20"/>
          <w:szCs w:val="20"/>
        </w:rPr>
        <w:br/>
      </w:r>
      <w:r>
        <w:rPr>
          <w:rStyle w:val="popup"/>
          <w:rFonts w:ascii="Arial" w:hAnsi="Arial" w:cs="Arial"/>
          <w:b/>
          <w:bCs/>
          <w:sz w:val="20"/>
          <w:szCs w:val="20"/>
        </w:rPr>
        <w:t xml:space="preserve">      </w:t>
      </w:r>
      <w:hyperlink r:id="rId439" w:history="1">
        <w:r>
          <w:rPr>
            <w:rStyle w:val="Hipervnculo"/>
            <w:rFonts w:ascii="Arial" w:hAnsi="Arial" w:cs="Arial"/>
            <w:b/>
            <w:bCs/>
            <w:color w:val="008000"/>
            <w:sz w:val="20"/>
            <w:szCs w:val="20"/>
          </w:rPr>
          <w:t>R.SBS N° 816-2005 (Reglamento de sanciones aplicables a personas naturales y jurídicas supervisadas)</w:t>
        </w:r>
      </w:hyperlink>
    </w:p>
    <w:p w14:paraId="13071094" w14:textId="50201E5C"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40" w:history="1">
        <w:r>
          <w:rPr>
            <w:rStyle w:val="Hipervnculo"/>
            <w:rFonts w:ascii="Arial" w:hAnsi="Arial" w:cs="Arial"/>
            <w:b/>
            <w:bCs/>
            <w:color w:val="008000"/>
            <w:sz w:val="20"/>
            <w:szCs w:val="20"/>
          </w:rPr>
          <w:t>R.M. N° 026-2006-JUS</w:t>
        </w:r>
      </w:hyperlink>
      <w:hyperlink r:id="rId441" w:history="1">
        <w:r>
          <w:rPr>
            <w:rStyle w:val="Hipervnculo"/>
            <w:rFonts w:ascii="Arial" w:hAnsi="Arial" w:cs="Arial"/>
            <w:b/>
            <w:bCs/>
            <w:color w:val="008000"/>
            <w:sz w:val="20"/>
            <w:szCs w:val="20"/>
          </w:rPr>
          <w:t>(Constituyen Comisiones Técnicas para la revisión de la Ley Nº 27444 - Ley del  Procedimiento Administrativo General, Ley Nº 27584 - Ley del Proceso Contencioso Administrativo y para elaborar Bases para el Proyecto de Ley de la Administración Pública)</w:t>
        </w:r>
      </w:hyperlink>
      <w:r>
        <w:rPr>
          <w:rFonts w:ascii="Arial" w:hAnsi="Arial" w:cs="Arial"/>
          <w:b/>
          <w:bCs/>
          <w:i/>
          <w:iCs/>
          <w:sz w:val="20"/>
          <w:szCs w:val="20"/>
        </w:rPr>
        <w:br/>
      </w:r>
      <w:r>
        <w:rPr>
          <w:rStyle w:val="popup"/>
          <w:rFonts w:ascii="Arial" w:hAnsi="Arial" w:cs="Arial"/>
          <w:b/>
          <w:bCs/>
          <w:sz w:val="20"/>
          <w:szCs w:val="20"/>
        </w:rPr>
        <w:t xml:space="preserve">      </w:t>
      </w:r>
      <w:hyperlink r:id="rId442" w:history="1">
        <w:r>
          <w:rPr>
            <w:rStyle w:val="Hipervnculo"/>
            <w:rFonts w:ascii="Arial" w:hAnsi="Arial" w:cs="Arial"/>
            <w:b/>
            <w:bCs/>
            <w:color w:val="008000"/>
            <w:sz w:val="20"/>
            <w:szCs w:val="20"/>
          </w:rPr>
          <w:t xml:space="preserve">R. N° 156-2006-SUNAT-A (Aprueban Procedimiento Específico-IFGRA-PE.14 Buenos Contribuyentes (Versión 3)) </w:t>
        </w:r>
      </w:hyperlink>
      <w:r>
        <w:rPr>
          <w:rStyle w:val="popup"/>
          <w:rFonts w:ascii="Arial" w:hAnsi="Arial" w:cs="Arial"/>
          <w:b/>
          <w:bCs/>
          <w:sz w:val="20"/>
          <w:szCs w:val="20"/>
        </w:rPr>
        <w:t xml:space="preserve">      </w:t>
      </w:r>
      <w:hyperlink r:id="rId443" w:history="1">
        <w:r>
          <w:rPr>
            <w:rStyle w:val="Hipervnculo"/>
            <w:rFonts w:ascii="Arial" w:hAnsi="Arial" w:cs="Arial"/>
            <w:b/>
            <w:bCs/>
            <w:color w:val="008000"/>
            <w:sz w:val="20"/>
            <w:szCs w:val="20"/>
          </w:rPr>
          <w:t>R.S. N° 026-CND-ST-2006 (Aprueban Directiva "Normas y Procedimientos para la inscripción en el Registro Nacional de Entidades Prestadoras de Servicios de Capacitación en materia de Gestión Pública Descentralizada")</w:t>
        </w:r>
      </w:hyperlink>
      <w:r>
        <w:rPr>
          <w:rFonts w:ascii="Arial" w:hAnsi="Arial" w:cs="Arial"/>
          <w:b/>
          <w:bCs/>
          <w:sz w:val="20"/>
          <w:szCs w:val="20"/>
        </w:rPr>
        <w:br/>
      </w:r>
      <w:r>
        <w:rPr>
          <w:rStyle w:val="popup"/>
          <w:rFonts w:ascii="Arial" w:hAnsi="Arial" w:cs="Arial"/>
          <w:b/>
          <w:bCs/>
          <w:sz w:val="20"/>
          <w:szCs w:val="20"/>
        </w:rPr>
        <w:t xml:space="preserve">      </w:t>
      </w:r>
      <w:hyperlink r:id="rId444" w:history="1">
        <w:r>
          <w:rPr>
            <w:rStyle w:val="Hipervnculo"/>
            <w:rFonts w:ascii="Arial" w:hAnsi="Arial" w:cs="Arial"/>
            <w:b/>
            <w:bCs/>
            <w:color w:val="008000"/>
            <w:sz w:val="20"/>
            <w:szCs w:val="20"/>
          </w:rPr>
          <w:t>R. N° 168-2006-SUNAT-A (Aprueban Procedimiento Específico Denominado "Regularización de Infracción-Ley N° 28691" IFGRA-PE.35)</w:t>
        </w:r>
      </w:hyperlink>
    </w:p>
    <w:p w14:paraId="1113BA9C" w14:textId="6A1E7822"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45" w:history="1">
        <w:r>
          <w:rPr>
            <w:rStyle w:val="Hipervnculo"/>
            <w:rFonts w:ascii="Arial" w:hAnsi="Arial" w:cs="Arial"/>
            <w:b/>
            <w:bCs/>
            <w:color w:val="008000"/>
            <w:sz w:val="20"/>
            <w:szCs w:val="20"/>
          </w:rPr>
          <w:t>D.S. N° 015-2006-MTC, Art. 4 (REGLAMENTO)</w:t>
        </w:r>
      </w:hyperlink>
      <w:r>
        <w:rPr>
          <w:rFonts w:ascii="Arial" w:hAnsi="Arial" w:cs="Arial"/>
          <w:b/>
          <w:bCs/>
          <w:sz w:val="20"/>
          <w:szCs w:val="20"/>
        </w:rPr>
        <w:br/>
      </w:r>
      <w:r>
        <w:rPr>
          <w:rStyle w:val="popup"/>
          <w:rFonts w:ascii="Arial" w:hAnsi="Arial" w:cs="Arial"/>
          <w:b/>
          <w:bCs/>
          <w:sz w:val="20"/>
          <w:szCs w:val="20"/>
        </w:rPr>
        <w:t xml:space="preserve">      </w:t>
      </w:r>
      <w:hyperlink r:id="rId446" w:history="1">
        <w:r>
          <w:rPr>
            <w:rStyle w:val="Hipervnculo"/>
            <w:rFonts w:ascii="Arial" w:hAnsi="Arial" w:cs="Arial"/>
            <w:b/>
            <w:bCs/>
            <w:color w:val="008000"/>
            <w:sz w:val="20"/>
            <w:szCs w:val="20"/>
          </w:rPr>
          <w:t>R.M.N° 342-2006-JUS (Disponen la prepublicación del proyecto de Ley modificatorio de la Ley Nº 27444 - Ley del Procedimiento Administrativo General y la exposición de motivos correspondiente en el portal web del Ministerio)</w:t>
        </w:r>
      </w:hyperlink>
      <w:r>
        <w:rPr>
          <w:rFonts w:ascii="Arial" w:hAnsi="Arial" w:cs="Arial"/>
          <w:b/>
          <w:bCs/>
          <w:sz w:val="20"/>
          <w:szCs w:val="20"/>
        </w:rPr>
        <w:br/>
      </w:r>
      <w:r>
        <w:rPr>
          <w:rStyle w:val="popup"/>
          <w:rFonts w:ascii="Arial" w:hAnsi="Arial" w:cs="Arial"/>
          <w:b/>
          <w:bCs/>
          <w:sz w:val="20"/>
          <w:szCs w:val="20"/>
        </w:rPr>
        <w:t xml:space="preserve">      </w:t>
      </w:r>
      <w:hyperlink r:id="rId447" w:history="1">
        <w:r>
          <w:rPr>
            <w:rStyle w:val="Hipervnculo"/>
            <w:rFonts w:ascii="Arial" w:hAnsi="Arial" w:cs="Arial"/>
            <w:b/>
            <w:bCs/>
            <w:color w:val="008000"/>
            <w:sz w:val="20"/>
            <w:szCs w:val="20"/>
          </w:rPr>
          <w:t>COMUNICADO PCM</w:t>
        </w:r>
      </w:hyperlink>
    </w:p>
    <w:p w14:paraId="3CEAB908" w14:textId="10AF78B5"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48" w:history="1">
        <w:r>
          <w:rPr>
            <w:rStyle w:val="Hipervnculo"/>
            <w:rFonts w:ascii="Arial" w:hAnsi="Arial" w:cs="Arial"/>
            <w:b/>
            <w:bCs/>
            <w:color w:val="008000"/>
            <w:sz w:val="20"/>
            <w:szCs w:val="20"/>
          </w:rPr>
          <w:t>R. N° 005-2007-CONSUCODE-PRE (Aprueban Directiva “Lineamientos estandarizados para la elaboración de Factores de Evaluación referidos al Objeto de la Convocatoria a ser incluidos en las Bases de los Procesos de Selección para la Contratación de Servicios de Consultoría de Obras” )</w:t>
        </w:r>
      </w:hyperlink>
      <w:r>
        <w:rPr>
          <w:rFonts w:ascii="Arial" w:hAnsi="Arial" w:cs="Arial"/>
          <w:b/>
          <w:bCs/>
          <w:sz w:val="20"/>
          <w:szCs w:val="20"/>
        </w:rPr>
        <w:br/>
      </w:r>
      <w:r>
        <w:rPr>
          <w:rStyle w:val="popup"/>
          <w:rFonts w:ascii="Arial" w:hAnsi="Arial" w:cs="Arial"/>
          <w:b/>
          <w:bCs/>
          <w:sz w:val="20"/>
          <w:szCs w:val="20"/>
        </w:rPr>
        <w:t xml:space="preserve">      </w:t>
      </w:r>
      <w:hyperlink r:id="rId449" w:history="1">
        <w:r>
          <w:rPr>
            <w:rStyle w:val="Hipervnculo"/>
            <w:rFonts w:ascii="Arial" w:hAnsi="Arial" w:cs="Arial"/>
            <w:b/>
            <w:bCs/>
            <w:color w:val="008000"/>
            <w:sz w:val="20"/>
            <w:szCs w:val="20"/>
          </w:rPr>
          <w:t xml:space="preserve">R. N° 134-2007-CONSUCODE-PRE (Aprueban Directiva “Procedimiento especial de inscripción en el Registro Nacional de Proveedores para proveedores extranjeros de bienes y/o de servicios no domiciliados, que no cuentan con representante legal o apoderado en el Perú”) </w:t>
        </w:r>
      </w:hyperlink>
      <w:r>
        <w:rPr>
          <w:rStyle w:val="popup"/>
          <w:rFonts w:ascii="Arial" w:hAnsi="Arial" w:cs="Arial"/>
          <w:b/>
          <w:bCs/>
          <w:sz w:val="20"/>
          <w:szCs w:val="20"/>
        </w:rPr>
        <w:t xml:space="preserve">      </w:t>
      </w:r>
      <w:hyperlink r:id="rId450" w:history="1">
        <w:r>
          <w:rPr>
            <w:rStyle w:val="Hipervnculo"/>
            <w:rFonts w:ascii="Arial" w:hAnsi="Arial" w:cs="Arial"/>
            <w:b/>
            <w:bCs/>
            <w:color w:val="008000"/>
            <w:sz w:val="20"/>
            <w:szCs w:val="20"/>
          </w:rPr>
          <w:t xml:space="preserve">D.S. N° 027-2007-PCM (Define y establece las Políticas Nacionales de obligatorio cumplimiento para las entidades del Gobierno Nacional ) </w:t>
        </w:r>
      </w:hyperlink>
      <w:r>
        <w:rPr>
          <w:rStyle w:val="popup"/>
          <w:rFonts w:ascii="Arial" w:hAnsi="Arial" w:cs="Arial"/>
          <w:b/>
          <w:bCs/>
          <w:sz w:val="20"/>
          <w:szCs w:val="20"/>
        </w:rPr>
        <w:t xml:space="preserve">      </w:t>
      </w:r>
      <w:hyperlink r:id="rId451" w:history="1">
        <w:r>
          <w:rPr>
            <w:rStyle w:val="Hipervnculo"/>
            <w:rFonts w:ascii="Arial" w:hAnsi="Arial" w:cs="Arial"/>
            <w:b/>
            <w:bCs/>
            <w:color w:val="008000"/>
            <w:sz w:val="20"/>
            <w:szCs w:val="20"/>
          </w:rPr>
          <w:t>R.M. Nº 0191-2007- ED (Aprueban Matriz de Indicadores de Desempeño y Metas de las Políticas Nacionales 2007 - 2011, correspondientes al Sector Educación)</w:t>
        </w:r>
      </w:hyperlink>
      <w:r>
        <w:rPr>
          <w:rFonts w:ascii="Arial" w:hAnsi="Arial" w:cs="Arial"/>
          <w:b/>
          <w:bCs/>
          <w:sz w:val="20"/>
          <w:szCs w:val="20"/>
        </w:rPr>
        <w:br/>
      </w:r>
      <w:r>
        <w:rPr>
          <w:rStyle w:val="popup"/>
          <w:rFonts w:ascii="Arial" w:hAnsi="Arial" w:cs="Arial"/>
          <w:b/>
          <w:bCs/>
          <w:sz w:val="20"/>
          <w:szCs w:val="20"/>
        </w:rPr>
        <w:t xml:space="preserve">      </w:t>
      </w:r>
      <w:hyperlink r:id="rId452" w:history="1">
        <w:r>
          <w:rPr>
            <w:rStyle w:val="Hipervnculo"/>
            <w:rFonts w:ascii="Arial" w:hAnsi="Arial" w:cs="Arial"/>
            <w:b/>
            <w:bCs/>
            <w:color w:val="008000"/>
            <w:sz w:val="20"/>
            <w:szCs w:val="20"/>
          </w:rPr>
          <w:t xml:space="preserve">Ley N° 28996 (Ley de eliminación de sobrecostos, trabas y restricciones a la </w:t>
        </w:r>
        <w:r>
          <w:rPr>
            <w:rStyle w:val="Hipervnculo"/>
            <w:rFonts w:ascii="Arial" w:hAnsi="Arial" w:cs="Arial"/>
            <w:b/>
            <w:bCs/>
            <w:color w:val="008000"/>
            <w:sz w:val="20"/>
            <w:szCs w:val="20"/>
          </w:rPr>
          <w:lastRenderedPageBreak/>
          <w:t xml:space="preserve">inversión privada) </w:t>
        </w:r>
      </w:hyperlink>
      <w:r>
        <w:rPr>
          <w:rStyle w:val="popup"/>
          <w:rFonts w:ascii="Arial" w:hAnsi="Arial" w:cs="Arial"/>
          <w:b/>
          <w:bCs/>
          <w:sz w:val="20"/>
          <w:szCs w:val="20"/>
        </w:rPr>
        <w:t xml:space="preserve">      </w:t>
      </w:r>
      <w:hyperlink r:id="rId453" w:history="1">
        <w:r>
          <w:rPr>
            <w:rStyle w:val="Hipervnculo"/>
            <w:rFonts w:ascii="Arial" w:hAnsi="Arial" w:cs="Arial"/>
            <w:b/>
            <w:bCs/>
            <w:color w:val="008000"/>
            <w:sz w:val="20"/>
            <w:szCs w:val="20"/>
          </w:rPr>
          <w:t>R. N° 222-2007-CONSUCODE-PRE (Aprueban Directiva “Procedimiento y Plazos para la renovación de la inscripción de los proveedores de bienes y/o servicios en el Registro Nacional de Proveedores (RNP)”</w:t>
        </w:r>
      </w:hyperlink>
      <w:r>
        <w:rPr>
          <w:rFonts w:ascii="Arial" w:hAnsi="Arial" w:cs="Arial"/>
          <w:b/>
          <w:bCs/>
          <w:sz w:val="20"/>
          <w:szCs w:val="20"/>
        </w:rPr>
        <w:br/>
      </w:r>
      <w:r>
        <w:rPr>
          <w:rStyle w:val="popup"/>
          <w:rFonts w:ascii="Arial" w:hAnsi="Arial" w:cs="Arial"/>
          <w:b/>
          <w:bCs/>
          <w:sz w:val="20"/>
          <w:szCs w:val="20"/>
        </w:rPr>
        <w:t xml:space="preserve">      </w:t>
      </w:r>
      <w:hyperlink r:id="rId454" w:history="1">
        <w:r>
          <w:rPr>
            <w:rStyle w:val="Hipervnculo"/>
            <w:rFonts w:ascii="Arial" w:hAnsi="Arial" w:cs="Arial"/>
            <w:b/>
            <w:bCs/>
            <w:color w:val="008000"/>
            <w:sz w:val="20"/>
            <w:szCs w:val="20"/>
          </w:rPr>
          <w:t>D.S. Nº 007-2007-MINCETUR (Aprueban Reglamento de la “Ley que faculta al Ministerio de Comercio Exterior y Turismo a tipificar infracciones por vía reglamentaria en materia de prestación de servicios turísticos y la calificación de establecimientos de hospedaje y establece las sanciones aplicables” - Ley Nº 28868)</w:t>
        </w:r>
      </w:hyperlink>
      <w:r>
        <w:rPr>
          <w:rFonts w:ascii="Arial" w:hAnsi="Arial" w:cs="Arial"/>
          <w:b/>
          <w:bCs/>
          <w:sz w:val="20"/>
          <w:szCs w:val="20"/>
        </w:rPr>
        <w:br/>
      </w:r>
      <w:r>
        <w:rPr>
          <w:rStyle w:val="popup"/>
          <w:rFonts w:ascii="Arial" w:hAnsi="Arial" w:cs="Arial"/>
          <w:b/>
          <w:bCs/>
          <w:sz w:val="20"/>
          <w:szCs w:val="20"/>
        </w:rPr>
        <w:t xml:space="preserve">      </w:t>
      </w:r>
      <w:hyperlink r:id="rId455" w:history="1">
        <w:r>
          <w:rPr>
            <w:rStyle w:val="Hipervnculo"/>
            <w:rFonts w:ascii="Arial" w:hAnsi="Arial" w:cs="Arial"/>
            <w:b/>
            <w:bCs/>
            <w:color w:val="008000"/>
            <w:sz w:val="20"/>
            <w:szCs w:val="20"/>
          </w:rPr>
          <w:t xml:space="preserve">D.S. Nº 017-2007-ED (Reglamento de la Ley Nº 28988) </w:t>
        </w:r>
      </w:hyperlink>
      <w:r>
        <w:rPr>
          <w:rStyle w:val="popup"/>
          <w:rFonts w:ascii="Arial" w:hAnsi="Arial" w:cs="Arial"/>
          <w:b/>
          <w:bCs/>
          <w:sz w:val="20"/>
          <w:szCs w:val="20"/>
        </w:rPr>
        <w:t>     </w:t>
      </w:r>
      <w:hyperlink r:id="rId456" w:history="1">
        <w:r>
          <w:rPr>
            <w:rStyle w:val="Hipervnculo"/>
            <w:rFonts w:ascii="Arial" w:hAnsi="Arial" w:cs="Arial"/>
            <w:b/>
            <w:bCs/>
            <w:color w:val="008000"/>
            <w:sz w:val="20"/>
            <w:szCs w:val="20"/>
          </w:rPr>
          <w:t>Ley  Nº 29060 (Ley del Silencio Administrativo)</w:t>
        </w:r>
      </w:hyperlink>
      <w:r>
        <w:rPr>
          <w:rFonts w:ascii="Arial" w:hAnsi="Arial" w:cs="Arial"/>
          <w:b/>
          <w:bCs/>
          <w:i/>
          <w:iCs/>
          <w:sz w:val="20"/>
          <w:szCs w:val="20"/>
        </w:rPr>
        <w:br/>
      </w:r>
      <w:r>
        <w:rPr>
          <w:rStyle w:val="popup"/>
          <w:rFonts w:ascii="Arial" w:hAnsi="Arial" w:cs="Arial"/>
          <w:b/>
          <w:bCs/>
          <w:i/>
          <w:iCs/>
          <w:sz w:val="20"/>
          <w:szCs w:val="20"/>
        </w:rPr>
        <w:t xml:space="preserve">      </w:t>
      </w:r>
      <w:hyperlink r:id="rId457" w:history="1">
        <w:r>
          <w:rPr>
            <w:rStyle w:val="Hipervnculo"/>
            <w:rFonts w:ascii="Arial" w:hAnsi="Arial" w:cs="Arial"/>
            <w:b/>
            <w:bCs/>
            <w:i/>
            <w:iCs/>
            <w:color w:val="008000"/>
            <w:sz w:val="20"/>
            <w:szCs w:val="20"/>
          </w:rPr>
          <w:t>R. N° 273-2007-CG (Aprueban Directiva sobre el Funcionamiento de las Brigadas Ciudadanas de la Contraloría General de la República “Brigada CGR”</w:t>
        </w:r>
      </w:hyperlink>
      <w:r>
        <w:rPr>
          <w:rFonts w:ascii="Arial" w:hAnsi="Arial" w:cs="Arial"/>
          <w:b/>
          <w:bCs/>
          <w:sz w:val="20"/>
          <w:szCs w:val="20"/>
        </w:rPr>
        <w:br/>
      </w:r>
      <w:r>
        <w:rPr>
          <w:rStyle w:val="popup"/>
          <w:rFonts w:ascii="Arial" w:hAnsi="Arial" w:cs="Arial"/>
          <w:b/>
          <w:bCs/>
          <w:sz w:val="20"/>
          <w:szCs w:val="20"/>
        </w:rPr>
        <w:t>     </w:t>
      </w:r>
      <w:hyperlink r:id="rId458" w:history="1">
        <w:r>
          <w:rPr>
            <w:rStyle w:val="Hipervnculo"/>
            <w:rFonts w:ascii="Arial" w:hAnsi="Arial" w:cs="Arial"/>
            <w:b/>
            <w:bCs/>
            <w:color w:val="008000"/>
            <w:sz w:val="20"/>
            <w:szCs w:val="20"/>
          </w:rPr>
          <w:t>R.J. Nº 162-2007-JEFATURA-ONP (Aprueban “Procedimiento de Absolución de Consultas sobre la correcta aplicación del Decreto Ley Nº 20530, sus normas complementarias y conexas”)</w:t>
        </w:r>
      </w:hyperlink>
      <w:r>
        <w:rPr>
          <w:rFonts w:ascii="Arial" w:hAnsi="Arial" w:cs="Arial"/>
          <w:b/>
          <w:bCs/>
          <w:sz w:val="20"/>
          <w:szCs w:val="20"/>
        </w:rPr>
        <w:br/>
      </w:r>
      <w:r>
        <w:rPr>
          <w:rStyle w:val="popup"/>
          <w:rFonts w:ascii="Arial" w:hAnsi="Arial" w:cs="Arial"/>
          <w:b/>
          <w:bCs/>
          <w:sz w:val="20"/>
          <w:szCs w:val="20"/>
        </w:rPr>
        <w:t xml:space="preserve">      </w:t>
      </w:r>
      <w:hyperlink r:id="rId459" w:history="1">
        <w:r>
          <w:rPr>
            <w:rStyle w:val="Hipervnculo"/>
            <w:rFonts w:ascii="Arial" w:hAnsi="Arial" w:cs="Arial"/>
            <w:b/>
            <w:bCs/>
            <w:color w:val="008000"/>
            <w:sz w:val="20"/>
            <w:szCs w:val="20"/>
          </w:rPr>
          <w:t>D.S. Nº 079-2007-PCM (Aprueban lineamientos para elaboración y aprobación de TUPA y establecen disposiciones para el cumplimiento de la Ley del Silencio Administrativo)</w:t>
        </w:r>
      </w:hyperlink>
    </w:p>
    <w:p w14:paraId="13C930E4" w14:textId="69DFAC62" w:rsidR="00000000" w:rsidRDefault="00000000">
      <w:pPr>
        <w:pStyle w:val="NormalWeb"/>
        <w:divId w:val="1696729722"/>
        <w:rPr>
          <w:rFonts w:ascii="Arial" w:hAnsi="Arial" w:cs="Arial"/>
          <w:sz w:val="20"/>
          <w:szCs w:val="20"/>
        </w:rPr>
      </w:pPr>
      <w:r>
        <w:rPr>
          <w:rStyle w:val="popup"/>
          <w:rFonts w:ascii="Arial" w:hAnsi="Arial" w:cs="Arial"/>
          <w:b/>
          <w:bCs/>
          <w:sz w:val="20"/>
          <w:szCs w:val="20"/>
        </w:rPr>
        <w:t>     </w:t>
      </w:r>
      <w:hyperlink r:id="rId460" w:history="1">
        <w:r>
          <w:rPr>
            <w:rStyle w:val="Hipervnculo"/>
            <w:rFonts w:ascii="Arial" w:hAnsi="Arial" w:cs="Arial"/>
            <w:b/>
            <w:bCs/>
            <w:color w:val="008000"/>
            <w:sz w:val="20"/>
            <w:szCs w:val="20"/>
          </w:rPr>
          <w:t>R. N° 453-2007-CONSUCODE-PRE (Aprueban Directiva “Procedimiento para la tramitación de denuncias sobre Trasgresiones a la Normativa de Contrataciones y Adquisiciones del Estado”)</w:t>
        </w:r>
      </w:hyperlink>
      <w:r>
        <w:rPr>
          <w:rFonts w:ascii="Arial" w:hAnsi="Arial" w:cs="Arial"/>
          <w:b/>
          <w:bCs/>
          <w:i/>
          <w:iCs/>
          <w:sz w:val="20"/>
          <w:szCs w:val="20"/>
        </w:rPr>
        <w:br/>
      </w:r>
      <w:r>
        <w:rPr>
          <w:rStyle w:val="popup"/>
          <w:rFonts w:ascii="Arial" w:hAnsi="Arial" w:cs="Arial"/>
          <w:b/>
          <w:bCs/>
          <w:sz w:val="20"/>
          <w:szCs w:val="20"/>
        </w:rPr>
        <w:t xml:space="preserve">      </w:t>
      </w:r>
      <w:hyperlink r:id="rId461" w:history="1">
        <w:r>
          <w:rPr>
            <w:rStyle w:val="Hipervnculo"/>
            <w:rFonts w:ascii="Arial" w:hAnsi="Arial" w:cs="Arial"/>
            <w:b/>
            <w:bCs/>
            <w:color w:val="008000"/>
            <w:sz w:val="20"/>
            <w:szCs w:val="20"/>
          </w:rPr>
          <w:t>Ley Nº 29090, Art. 2 (Ley de regulación de habilitaciones urbanas y de edificaciones)</w:t>
        </w:r>
      </w:hyperlink>
      <w:r>
        <w:rPr>
          <w:rFonts w:ascii="Arial" w:hAnsi="Arial" w:cs="Arial"/>
          <w:b/>
          <w:bCs/>
          <w:sz w:val="20"/>
          <w:szCs w:val="20"/>
        </w:rPr>
        <w:br/>
      </w:r>
      <w:hyperlink r:id="rId462" w:history="1">
        <w:r>
          <w:rPr>
            <w:rStyle w:val="Hipervnculo"/>
            <w:rFonts w:ascii="Arial" w:hAnsi="Arial" w:cs="Arial"/>
            <w:b/>
            <w:bCs/>
            <w:color w:val="008000"/>
            <w:sz w:val="20"/>
            <w:szCs w:val="20"/>
          </w:rPr>
          <w:t>     </w:t>
        </w:r>
      </w:hyperlink>
      <w:hyperlink r:id="rId463" w:history="1">
        <w:r>
          <w:rPr>
            <w:rStyle w:val="Hipervnculo"/>
            <w:rFonts w:ascii="Arial" w:hAnsi="Arial" w:cs="Arial"/>
            <w:b/>
            <w:bCs/>
            <w:color w:val="008000"/>
            <w:sz w:val="20"/>
            <w:szCs w:val="20"/>
          </w:rPr>
          <w:t xml:space="preserve">R.D. N° 12489-2007-MTC-15, Num. 9 </w:t>
        </w:r>
      </w:hyperlink>
      <w:r>
        <w:rPr>
          <w:rStyle w:val="popup"/>
          <w:rFonts w:ascii="Arial" w:hAnsi="Arial" w:cs="Arial"/>
          <w:b/>
          <w:bCs/>
          <w:sz w:val="20"/>
          <w:szCs w:val="20"/>
        </w:rPr>
        <w:t>     </w:t>
      </w:r>
      <w:hyperlink r:id="rId464" w:history="1">
        <w:r>
          <w:rPr>
            <w:rStyle w:val="Hipervnculo"/>
            <w:rFonts w:ascii="Arial" w:hAnsi="Arial" w:cs="Arial"/>
            <w:b/>
            <w:bCs/>
            <w:color w:val="008000"/>
            <w:sz w:val="20"/>
            <w:szCs w:val="20"/>
          </w:rPr>
          <w:t>D.S. N° 010-2007-MINCETUR,</w:t>
        </w:r>
      </w:hyperlink>
      <w:hyperlink r:id="rId465" w:history="1">
        <w:r>
          <w:rPr>
            <w:rStyle w:val="Hipervnculo"/>
            <w:rFonts w:ascii="Arial" w:hAnsi="Arial" w:cs="Arial"/>
            <w:b/>
            <w:bCs/>
            <w:color w:val="008000"/>
            <w:sz w:val="20"/>
            <w:szCs w:val="20"/>
          </w:rPr>
          <w:t xml:space="preserve"> Art.5 </w:t>
        </w:r>
      </w:hyperlink>
      <w:hyperlink r:id="rId466" w:history="1">
        <w:r>
          <w:rPr>
            <w:rStyle w:val="Hipervnculo"/>
            <w:rFonts w:ascii="Arial" w:hAnsi="Arial" w:cs="Arial"/>
            <w:b/>
            <w:bCs/>
            <w:color w:val="008000"/>
            <w:sz w:val="20"/>
            <w:szCs w:val="20"/>
          </w:rPr>
          <w:t>(Aprueban Reglamento para la implementación de la Ventanilla Única de Comercio Exterior - VUCE)</w:t>
        </w:r>
      </w:hyperlink>
      <w:r>
        <w:rPr>
          <w:rFonts w:ascii="Arial" w:hAnsi="Arial" w:cs="Arial"/>
          <w:b/>
          <w:bCs/>
          <w:sz w:val="20"/>
          <w:szCs w:val="20"/>
        </w:rPr>
        <w:br/>
      </w:r>
      <w:r>
        <w:rPr>
          <w:rStyle w:val="popup"/>
          <w:rFonts w:ascii="Arial" w:hAnsi="Arial" w:cs="Arial"/>
          <w:b/>
          <w:bCs/>
          <w:sz w:val="20"/>
          <w:szCs w:val="20"/>
        </w:rPr>
        <w:t>     </w:t>
      </w:r>
      <w:r>
        <w:rPr>
          <w:rStyle w:val="popup"/>
          <w:rFonts w:ascii="Arial" w:hAnsi="Arial" w:cs="Arial"/>
          <w:b/>
          <w:bCs/>
          <w:i/>
          <w:iCs/>
          <w:sz w:val="20"/>
          <w:szCs w:val="20"/>
        </w:rPr>
        <w:t xml:space="preserve">R. Nº 640-2007-OS-CD Art. 42 </w:t>
      </w:r>
      <w:hyperlink r:id="rId467" w:history="1">
        <w:r>
          <w:rPr>
            <w:rStyle w:val="Hipervnculo"/>
            <w:rFonts w:ascii="Arial" w:hAnsi="Arial" w:cs="Arial"/>
            <w:b/>
            <w:bCs/>
            <w:i/>
            <w:iCs/>
            <w:color w:val="008000"/>
            <w:sz w:val="20"/>
            <w:szCs w:val="20"/>
          </w:rPr>
          <w:t xml:space="preserve">(Reglamento del Procedimiento Administrativo Sancionador de OSINERGMIN) </w:t>
        </w:r>
      </w:hyperlink>
      <w:r>
        <w:rPr>
          <w:rStyle w:val="popup"/>
          <w:rFonts w:ascii="Arial" w:hAnsi="Arial" w:cs="Arial"/>
          <w:b/>
          <w:bCs/>
          <w:sz w:val="20"/>
          <w:szCs w:val="20"/>
        </w:rPr>
        <w:t>     </w:t>
      </w:r>
      <w:hyperlink r:id="rId468" w:history="1">
        <w:r>
          <w:rPr>
            <w:rStyle w:val="Hipervnculo"/>
            <w:rFonts w:ascii="Arial" w:hAnsi="Arial" w:cs="Arial"/>
            <w:b/>
            <w:bCs/>
            <w:color w:val="008000"/>
            <w:sz w:val="20"/>
            <w:szCs w:val="20"/>
          </w:rPr>
          <w:t xml:space="preserve">Ley Nº 29125, </w:t>
        </w:r>
      </w:hyperlink>
      <w:hyperlink r:id="rId469" w:history="1">
        <w:r>
          <w:rPr>
            <w:rStyle w:val="Hipervnculo"/>
            <w:rFonts w:ascii="Arial" w:hAnsi="Arial" w:cs="Arial"/>
            <w:b/>
            <w:bCs/>
            <w:i/>
            <w:iCs/>
            <w:color w:val="008000"/>
            <w:sz w:val="20"/>
            <w:szCs w:val="20"/>
          </w:rPr>
          <w:t xml:space="preserve">Art.5 num. 5.1 </w:t>
        </w:r>
      </w:hyperlink>
      <w:hyperlink r:id="rId470" w:history="1">
        <w:r>
          <w:rPr>
            <w:rStyle w:val="Hipervnculo"/>
            <w:rFonts w:ascii="Arial" w:hAnsi="Arial" w:cs="Arial"/>
            <w:b/>
            <w:bCs/>
            <w:i/>
            <w:iCs/>
            <w:color w:val="008000"/>
            <w:sz w:val="20"/>
            <w:szCs w:val="20"/>
          </w:rPr>
          <w:t xml:space="preserve">(Ley que establece la implementación y el funcionamiento del fondo de Promoción a la Inversión Pública Regional y Local - FONIPREL) </w:t>
        </w:r>
      </w:hyperlink>
      <w:r>
        <w:rPr>
          <w:rStyle w:val="popup"/>
          <w:rFonts w:ascii="Arial" w:hAnsi="Arial" w:cs="Arial"/>
          <w:b/>
          <w:bCs/>
          <w:sz w:val="20"/>
          <w:szCs w:val="20"/>
        </w:rPr>
        <w:t xml:space="preserve">      </w:t>
      </w:r>
      <w:hyperlink r:id="rId471" w:history="1">
        <w:r>
          <w:rPr>
            <w:rStyle w:val="Hipervnculo"/>
            <w:rFonts w:ascii="Arial" w:hAnsi="Arial" w:cs="Arial"/>
            <w:b/>
            <w:bCs/>
            <w:color w:val="008000"/>
            <w:sz w:val="20"/>
            <w:szCs w:val="20"/>
          </w:rPr>
          <w:t xml:space="preserve">D.S. N° 027-2007-ED, </w:t>
        </w:r>
      </w:hyperlink>
      <w:hyperlink r:id="rId472" w:history="1">
        <w:r>
          <w:rPr>
            <w:rStyle w:val="Hipervnculo"/>
            <w:rFonts w:ascii="Arial" w:hAnsi="Arial" w:cs="Arial"/>
            <w:b/>
            <w:bCs/>
            <w:color w:val="008000"/>
            <w:sz w:val="20"/>
            <w:szCs w:val="20"/>
          </w:rPr>
          <w:t>Art. 5, inc. i)</w:t>
        </w:r>
      </w:hyperlink>
      <w:hyperlink r:id="rId473" w:history="1">
        <w:r>
          <w:rPr>
            <w:rStyle w:val="Hipervnculo"/>
            <w:rFonts w:ascii="Arial" w:hAnsi="Arial" w:cs="Arial"/>
            <w:b/>
            <w:bCs/>
            <w:color w:val="008000"/>
            <w:sz w:val="20"/>
            <w:szCs w:val="20"/>
          </w:rPr>
          <w:t>, Art. 6, inc. i)</w:t>
        </w:r>
      </w:hyperlink>
      <w:r>
        <w:rPr>
          <w:rFonts w:ascii="Arial" w:hAnsi="Arial" w:cs="Arial"/>
          <w:b/>
          <w:bCs/>
          <w:sz w:val="20"/>
          <w:szCs w:val="20"/>
        </w:rPr>
        <w:br/>
      </w:r>
      <w:r>
        <w:rPr>
          <w:rStyle w:val="popup"/>
          <w:rFonts w:ascii="Arial" w:hAnsi="Arial" w:cs="Arial"/>
          <w:b/>
          <w:bCs/>
          <w:sz w:val="20"/>
          <w:szCs w:val="20"/>
        </w:rPr>
        <w:t xml:space="preserve">      </w:t>
      </w:r>
      <w:hyperlink r:id="rId474" w:history="1">
        <w:r>
          <w:rPr>
            <w:rStyle w:val="Hipervnculo"/>
            <w:rFonts w:ascii="Arial" w:hAnsi="Arial" w:cs="Arial"/>
            <w:b/>
            <w:bCs/>
            <w:color w:val="008000"/>
            <w:sz w:val="20"/>
            <w:szCs w:val="20"/>
          </w:rPr>
          <w:t xml:space="preserve">R. N° 671-2007-OS-CD ( Procedimiento Administrativo de Reclamos de los Usuarios de los Servicios Públicos de Electricidad y Gas Natural”) </w:t>
        </w:r>
      </w:hyperlink>
      <w:r>
        <w:rPr>
          <w:rStyle w:val="popup"/>
          <w:rFonts w:ascii="Arial" w:hAnsi="Arial" w:cs="Arial"/>
          <w:b/>
          <w:bCs/>
          <w:sz w:val="20"/>
          <w:szCs w:val="20"/>
        </w:rPr>
        <w:t xml:space="preserve">      </w:t>
      </w:r>
      <w:hyperlink r:id="rId475" w:history="1">
        <w:r>
          <w:rPr>
            <w:rStyle w:val="Hipervnculo"/>
            <w:rFonts w:ascii="Arial" w:hAnsi="Arial" w:cs="Arial"/>
            <w:b/>
            <w:bCs/>
            <w:color w:val="008000"/>
            <w:sz w:val="20"/>
            <w:szCs w:val="20"/>
          </w:rPr>
          <w:t>Ley Nº 29135 (Ley que establece el porcentaje que deben pagar ESSALUD y la Oficina de Normalización Previsional - ONP a la Superintendencia Nacional de Administración Tributaria - SUNAT, por la recaudación de sus aportaciones, y medidas para mejorar la administración de tales aportes)</w:t>
        </w:r>
      </w:hyperlink>
      <w:r>
        <w:rPr>
          <w:rFonts w:ascii="Arial" w:hAnsi="Arial" w:cs="Arial"/>
          <w:b/>
          <w:bCs/>
          <w:sz w:val="20"/>
          <w:szCs w:val="20"/>
        </w:rPr>
        <w:br/>
      </w:r>
      <w:r>
        <w:rPr>
          <w:rStyle w:val="popup"/>
          <w:rFonts w:ascii="Arial" w:hAnsi="Arial" w:cs="Arial"/>
          <w:b/>
          <w:bCs/>
          <w:sz w:val="20"/>
          <w:szCs w:val="20"/>
        </w:rPr>
        <w:t xml:space="preserve">      </w:t>
      </w:r>
      <w:hyperlink r:id="rId476" w:history="1">
        <w:r>
          <w:rPr>
            <w:rStyle w:val="Hipervnculo"/>
            <w:rFonts w:ascii="Arial" w:hAnsi="Arial" w:cs="Arial"/>
            <w:b/>
            <w:bCs/>
            <w:color w:val="008000"/>
            <w:sz w:val="20"/>
            <w:szCs w:val="20"/>
          </w:rPr>
          <w:t xml:space="preserve">R. Nº 0041-2008-ED (Aprueban Directiva “Normas para la Formulación del Presupuesto Analítico de Personal (PAP) en las Direcciones Regionales de Educación, Unidades de Gestión Educativa Local, Instituciones Educativas, Sede Central del Ministerio de Educación y Escuelas de Educación Superior No Universitaria para el Año 2008” </w:t>
        </w:r>
      </w:hyperlink>
      <w:r>
        <w:rPr>
          <w:rStyle w:val="popup"/>
          <w:rFonts w:ascii="Arial" w:hAnsi="Arial" w:cs="Arial"/>
          <w:b/>
          <w:bCs/>
          <w:sz w:val="20"/>
          <w:szCs w:val="20"/>
        </w:rPr>
        <w:t>     </w:t>
      </w:r>
      <w:hyperlink r:id="rId477" w:history="1">
        <w:r>
          <w:rPr>
            <w:rStyle w:val="Hipervnculo"/>
            <w:rFonts w:ascii="Arial" w:hAnsi="Arial" w:cs="Arial"/>
            <w:b/>
            <w:bCs/>
            <w:color w:val="008000"/>
            <w:sz w:val="20"/>
            <w:szCs w:val="20"/>
          </w:rPr>
          <w:t>Acuerdo N° 2-2-ESSALUD-2008 (Aprueban el “Reglamento de Promoción de Inversiones en Obras de Infraestructura y Servicios de Salud)</w:t>
        </w:r>
      </w:hyperlink>
      <w:r>
        <w:rPr>
          <w:rFonts w:ascii="Arial" w:hAnsi="Arial" w:cs="Arial"/>
          <w:b/>
          <w:bCs/>
          <w:i/>
          <w:iCs/>
          <w:sz w:val="20"/>
          <w:szCs w:val="20"/>
        </w:rPr>
        <w:br/>
      </w:r>
      <w:r>
        <w:rPr>
          <w:rStyle w:val="popup"/>
          <w:rFonts w:ascii="Arial" w:hAnsi="Arial" w:cs="Arial"/>
          <w:b/>
          <w:bCs/>
          <w:sz w:val="20"/>
          <w:szCs w:val="20"/>
        </w:rPr>
        <w:t xml:space="preserve">      </w:t>
      </w:r>
      <w:hyperlink r:id="rId478" w:history="1">
        <w:r>
          <w:rPr>
            <w:rStyle w:val="Hipervnculo"/>
            <w:rFonts w:ascii="Arial" w:hAnsi="Arial" w:cs="Arial"/>
            <w:b/>
            <w:bCs/>
            <w:color w:val="008000"/>
            <w:sz w:val="20"/>
            <w:szCs w:val="20"/>
          </w:rPr>
          <w:t>D.S. Nº 025-2008-MTC (Reglamento Nacional de Inspecciones Técnicas Vehiculares),</w:t>
        </w:r>
      </w:hyperlink>
      <w:hyperlink r:id="rId479" w:history="1">
        <w:r>
          <w:rPr>
            <w:rStyle w:val="Hipervnculo"/>
            <w:rFonts w:ascii="Arial" w:hAnsi="Arial" w:cs="Arial"/>
            <w:b/>
            <w:bCs/>
            <w:color w:val="008000"/>
            <w:sz w:val="20"/>
            <w:szCs w:val="20"/>
          </w:rPr>
          <w:t xml:space="preserve"> Arts. 65,</w:t>
        </w:r>
      </w:hyperlink>
      <w:hyperlink r:id="rId480" w:history="1">
        <w:r>
          <w:rPr>
            <w:rStyle w:val="Hipervnculo"/>
            <w:rFonts w:ascii="Arial" w:hAnsi="Arial" w:cs="Arial"/>
            <w:b/>
            <w:bCs/>
            <w:color w:val="008000"/>
            <w:sz w:val="20"/>
            <w:szCs w:val="20"/>
          </w:rPr>
          <w:t xml:space="preserve"> 67 </w:t>
        </w:r>
      </w:hyperlink>
      <w:hyperlink r:id="rId481" w:history="1">
        <w:r>
          <w:rPr>
            <w:rStyle w:val="Hipervnculo"/>
            <w:rFonts w:ascii="Arial" w:hAnsi="Arial" w:cs="Arial"/>
            <w:b/>
            <w:bCs/>
            <w:color w:val="008000"/>
            <w:sz w:val="20"/>
            <w:szCs w:val="20"/>
          </w:rPr>
          <w:t>y 73</w:t>
        </w:r>
      </w:hyperlink>
      <w:r>
        <w:rPr>
          <w:rFonts w:ascii="Arial" w:hAnsi="Arial" w:cs="Arial"/>
          <w:b/>
          <w:bCs/>
          <w:sz w:val="20"/>
          <w:szCs w:val="20"/>
        </w:rPr>
        <w:br/>
      </w:r>
      <w:r>
        <w:rPr>
          <w:rStyle w:val="popup"/>
          <w:rFonts w:ascii="Arial" w:hAnsi="Arial" w:cs="Arial"/>
          <w:b/>
          <w:bCs/>
          <w:sz w:val="20"/>
          <w:szCs w:val="20"/>
        </w:rPr>
        <w:t>     </w:t>
      </w:r>
      <w:r>
        <w:rPr>
          <w:rStyle w:val="popup"/>
          <w:rFonts w:ascii="Arial" w:hAnsi="Arial" w:cs="Arial"/>
          <w:b/>
          <w:bCs/>
          <w:i/>
          <w:iCs/>
          <w:sz w:val="20"/>
          <w:szCs w:val="20"/>
        </w:rPr>
        <w:t>D.S. N° 025-2008-VIVIENDA, Art. 20, num. 20.7</w:t>
      </w:r>
      <w:r>
        <w:rPr>
          <w:rFonts w:ascii="Arial" w:hAnsi="Arial" w:cs="Arial"/>
          <w:b/>
          <w:bCs/>
          <w:i/>
          <w:iCs/>
          <w:sz w:val="20"/>
          <w:szCs w:val="20"/>
        </w:rPr>
        <w:br/>
      </w:r>
      <w:r>
        <w:rPr>
          <w:rStyle w:val="popup"/>
          <w:rFonts w:ascii="Arial" w:hAnsi="Arial" w:cs="Arial"/>
          <w:b/>
          <w:bCs/>
          <w:sz w:val="20"/>
          <w:szCs w:val="20"/>
        </w:rPr>
        <w:t xml:space="preserve">      </w:t>
      </w:r>
      <w:hyperlink r:id="rId482" w:history="1">
        <w:r>
          <w:rPr>
            <w:rStyle w:val="Hipervnculo"/>
            <w:rFonts w:ascii="Arial" w:hAnsi="Arial" w:cs="Arial"/>
            <w:b/>
            <w:bCs/>
            <w:color w:val="008000"/>
            <w:sz w:val="20"/>
            <w:szCs w:val="20"/>
          </w:rPr>
          <w:t xml:space="preserve">D.S. N° 022-2008-DE-SG, Art. 7 </w:t>
        </w:r>
      </w:hyperlink>
      <w:r>
        <w:rPr>
          <w:rStyle w:val="popup"/>
          <w:rFonts w:ascii="Arial" w:hAnsi="Arial" w:cs="Arial"/>
          <w:b/>
          <w:bCs/>
          <w:sz w:val="20"/>
          <w:szCs w:val="20"/>
        </w:rPr>
        <w:t xml:space="preserve">      </w:t>
      </w:r>
      <w:hyperlink r:id="rId483" w:history="1">
        <w:r>
          <w:rPr>
            <w:rStyle w:val="Hipervnculo"/>
            <w:rFonts w:ascii="Arial" w:hAnsi="Arial" w:cs="Arial"/>
            <w:b/>
            <w:bCs/>
            <w:color w:val="008000"/>
            <w:sz w:val="20"/>
            <w:szCs w:val="20"/>
          </w:rPr>
          <w:t>R. N° 459-2008-CG (Anexo), Séptima Disp. Complem. Final (Aplicación normativa)</w:t>
        </w:r>
      </w:hyperlink>
      <w:r>
        <w:rPr>
          <w:rFonts w:ascii="Arial" w:hAnsi="Arial" w:cs="Arial"/>
          <w:b/>
          <w:bCs/>
          <w:sz w:val="20"/>
          <w:szCs w:val="20"/>
        </w:rPr>
        <w:br/>
      </w:r>
      <w:r>
        <w:rPr>
          <w:rStyle w:val="popup"/>
          <w:rFonts w:ascii="Arial" w:hAnsi="Arial" w:cs="Arial"/>
          <w:b/>
          <w:bCs/>
          <w:sz w:val="20"/>
          <w:szCs w:val="20"/>
        </w:rPr>
        <w:t>     </w:t>
      </w:r>
      <w:r>
        <w:rPr>
          <w:rStyle w:val="popup"/>
          <w:rFonts w:ascii="Arial" w:hAnsi="Arial" w:cs="Arial"/>
          <w:b/>
          <w:bCs/>
          <w:i/>
          <w:iCs/>
          <w:sz w:val="20"/>
          <w:szCs w:val="20"/>
        </w:rPr>
        <w:t>D.S. N° 040-2008-MTC, Reglamento Nacional de Licencias de Conducir, Sétima Disp. Comp. y Final</w:t>
      </w:r>
      <w:r>
        <w:rPr>
          <w:rFonts w:ascii="Arial" w:hAnsi="Arial" w:cs="Arial"/>
          <w:b/>
          <w:bCs/>
          <w:i/>
          <w:iCs/>
          <w:sz w:val="20"/>
          <w:szCs w:val="20"/>
        </w:rPr>
        <w:br/>
      </w:r>
      <w:r>
        <w:rPr>
          <w:rStyle w:val="popup"/>
          <w:rFonts w:ascii="Arial" w:hAnsi="Arial" w:cs="Arial"/>
          <w:b/>
          <w:bCs/>
          <w:sz w:val="20"/>
          <w:szCs w:val="20"/>
        </w:rPr>
        <w:t xml:space="preserve">      </w:t>
      </w:r>
      <w:hyperlink r:id="rId484" w:history="1">
        <w:r>
          <w:rPr>
            <w:rStyle w:val="Hipervnculo"/>
            <w:rFonts w:ascii="Arial" w:hAnsi="Arial" w:cs="Arial"/>
            <w:b/>
            <w:bCs/>
            <w:color w:val="008000"/>
            <w:sz w:val="20"/>
            <w:szCs w:val="20"/>
          </w:rPr>
          <w:t>R. SBS Nº 11718-2008, Num. 6 (Aprueban el Reglamento Operativo que dispone el procedimiento administrativo de desafiliación del SPP por la causal de la falta de información, dispuesta por el Tribunal Constitucional, según sentencias recaídas en los expedientes Nº 1776-2004-AA/TC y Nº 07281-2006-PA/TC)</w:t>
        </w:r>
      </w:hyperlink>
    </w:p>
    <w:p w14:paraId="28654B29" w14:textId="50E341C4" w:rsidR="00000000" w:rsidRDefault="00000000">
      <w:pPr>
        <w:pStyle w:val="NormalWeb"/>
        <w:divId w:val="1696729722"/>
        <w:rPr>
          <w:rFonts w:ascii="Arial" w:hAnsi="Arial" w:cs="Arial"/>
          <w:sz w:val="20"/>
          <w:szCs w:val="20"/>
        </w:rPr>
      </w:pPr>
      <w:r>
        <w:rPr>
          <w:rStyle w:val="popup"/>
          <w:rFonts w:ascii="Arial" w:hAnsi="Arial" w:cs="Arial"/>
          <w:b/>
          <w:bCs/>
          <w:sz w:val="20"/>
          <w:szCs w:val="20"/>
        </w:rPr>
        <w:t>     </w:t>
      </w:r>
      <w:r>
        <w:rPr>
          <w:rStyle w:val="popup"/>
          <w:rFonts w:ascii="Arial" w:hAnsi="Arial" w:cs="Arial"/>
          <w:b/>
          <w:bCs/>
          <w:i/>
          <w:iCs/>
          <w:sz w:val="20"/>
          <w:szCs w:val="20"/>
        </w:rPr>
        <w:t>D.S. N° 020-2008-PRODUCE, Reglamento del D.Leg. N° 1032, Art. 21, Art. 22, num. 22.7</w:t>
      </w:r>
      <w:r>
        <w:rPr>
          <w:rFonts w:ascii="Arial" w:hAnsi="Arial" w:cs="Arial"/>
          <w:b/>
          <w:bCs/>
          <w:i/>
          <w:iCs/>
          <w:sz w:val="20"/>
          <w:szCs w:val="20"/>
        </w:rPr>
        <w:br/>
      </w:r>
      <w:r>
        <w:rPr>
          <w:rStyle w:val="popup"/>
          <w:rFonts w:ascii="Arial" w:hAnsi="Arial" w:cs="Arial"/>
          <w:b/>
          <w:bCs/>
          <w:sz w:val="20"/>
          <w:szCs w:val="20"/>
        </w:rPr>
        <w:t xml:space="preserve">      </w:t>
      </w:r>
      <w:hyperlink r:id="rId485" w:history="1">
        <w:r>
          <w:rPr>
            <w:rStyle w:val="Hipervnculo"/>
            <w:rFonts w:ascii="Arial" w:hAnsi="Arial" w:cs="Arial"/>
            <w:b/>
            <w:bCs/>
            <w:color w:val="008000"/>
            <w:sz w:val="20"/>
            <w:szCs w:val="20"/>
          </w:rPr>
          <w:t xml:space="preserve">D.S. Nº 159-2008-EF, Art. 6 (Reglamento de la Ley de Adquisiciones Estatales a través de las Bolsas de Productos) </w:t>
        </w:r>
      </w:hyperlink>
      <w:r>
        <w:rPr>
          <w:rStyle w:val="popup"/>
          <w:rFonts w:ascii="Arial" w:hAnsi="Arial" w:cs="Arial"/>
          <w:b/>
          <w:bCs/>
          <w:sz w:val="20"/>
          <w:szCs w:val="20"/>
        </w:rPr>
        <w:t xml:space="preserve">      </w:t>
      </w:r>
      <w:hyperlink r:id="rId486" w:history="1">
        <w:r>
          <w:rPr>
            <w:rStyle w:val="Hipervnculo"/>
            <w:rFonts w:ascii="Arial" w:hAnsi="Arial" w:cs="Arial"/>
            <w:b/>
            <w:bCs/>
            <w:color w:val="008000"/>
            <w:sz w:val="20"/>
            <w:szCs w:val="20"/>
          </w:rPr>
          <w:t>DIRECTIVA N° 001-2009-TRI-INDECOPI</w:t>
        </w:r>
      </w:hyperlink>
      <w:hyperlink r:id="rId487" w:history="1">
        <w:r>
          <w:rPr>
            <w:rStyle w:val="Hipervnculo"/>
            <w:rFonts w:ascii="Arial" w:hAnsi="Arial" w:cs="Arial"/>
            <w:b/>
            <w:bCs/>
            <w:color w:val="008000"/>
            <w:sz w:val="20"/>
            <w:szCs w:val="20"/>
          </w:rPr>
          <w:t>Subcapítulo I</w:t>
        </w:r>
      </w:hyperlink>
      <w:r>
        <w:rPr>
          <w:rStyle w:val="popup"/>
          <w:rFonts w:ascii="Arial" w:hAnsi="Arial" w:cs="Arial"/>
          <w:b/>
          <w:bCs/>
          <w:sz w:val="20"/>
          <w:szCs w:val="20"/>
        </w:rPr>
        <w:t xml:space="preserve">      </w:t>
      </w:r>
      <w:hyperlink r:id="rId488" w:history="1">
        <w:r>
          <w:rPr>
            <w:rStyle w:val="Hipervnculo"/>
            <w:rFonts w:ascii="Arial" w:hAnsi="Arial" w:cs="Arial"/>
            <w:b/>
            <w:bCs/>
            <w:color w:val="008000"/>
            <w:sz w:val="20"/>
            <w:szCs w:val="20"/>
          </w:rPr>
          <w:t xml:space="preserve">DIRECTIVA N° 002-2009-TRI-INDECOPI (Procedimiento de abstención y recusación) </w:t>
        </w:r>
      </w:hyperlink>
      <w:r>
        <w:rPr>
          <w:rStyle w:val="popup"/>
          <w:rFonts w:ascii="Arial" w:hAnsi="Arial" w:cs="Arial"/>
          <w:b/>
          <w:bCs/>
          <w:sz w:val="20"/>
          <w:szCs w:val="20"/>
        </w:rPr>
        <w:t xml:space="preserve">      </w:t>
      </w:r>
      <w:hyperlink r:id="rId489" w:history="1">
        <w:r>
          <w:rPr>
            <w:rStyle w:val="Hipervnculo"/>
            <w:rFonts w:ascii="Arial" w:hAnsi="Arial" w:cs="Arial"/>
            <w:b/>
            <w:bCs/>
            <w:color w:val="008000"/>
            <w:sz w:val="20"/>
            <w:szCs w:val="20"/>
          </w:rPr>
          <w:t>D.U. N° 099-2009</w:t>
        </w:r>
      </w:hyperlink>
      <w:hyperlink r:id="rId490" w:history="1">
        <w:r>
          <w:rPr>
            <w:rStyle w:val="Hipervnculo"/>
            <w:rFonts w:ascii="Arial" w:hAnsi="Arial" w:cs="Arial"/>
            <w:b/>
            <w:bCs/>
            <w:color w:val="008000"/>
            <w:sz w:val="20"/>
            <w:szCs w:val="20"/>
          </w:rPr>
          <w:t>(Establecen como días hábiles para el cómputo de determinados plazos administrativos a los días sábados, domingos y feriados no laborables)</w:t>
        </w:r>
      </w:hyperlink>
    </w:p>
    <w:p w14:paraId="51011D70" w14:textId="59E7BFAC" w:rsidR="00000000" w:rsidRDefault="00000000">
      <w:pPr>
        <w:pStyle w:val="NormalWeb"/>
        <w:divId w:val="1696729722"/>
        <w:rPr>
          <w:rFonts w:ascii="Arial" w:hAnsi="Arial" w:cs="Arial"/>
          <w:sz w:val="20"/>
          <w:szCs w:val="20"/>
        </w:rPr>
      </w:pPr>
      <w:r>
        <w:rPr>
          <w:rStyle w:val="popup"/>
          <w:rFonts w:ascii="Arial" w:hAnsi="Arial" w:cs="Arial"/>
          <w:b/>
          <w:bCs/>
          <w:sz w:val="20"/>
          <w:szCs w:val="20"/>
        </w:rPr>
        <w:lastRenderedPageBreak/>
        <w:t xml:space="preserve">      </w:t>
      </w:r>
      <w:hyperlink r:id="rId491" w:history="1">
        <w:r>
          <w:rPr>
            <w:rStyle w:val="Hipervnculo"/>
            <w:rFonts w:ascii="Arial" w:hAnsi="Arial" w:cs="Arial"/>
            <w:b/>
            <w:bCs/>
            <w:color w:val="008000"/>
            <w:sz w:val="20"/>
            <w:szCs w:val="20"/>
          </w:rPr>
          <w:t>R. N° 105-2009-PCM-SD (Aprueban “Directiva para la Formulación de los Planes de Transferencia Sectoriales de Mediano Plazo de las Funciones Sectoriales, Fondos, Programas, Proyectos, Empresas, Activos a los Gobiernos Regionales y Locales”)</w:t>
        </w:r>
      </w:hyperlink>
    </w:p>
    <w:p w14:paraId="32D33EB6" w14:textId="6F96E891"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92" w:history="1">
        <w:r>
          <w:rPr>
            <w:rStyle w:val="Hipervnculo"/>
            <w:rFonts w:ascii="Arial" w:hAnsi="Arial" w:cs="Arial"/>
            <w:b/>
            <w:bCs/>
            <w:color w:val="008000"/>
            <w:sz w:val="20"/>
            <w:szCs w:val="20"/>
          </w:rPr>
          <w:t>R. N° 615-2009-SUNAT-A (Aprueban Procedimiento “Sistema de Garantías Previas a la Numeración de la Declaración”, IFGRA-PE.39 (Versión 1))</w:t>
        </w:r>
      </w:hyperlink>
    </w:p>
    <w:p w14:paraId="6D198A9B" w14:textId="213280BD"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493" w:history="1">
        <w:r>
          <w:rPr>
            <w:rStyle w:val="Hipervnculo"/>
            <w:rFonts w:ascii="Arial" w:hAnsi="Arial" w:cs="Arial"/>
            <w:b/>
            <w:bCs/>
            <w:color w:val="008000"/>
            <w:sz w:val="20"/>
            <w:szCs w:val="20"/>
          </w:rPr>
          <w:t>D.S. N° 011-2010-VIVIENDA, Sétima Disp. Comp. Final  del Reglamento</w:t>
        </w:r>
      </w:hyperlink>
      <w:r>
        <w:rPr>
          <w:rFonts w:ascii="Arial" w:hAnsi="Arial" w:cs="Arial"/>
          <w:b/>
          <w:bCs/>
          <w:sz w:val="20"/>
          <w:szCs w:val="20"/>
        </w:rPr>
        <w:br/>
      </w:r>
      <w:r>
        <w:rPr>
          <w:rStyle w:val="popup"/>
          <w:rFonts w:ascii="Arial" w:hAnsi="Arial" w:cs="Arial"/>
          <w:b/>
          <w:bCs/>
          <w:sz w:val="20"/>
          <w:szCs w:val="20"/>
        </w:rPr>
        <w:t xml:space="preserve">      </w:t>
      </w:r>
      <w:hyperlink r:id="rId494" w:history="1">
        <w:r>
          <w:rPr>
            <w:rStyle w:val="Hipervnculo"/>
            <w:rFonts w:ascii="Arial" w:hAnsi="Arial" w:cs="Arial"/>
            <w:b/>
            <w:bCs/>
            <w:color w:val="008000"/>
            <w:sz w:val="20"/>
            <w:szCs w:val="20"/>
          </w:rPr>
          <w:t>D.S. Nº 007-2011-PCM (Decreto Supremo que aprueba la Metodología de Simplificación Administrativa y establece disposiciones para su implementación, para la mejora de los procedimientos administrativos y servicios prestados en exclusividad)</w:t>
        </w:r>
      </w:hyperlink>
      <w:r>
        <w:rPr>
          <w:rFonts w:ascii="Arial" w:hAnsi="Arial" w:cs="Arial"/>
          <w:b/>
          <w:bCs/>
          <w:sz w:val="20"/>
          <w:szCs w:val="20"/>
        </w:rPr>
        <w:br/>
      </w:r>
      <w:r>
        <w:rPr>
          <w:rStyle w:val="popup"/>
          <w:rFonts w:ascii="Arial" w:hAnsi="Arial" w:cs="Arial"/>
          <w:b/>
          <w:bCs/>
          <w:sz w:val="20"/>
          <w:szCs w:val="20"/>
        </w:rPr>
        <w:t xml:space="preserve">      </w:t>
      </w:r>
      <w:hyperlink r:id="rId495" w:history="1">
        <w:r>
          <w:rPr>
            <w:rStyle w:val="Hipervnculo"/>
            <w:rFonts w:ascii="Arial" w:hAnsi="Arial" w:cs="Arial"/>
            <w:b/>
            <w:bCs/>
            <w:color w:val="008000"/>
            <w:sz w:val="20"/>
            <w:szCs w:val="20"/>
          </w:rPr>
          <w:t xml:space="preserve">Ley Nº 29973, Art. 80 (Entidad competente) </w:t>
        </w:r>
      </w:hyperlink>
      <w:r>
        <w:rPr>
          <w:rStyle w:val="popup"/>
          <w:rFonts w:ascii="Arial" w:hAnsi="Arial" w:cs="Arial"/>
          <w:b/>
          <w:bCs/>
          <w:sz w:val="20"/>
          <w:szCs w:val="20"/>
        </w:rPr>
        <w:t xml:space="preserve">      </w:t>
      </w:r>
      <w:hyperlink r:id="rId496" w:history="1">
        <w:r>
          <w:rPr>
            <w:rStyle w:val="Hipervnculo"/>
            <w:rFonts w:ascii="Arial" w:hAnsi="Arial" w:cs="Arial"/>
            <w:b/>
            <w:bCs/>
            <w:color w:val="008000"/>
            <w:sz w:val="20"/>
            <w:szCs w:val="20"/>
          </w:rPr>
          <w:t>D.S. Nº 054-2013-PCM (Aprueban disposiciones especiales para ejecución de procedimientos administrativos)</w:t>
        </w:r>
      </w:hyperlink>
      <w:r>
        <w:rPr>
          <w:rFonts w:ascii="Arial" w:hAnsi="Arial" w:cs="Arial"/>
          <w:b/>
          <w:bCs/>
          <w:sz w:val="20"/>
          <w:szCs w:val="20"/>
        </w:rPr>
        <w:br/>
      </w:r>
      <w:r>
        <w:rPr>
          <w:rStyle w:val="popup"/>
          <w:rFonts w:ascii="Arial" w:hAnsi="Arial" w:cs="Arial"/>
          <w:b/>
          <w:bCs/>
          <w:sz w:val="20"/>
          <w:szCs w:val="20"/>
        </w:rPr>
        <w:t xml:space="preserve">      </w:t>
      </w:r>
      <w:hyperlink r:id="rId497" w:history="1">
        <w:r>
          <w:rPr>
            <w:rStyle w:val="Hipervnculo"/>
            <w:rFonts w:ascii="Arial" w:hAnsi="Arial" w:cs="Arial"/>
            <w:b/>
            <w:bCs/>
            <w:color w:val="008000"/>
            <w:sz w:val="20"/>
            <w:szCs w:val="20"/>
          </w:rPr>
          <w:t>D.S. Nº 060-2013-PCM (Aprueban disposiciones especiales para la ejecución de procedimientos administrativos y otras medidas para impulsar proyectos de inversión pública y privada)</w:t>
        </w:r>
      </w:hyperlink>
      <w:r>
        <w:rPr>
          <w:rFonts w:ascii="Arial" w:hAnsi="Arial" w:cs="Arial"/>
          <w:b/>
          <w:bCs/>
          <w:sz w:val="20"/>
          <w:szCs w:val="20"/>
        </w:rPr>
        <w:br/>
      </w:r>
      <w:r>
        <w:rPr>
          <w:rStyle w:val="popup"/>
          <w:rFonts w:ascii="Arial" w:hAnsi="Arial" w:cs="Arial"/>
          <w:b/>
          <w:bCs/>
          <w:sz w:val="20"/>
          <w:szCs w:val="20"/>
        </w:rPr>
        <w:t xml:space="preserve">      </w:t>
      </w:r>
      <w:hyperlink r:id="rId498" w:history="1">
        <w:r>
          <w:rPr>
            <w:rStyle w:val="Hipervnculo"/>
            <w:rFonts w:ascii="Arial" w:hAnsi="Arial" w:cs="Arial"/>
            <w:b/>
            <w:bCs/>
            <w:color w:val="008000"/>
            <w:sz w:val="20"/>
            <w:szCs w:val="20"/>
          </w:rPr>
          <w:t xml:space="preserve">R.Nº 244-2013-CG, Primera Disp. Final (Normativa supletoria) </w:t>
        </w:r>
      </w:hyperlink>
      <w:r>
        <w:rPr>
          <w:rFonts w:ascii="Arial" w:hAnsi="Arial" w:cs="Arial"/>
          <w:b/>
          <w:bCs/>
          <w:sz w:val="20"/>
          <w:szCs w:val="20"/>
        </w:rPr>
        <w:br/>
      </w:r>
      <w:r>
        <w:rPr>
          <w:rStyle w:val="popup"/>
          <w:rFonts w:ascii="Arial" w:hAnsi="Arial" w:cs="Arial"/>
          <w:b/>
          <w:bCs/>
          <w:sz w:val="20"/>
          <w:szCs w:val="20"/>
        </w:rPr>
        <w:t xml:space="preserve">      </w:t>
      </w:r>
      <w:hyperlink r:id="rId499" w:history="1">
        <w:r>
          <w:rPr>
            <w:rStyle w:val="Hipervnculo"/>
            <w:rFonts w:ascii="Arial" w:hAnsi="Arial" w:cs="Arial"/>
            <w:b/>
            <w:bCs/>
            <w:color w:val="008000"/>
            <w:sz w:val="20"/>
            <w:szCs w:val="20"/>
          </w:rPr>
          <w:t>D.S.Nº 007-2013-MINCETUR, Primera Disp. Comp.</w:t>
        </w:r>
      </w:hyperlink>
      <w:r>
        <w:rPr>
          <w:rFonts w:ascii="Arial" w:hAnsi="Arial" w:cs="Arial"/>
          <w:b/>
          <w:bCs/>
          <w:sz w:val="20"/>
          <w:szCs w:val="20"/>
        </w:rPr>
        <w:br/>
      </w:r>
      <w:r>
        <w:rPr>
          <w:rStyle w:val="popup"/>
          <w:rFonts w:ascii="Arial" w:hAnsi="Arial" w:cs="Arial"/>
          <w:b/>
          <w:bCs/>
          <w:sz w:val="20"/>
          <w:szCs w:val="20"/>
        </w:rPr>
        <w:t>     </w:t>
      </w:r>
      <w:hyperlink r:id="rId500" w:history="1">
        <w:r>
          <w:rPr>
            <w:rStyle w:val="Hipervnculo"/>
            <w:rFonts w:ascii="Arial" w:hAnsi="Arial" w:cs="Arial"/>
            <w:b/>
            <w:bCs/>
            <w:color w:val="008000"/>
            <w:sz w:val="20"/>
            <w:szCs w:val="20"/>
          </w:rPr>
          <w:t>R.M.Nº 156-2013-PCM (Manual para Mejorar la Atención a la Ciudadanía en las entidades de la Administración Pública)</w:t>
        </w:r>
      </w:hyperlink>
      <w:r>
        <w:rPr>
          <w:rFonts w:ascii="Arial" w:hAnsi="Arial" w:cs="Arial"/>
          <w:b/>
          <w:bCs/>
          <w:i/>
          <w:iCs/>
          <w:sz w:val="20"/>
          <w:szCs w:val="20"/>
        </w:rPr>
        <w:br/>
      </w:r>
      <w:r>
        <w:rPr>
          <w:rStyle w:val="popup"/>
          <w:rFonts w:ascii="Arial" w:hAnsi="Arial" w:cs="Arial"/>
          <w:b/>
          <w:bCs/>
          <w:sz w:val="20"/>
          <w:szCs w:val="20"/>
        </w:rPr>
        <w:t xml:space="preserve">      </w:t>
      </w:r>
      <w:hyperlink r:id="rId501" w:history="1">
        <w:r>
          <w:rPr>
            <w:rStyle w:val="Hipervnculo"/>
            <w:rFonts w:ascii="Arial" w:hAnsi="Arial" w:cs="Arial"/>
            <w:b/>
            <w:bCs/>
            <w:color w:val="008000"/>
            <w:sz w:val="20"/>
            <w:szCs w:val="20"/>
          </w:rPr>
          <w:t xml:space="preserve">Ley Nº 30063 (Ley de Creación del Organismo Nacional de Sanidad Pesquera (SANIPES)) </w:t>
        </w:r>
      </w:hyperlink>
      <w:r>
        <w:rPr>
          <w:rStyle w:val="popup"/>
          <w:rFonts w:ascii="Arial" w:hAnsi="Arial" w:cs="Arial"/>
          <w:b/>
          <w:bCs/>
          <w:sz w:val="20"/>
          <w:szCs w:val="20"/>
        </w:rPr>
        <w:t xml:space="preserve">      </w:t>
      </w:r>
      <w:hyperlink r:id="rId502" w:history="1">
        <w:r>
          <w:rPr>
            <w:rStyle w:val="Hipervnculo"/>
            <w:rFonts w:ascii="Arial" w:hAnsi="Arial" w:cs="Arial"/>
            <w:b/>
            <w:bCs/>
            <w:color w:val="008000"/>
            <w:sz w:val="20"/>
            <w:szCs w:val="20"/>
          </w:rPr>
          <w:t>Directiva Nº 001-2013-TRI-INDECOPI (Régimen de notificación de actos administrativos y otras comunicaciones emitidas en los procedimientos administrativos a cargo de los órganos resolutivos del INDECOPI)</w:t>
        </w:r>
      </w:hyperlink>
      <w:r>
        <w:rPr>
          <w:rFonts w:ascii="Arial" w:hAnsi="Arial" w:cs="Arial"/>
          <w:b/>
          <w:bCs/>
          <w:sz w:val="20"/>
          <w:szCs w:val="20"/>
        </w:rPr>
        <w:br/>
      </w:r>
      <w:r>
        <w:rPr>
          <w:rStyle w:val="popup"/>
          <w:rFonts w:ascii="Arial" w:hAnsi="Arial" w:cs="Arial"/>
          <w:b/>
          <w:bCs/>
          <w:sz w:val="20"/>
          <w:szCs w:val="20"/>
        </w:rPr>
        <w:t xml:space="preserve">      </w:t>
      </w:r>
      <w:hyperlink r:id="rId503" w:history="1">
        <w:r>
          <w:rPr>
            <w:rStyle w:val="Hipervnculo"/>
            <w:rFonts w:ascii="Arial" w:hAnsi="Arial" w:cs="Arial"/>
            <w:b/>
            <w:bCs/>
            <w:color w:val="008000"/>
            <w:sz w:val="20"/>
            <w:szCs w:val="20"/>
          </w:rPr>
          <w:t>R.M.N° 0255-2013-JUS (Disponen la prepublicación del Anteproyecto de la Ley que propone la modificación de la Ley Nº 27444, Ley del Procedimiento Administrativo General y su Exposición de Motivos, en el portal institucional del Ministerio)</w:t>
        </w:r>
      </w:hyperlink>
      <w:r>
        <w:rPr>
          <w:rFonts w:ascii="Arial" w:hAnsi="Arial" w:cs="Arial"/>
          <w:b/>
          <w:bCs/>
          <w:sz w:val="20"/>
          <w:szCs w:val="20"/>
        </w:rPr>
        <w:br/>
      </w:r>
      <w:r>
        <w:rPr>
          <w:rStyle w:val="popup"/>
          <w:rFonts w:ascii="Arial" w:hAnsi="Arial" w:cs="Arial"/>
          <w:b/>
          <w:bCs/>
          <w:sz w:val="20"/>
          <w:szCs w:val="20"/>
        </w:rPr>
        <w:t xml:space="preserve">      </w:t>
      </w:r>
      <w:hyperlink r:id="rId504" w:history="1">
        <w:r>
          <w:rPr>
            <w:rStyle w:val="Hipervnculo"/>
            <w:rFonts w:ascii="Arial" w:hAnsi="Arial" w:cs="Arial"/>
            <w:b/>
            <w:bCs/>
            <w:color w:val="008000"/>
            <w:sz w:val="20"/>
            <w:szCs w:val="20"/>
          </w:rPr>
          <w:t>R.M.N° 0115-2014-JUS (Autorizan difusión del Anteproyecto de la Ley que propone la modificación de la Ley Nº 27444, Ley del Procedimiento Administrativo General)</w:t>
        </w:r>
      </w:hyperlink>
      <w:r>
        <w:rPr>
          <w:rFonts w:ascii="Arial" w:hAnsi="Arial" w:cs="Arial"/>
          <w:b/>
          <w:bCs/>
          <w:sz w:val="20"/>
          <w:szCs w:val="20"/>
        </w:rPr>
        <w:br/>
      </w:r>
      <w:r>
        <w:rPr>
          <w:rStyle w:val="popup"/>
          <w:rFonts w:ascii="Arial" w:hAnsi="Arial" w:cs="Arial"/>
          <w:b/>
          <w:bCs/>
          <w:sz w:val="20"/>
          <w:szCs w:val="20"/>
        </w:rPr>
        <w:t xml:space="preserve">      </w:t>
      </w:r>
      <w:hyperlink r:id="rId505" w:history="1">
        <w:r>
          <w:rPr>
            <w:rStyle w:val="Hipervnculo"/>
            <w:rFonts w:ascii="Arial" w:hAnsi="Arial" w:cs="Arial"/>
            <w:b/>
            <w:bCs/>
            <w:color w:val="008000"/>
            <w:sz w:val="20"/>
            <w:szCs w:val="20"/>
          </w:rPr>
          <w:t>D.S. N° 040-2014-PCM (Aprueban Reglamento General de la Ley Nº 30057, Ley del Servicio Civil</w:t>
        </w:r>
      </w:hyperlink>
      <w:r>
        <w:rPr>
          <w:rFonts w:ascii="Arial" w:hAnsi="Arial" w:cs="Arial"/>
          <w:b/>
          <w:bCs/>
          <w:sz w:val="20"/>
          <w:szCs w:val="20"/>
        </w:rPr>
        <w:br/>
      </w:r>
      <w:r>
        <w:rPr>
          <w:rStyle w:val="popup"/>
          <w:rFonts w:ascii="Arial" w:hAnsi="Arial" w:cs="Arial"/>
          <w:b/>
          <w:bCs/>
          <w:sz w:val="20"/>
          <w:szCs w:val="20"/>
        </w:rPr>
        <w:t xml:space="preserve">      </w:t>
      </w:r>
      <w:hyperlink r:id="rId506" w:history="1">
        <w:r>
          <w:rPr>
            <w:rStyle w:val="Hipervnculo"/>
            <w:rFonts w:ascii="Arial" w:hAnsi="Arial" w:cs="Arial"/>
            <w:b/>
            <w:bCs/>
            <w:color w:val="008000"/>
            <w:sz w:val="20"/>
            <w:szCs w:val="20"/>
          </w:rPr>
          <w:t>R. N° 179-2014-SUNARP-SN, Art. 9 (Procedimiento Sancionador)</w:t>
        </w:r>
      </w:hyperlink>
      <w:r>
        <w:rPr>
          <w:rFonts w:ascii="Arial" w:hAnsi="Arial" w:cs="Arial"/>
          <w:b/>
          <w:bCs/>
          <w:sz w:val="20"/>
          <w:szCs w:val="20"/>
        </w:rPr>
        <w:br/>
      </w:r>
      <w:r>
        <w:rPr>
          <w:rStyle w:val="popup"/>
          <w:rFonts w:ascii="Arial" w:hAnsi="Arial" w:cs="Arial"/>
          <w:b/>
          <w:bCs/>
          <w:sz w:val="20"/>
          <w:szCs w:val="20"/>
        </w:rPr>
        <w:t xml:space="preserve">      </w:t>
      </w:r>
      <w:hyperlink r:id="rId507" w:history="1">
        <w:r>
          <w:rPr>
            <w:rStyle w:val="Hipervnculo"/>
            <w:rFonts w:ascii="Arial" w:hAnsi="Arial" w:cs="Arial"/>
            <w:b/>
            <w:bCs/>
            <w:color w:val="008000"/>
            <w:sz w:val="20"/>
            <w:szCs w:val="20"/>
          </w:rPr>
          <w:t>R. N° 033-2015-OEFA-SG (Aprueban Directiva “Procedimiento para el registro y atención de reclamos interpuestos por los usuarios en el Libro de Reclamaciones del Organismo de Evaluación y Fiscalización Ambiental - OEFA”)</w:t>
        </w:r>
      </w:hyperlink>
      <w:r>
        <w:rPr>
          <w:rFonts w:ascii="Arial" w:hAnsi="Arial" w:cs="Arial"/>
          <w:b/>
          <w:bCs/>
          <w:sz w:val="20"/>
          <w:szCs w:val="20"/>
        </w:rPr>
        <w:br/>
      </w:r>
      <w:r>
        <w:rPr>
          <w:rStyle w:val="popup"/>
          <w:rFonts w:ascii="Arial" w:hAnsi="Arial" w:cs="Arial"/>
          <w:b/>
          <w:bCs/>
          <w:sz w:val="20"/>
          <w:szCs w:val="20"/>
        </w:rPr>
        <w:t xml:space="preserve">      </w:t>
      </w:r>
      <w:hyperlink r:id="rId508" w:history="1">
        <w:r>
          <w:rPr>
            <w:rStyle w:val="Hipervnculo"/>
            <w:rFonts w:ascii="Arial" w:hAnsi="Arial" w:cs="Arial"/>
            <w:b/>
            <w:bCs/>
            <w:color w:val="008000"/>
            <w:sz w:val="20"/>
            <w:szCs w:val="20"/>
          </w:rPr>
          <w:t>Ley N° 30344 (Ley que crea la Ventanilla Única de Turismo (VUT))</w:t>
        </w:r>
      </w:hyperlink>
      <w:r>
        <w:rPr>
          <w:rFonts w:ascii="Arial" w:hAnsi="Arial" w:cs="Arial"/>
          <w:b/>
          <w:bCs/>
          <w:sz w:val="20"/>
          <w:szCs w:val="20"/>
        </w:rPr>
        <w:br/>
      </w:r>
      <w:r>
        <w:rPr>
          <w:rStyle w:val="popup"/>
          <w:rFonts w:ascii="Arial" w:hAnsi="Arial" w:cs="Arial"/>
          <w:b/>
          <w:bCs/>
          <w:sz w:val="20"/>
          <w:szCs w:val="20"/>
        </w:rPr>
        <w:t xml:space="preserve">      </w:t>
      </w:r>
      <w:hyperlink r:id="rId509" w:history="1">
        <w:r>
          <w:rPr>
            <w:rStyle w:val="Hipervnculo"/>
            <w:rFonts w:ascii="Arial" w:hAnsi="Arial" w:cs="Arial"/>
            <w:b/>
            <w:bCs/>
            <w:color w:val="008000"/>
            <w:sz w:val="20"/>
            <w:szCs w:val="20"/>
          </w:rPr>
          <w:t>D.LEG.N° 1211 (Decreto Legislativo que aprueba medidas para el fortalecimiento e implementación de servicios públicos integrados a través de ventanillas únicas e intercambio de información entre entidades públicas)</w:t>
        </w:r>
      </w:hyperlink>
      <w:r>
        <w:rPr>
          <w:rFonts w:ascii="Arial" w:hAnsi="Arial" w:cs="Arial"/>
          <w:b/>
          <w:bCs/>
          <w:sz w:val="20"/>
          <w:szCs w:val="20"/>
        </w:rPr>
        <w:br/>
      </w:r>
      <w:r>
        <w:rPr>
          <w:rStyle w:val="popup"/>
          <w:rFonts w:ascii="Arial" w:hAnsi="Arial" w:cs="Arial"/>
          <w:b/>
          <w:bCs/>
          <w:sz w:val="20"/>
          <w:szCs w:val="20"/>
        </w:rPr>
        <w:t xml:space="preserve">      </w:t>
      </w:r>
      <w:hyperlink r:id="rId510" w:history="1">
        <w:r>
          <w:rPr>
            <w:rStyle w:val="Hipervnculo"/>
            <w:rFonts w:ascii="Arial" w:hAnsi="Arial" w:cs="Arial"/>
            <w:b/>
            <w:bCs/>
            <w:color w:val="008000"/>
            <w:sz w:val="20"/>
            <w:szCs w:val="20"/>
          </w:rPr>
          <w:t xml:space="preserve">R.VM.N° 091-2015-MINEDU (Aprueban Norma Técnica denominada “Normas que Regulan el Proceso Administrativo Disciplinario para Profesores en el Sector Público”) </w:t>
        </w:r>
      </w:hyperlink>
      <w:r>
        <w:rPr>
          <w:rStyle w:val="popup"/>
          <w:rFonts w:ascii="Arial" w:hAnsi="Arial" w:cs="Arial"/>
          <w:b/>
          <w:bCs/>
          <w:sz w:val="20"/>
          <w:szCs w:val="20"/>
        </w:rPr>
        <w:t>     </w:t>
      </w:r>
      <w:hyperlink r:id="rId511" w:history="1">
        <w:r>
          <w:rPr>
            <w:rStyle w:val="Hipervnculo"/>
            <w:rFonts w:ascii="Arial" w:hAnsi="Arial" w:cs="Arial"/>
            <w:b/>
            <w:bCs/>
            <w:color w:val="008000"/>
            <w:sz w:val="20"/>
            <w:szCs w:val="20"/>
          </w:rPr>
          <w:t xml:space="preserve">R.J.N° 038-2016-ANA (Disponen la publicación en el portal web de la Autoridad Nacional del Agua del documento “Sanciones administrativas en materia de recursos hídricos y medidas complementarias”) </w:t>
        </w:r>
      </w:hyperlink>
      <w:r>
        <w:rPr>
          <w:rStyle w:val="popup"/>
          <w:rFonts w:ascii="Arial" w:hAnsi="Arial" w:cs="Arial"/>
          <w:b/>
          <w:bCs/>
          <w:sz w:val="20"/>
          <w:szCs w:val="20"/>
        </w:rPr>
        <w:t>     </w:t>
      </w:r>
      <w:hyperlink r:id="rId512" w:history="1">
        <w:r>
          <w:rPr>
            <w:rStyle w:val="Hipervnculo"/>
            <w:rFonts w:ascii="Arial" w:hAnsi="Arial" w:cs="Arial"/>
            <w:b/>
            <w:bCs/>
            <w:color w:val="008000"/>
            <w:sz w:val="20"/>
            <w:szCs w:val="20"/>
          </w:rPr>
          <w:t xml:space="preserve">R.J.N° 20-2016-JNAC-RENIEC (Establecen la gratuidad en la tramitación de procedimientos en el Registro Único de Identificación de las Personas Naturales - RUIPN y la expedición de DNI en diversas localidades, y emiten otras disposiciones) </w:t>
        </w:r>
      </w:hyperlink>
      <w:r>
        <w:rPr>
          <w:rStyle w:val="popup"/>
          <w:rFonts w:ascii="Arial" w:hAnsi="Arial" w:cs="Arial"/>
          <w:b/>
          <w:bCs/>
          <w:sz w:val="20"/>
          <w:szCs w:val="20"/>
        </w:rPr>
        <w:t>     </w:t>
      </w:r>
      <w:hyperlink r:id="rId513" w:history="1">
        <w:r>
          <w:rPr>
            <w:rStyle w:val="Hipervnculo"/>
            <w:rFonts w:ascii="Arial" w:hAnsi="Arial" w:cs="Arial"/>
            <w:b/>
            <w:bCs/>
            <w:color w:val="008000"/>
            <w:sz w:val="20"/>
            <w:szCs w:val="20"/>
          </w:rPr>
          <w:t xml:space="preserve">R.N° 256-2016-SERFOR-DE (Disponen prepublicar propuesta de “Lineamientos para la elaboración de la declaración de manejo para el aprovechamiento de frutos de palmeras silvestre por comunidades nativas y comunidades campesinas”) </w:t>
        </w:r>
      </w:hyperlink>
      <w:r>
        <w:rPr>
          <w:rStyle w:val="popup"/>
          <w:rFonts w:ascii="Arial" w:hAnsi="Arial" w:cs="Arial"/>
          <w:b/>
          <w:bCs/>
          <w:sz w:val="20"/>
          <w:szCs w:val="20"/>
        </w:rPr>
        <w:t>     </w:t>
      </w:r>
      <w:hyperlink r:id="rId514" w:history="1">
        <w:r>
          <w:rPr>
            <w:rStyle w:val="Hipervnculo"/>
            <w:rFonts w:ascii="Arial" w:hAnsi="Arial" w:cs="Arial"/>
            <w:b/>
            <w:bCs/>
            <w:color w:val="008000"/>
            <w:sz w:val="20"/>
            <w:szCs w:val="20"/>
          </w:rPr>
          <w:t>R.N° 0000305-2016-MIGRACIONES (Aprueban el Reglamento del Procedimiento Administrativo Disciplinario de MIGRACIONES)</w:t>
        </w:r>
      </w:hyperlink>
      <w:r>
        <w:rPr>
          <w:rFonts w:ascii="Arial" w:hAnsi="Arial" w:cs="Arial"/>
          <w:b/>
          <w:bCs/>
          <w:sz w:val="20"/>
          <w:szCs w:val="20"/>
        </w:rPr>
        <w:br/>
      </w:r>
      <w:r>
        <w:rPr>
          <w:rStyle w:val="popup"/>
          <w:rFonts w:ascii="Arial" w:hAnsi="Arial" w:cs="Arial"/>
          <w:b/>
          <w:bCs/>
          <w:sz w:val="20"/>
          <w:szCs w:val="20"/>
        </w:rPr>
        <w:t xml:space="preserve">      </w:t>
      </w:r>
      <w:hyperlink r:id="rId515" w:history="1">
        <w:r>
          <w:rPr>
            <w:rStyle w:val="Hipervnculo"/>
            <w:rFonts w:ascii="Arial" w:hAnsi="Arial" w:cs="Arial"/>
            <w:b/>
            <w:bCs/>
            <w:color w:val="008000"/>
            <w:sz w:val="20"/>
            <w:szCs w:val="20"/>
          </w:rPr>
          <w:t xml:space="preserve">D.LEG.N° 1256 (Decreto Legislativo que aprueba la Ley de Prevención y Eliminación de Barreras Burocráticas) </w:t>
        </w:r>
      </w:hyperlink>
      <w:r>
        <w:rPr>
          <w:rStyle w:val="popup"/>
          <w:rFonts w:ascii="Arial" w:hAnsi="Arial" w:cs="Arial"/>
          <w:b/>
          <w:bCs/>
          <w:sz w:val="20"/>
          <w:szCs w:val="20"/>
        </w:rPr>
        <w:t>     </w:t>
      </w:r>
      <w:hyperlink r:id="rId516" w:history="1">
        <w:r>
          <w:rPr>
            <w:rStyle w:val="Hipervnculo"/>
            <w:rFonts w:ascii="Arial" w:hAnsi="Arial" w:cs="Arial"/>
            <w:b/>
            <w:bCs/>
            <w:color w:val="008000"/>
            <w:sz w:val="20"/>
            <w:szCs w:val="20"/>
          </w:rPr>
          <w:t xml:space="preserve">R.N° 01-2017-SUNAT-5F0000 (Aprueban procedimiento específico “Aplicación de Preferencias al amparo del Tratado de Libre Comercio entre la República del Perú y la República de Honduras” INTA-PE 01.35 (versión 1)) </w:t>
        </w:r>
      </w:hyperlink>
      <w:r>
        <w:rPr>
          <w:rStyle w:val="popup"/>
          <w:rFonts w:ascii="Arial" w:hAnsi="Arial" w:cs="Arial"/>
          <w:b/>
          <w:bCs/>
          <w:sz w:val="20"/>
          <w:szCs w:val="20"/>
        </w:rPr>
        <w:t>     </w:t>
      </w:r>
      <w:hyperlink r:id="rId517" w:history="1">
        <w:r>
          <w:rPr>
            <w:rStyle w:val="Hipervnculo"/>
            <w:rFonts w:ascii="Arial" w:hAnsi="Arial" w:cs="Arial"/>
            <w:b/>
            <w:bCs/>
            <w:color w:val="008000"/>
            <w:sz w:val="20"/>
            <w:szCs w:val="20"/>
          </w:rPr>
          <w:t xml:space="preserve">D.S.N° 002-2017-VIVIENDA, Art.11, Num. 11.2 (Decreto Supremo que aprueba el Reglamento de Verificación Administrativa y Técnica) </w:t>
        </w:r>
      </w:hyperlink>
      <w:r>
        <w:rPr>
          <w:rStyle w:val="popup"/>
          <w:rFonts w:ascii="Arial" w:hAnsi="Arial" w:cs="Arial"/>
          <w:b/>
          <w:bCs/>
          <w:sz w:val="20"/>
          <w:szCs w:val="20"/>
        </w:rPr>
        <w:t xml:space="preserve">      </w:t>
      </w:r>
      <w:hyperlink r:id="rId518" w:history="1">
        <w:r>
          <w:rPr>
            <w:rStyle w:val="Hipervnculo"/>
            <w:rFonts w:ascii="Arial" w:hAnsi="Arial" w:cs="Arial"/>
            <w:b/>
            <w:bCs/>
            <w:color w:val="008000"/>
            <w:sz w:val="20"/>
            <w:szCs w:val="20"/>
          </w:rPr>
          <w:t xml:space="preserve">R.N° 018-2017-INDECOPI-COD (Aprueban la Directiva sobre el Reporte de Acciones Adoptadas por las Entidades para la Eliminación de Barreras Burocráticas y el Formato de Reporte de Acciones Adoptadas para la </w:t>
        </w:r>
        <w:r>
          <w:rPr>
            <w:rStyle w:val="Hipervnculo"/>
            <w:rFonts w:ascii="Arial" w:hAnsi="Arial" w:cs="Arial"/>
            <w:b/>
            <w:bCs/>
            <w:color w:val="008000"/>
            <w:sz w:val="20"/>
            <w:szCs w:val="20"/>
          </w:rPr>
          <w:lastRenderedPageBreak/>
          <w:t xml:space="preserve">Eliminación de Barreras Burocráticas) </w:t>
        </w:r>
      </w:hyperlink>
      <w:r>
        <w:rPr>
          <w:rStyle w:val="popup"/>
          <w:rFonts w:ascii="Arial" w:hAnsi="Arial" w:cs="Arial"/>
          <w:b/>
          <w:bCs/>
          <w:sz w:val="20"/>
          <w:szCs w:val="20"/>
        </w:rPr>
        <w:t xml:space="preserve">      </w:t>
      </w:r>
      <w:hyperlink r:id="rId519" w:history="1">
        <w:r>
          <w:rPr>
            <w:rStyle w:val="Hipervnculo"/>
            <w:rFonts w:ascii="Arial" w:hAnsi="Arial" w:cs="Arial"/>
            <w:b/>
            <w:bCs/>
            <w:color w:val="008000"/>
            <w:sz w:val="20"/>
            <w:szCs w:val="20"/>
          </w:rPr>
          <w:t>R.N° 031-2017-OS-CD (Resolución que aprueba el “Procedimiento para la Selección y Contratación Directa del Administrador en el marco del D.U Nº 01-2017”)</w:t>
        </w:r>
      </w:hyperlink>
      <w:r>
        <w:rPr>
          <w:rFonts w:ascii="Arial" w:hAnsi="Arial" w:cs="Arial"/>
          <w:b/>
          <w:bCs/>
          <w:sz w:val="20"/>
          <w:szCs w:val="20"/>
        </w:rPr>
        <w:br/>
      </w:r>
      <w:r>
        <w:rPr>
          <w:rStyle w:val="popup"/>
          <w:rFonts w:ascii="Arial" w:hAnsi="Arial" w:cs="Arial"/>
          <w:b/>
          <w:bCs/>
          <w:sz w:val="20"/>
          <w:szCs w:val="20"/>
        </w:rPr>
        <w:t xml:space="preserve">      </w:t>
      </w:r>
      <w:hyperlink r:id="rId520" w:history="1">
        <w:r>
          <w:rPr>
            <w:rStyle w:val="Hipervnculo"/>
            <w:rFonts w:ascii="Arial" w:hAnsi="Arial" w:cs="Arial"/>
            <w:b/>
            <w:bCs/>
            <w:color w:val="008000"/>
            <w:sz w:val="20"/>
            <w:szCs w:val="20"/>
          </w:rPr>
          <w:t>R.OSINERGMIN N° 040-2017-OS-CD (Aprobación del nuevo Reglamento de Supervisión, Fiscalización y Sanción de las Actividades Energéticas y Mineras a cargo de Osinergmin, adecuado a las disposiciones de la Ley 27444 modificado por el Decreto Legislativo Nº 1272)</w:t>
        </w:r>
      </w:hyperlink>
      <w:r>
        <w:rPr>
          <w:rFonts w:ascii="Arial" w:hAnsi="Arial" w:cs="Arial"/>
          <w:b/>
          <w:bCs/>
          <w:sz w:val="20"/>
          <w:szCs w:val="20"/>
        </w:rPr>
        <w:br/>
      </w:r>
      <w:r>
        <w:rPr>
          <w:rStyle w:val="popup"/>
          <w:rFonts w:ascii="Arial" w:hAnsi="Arial" w:cs="Arial"/>
          <w:b/>
          <w:bCs/>
          <w:sz w:val="20"/>
          <w:szCs w:val="20"/>
        </w:rPr>
        <w:t xml:space="preserve">      </w:t>
      </w:r>
      <w:hyperlink r:id="rId521" w:history="1">
        <w:r>
          <w:rPr>
            <w:rStyle w:val="Hipervnculo"/>
            <w:rFonts w:ascii="Arial" w:hAnsi="Arial" w:cs="Arial"/>
            <w:b/>
            <w:bCs/>
            <w:color w:val="008000"/>
            <w:sz w:val="20"/>
            <w:szCs w:val="20"/>
          </w:rPr>
          <w:t>R.N° 004-2018-PCM-SGP (Aprueban el Nuevo Formato del Texto Único de Procedimientos Administrativos)</w:t>
        </w:r>
      </w:hyperlink>
      <w:r>
        <w:rPr>
          <w:rFonts w:ascii="Arial" w:hAnsi="Arial" w:cs="Arial"/>
          <w:b/>
          <w:bCs/>
          <w:sz w:val="20"/>
          <w:szCs w:val="20"/>
        </w:rPr>
        <w:br/>
      </w:r>
      <w:r>
        <w:rPr>
          <w:rStyle w:val="popup"/>
          <w:rFonts w:ascii="Arial" w:hAnsi="Arial" w:cs="Arial"/>
          <w:b/>
          <w:bCs/>
          <w:sz w:val="20"/>
          <w:szCs w:val="20"/>
        </w:rPr>
        <w:t xml:space="preserve">      </w:t>
      </w:r>
      <w:hyperlink r:id="rId522" w:history="1">
        <w:r>
          <w:rPr>
            <w:rStyle w:val="Hipervnculo"/>
            <w:rFonts w:ascii="Arial" w:hAnsi="Arial" w:cs="Arial"/>
            <w:b/>
            <w:bCs/>
            <w:color w:val="008000"/>
            <w:sz w:val="20"/>
            <w:szCs w:val="20"/>
          </w:rPr>
          <w:t>R.N° 004-2018-PCM-SEGDI (Aprueban “Lineamientos del Líder de Gobierno Digital”)</w:t>
        </w:r>
      </w:hyperlink>
      <w:r>
        <w:rPr>
          <w:rFonts w:ascii="Arial" w:hAnsi="Arial" w:cs="Arial"/>
          <w:b/>
          <w:bCs/>
          <w:sz w:val="20"/>
          <w:szCs w:val="20"/>
        </w:rPr>
        <w:br/>
      </w:r>
      <w:r>
        <w:rPr>
          <w:rStyle w:val="popup"/>
          <w:rFonts w:ascii="Arial" w:hAnsi="Arial" w:cs="Arial"/>
          <w:b/>
          <w:bCs/>
          <w:sz w:val="20"/>
          <w:szCs w:val="20"/>
        </w:rPr>
        <w:t xml:space="preserve">      </w:t>
      </w:r>
      <w:hyperlink r:id="rId523" w:history="1">
        <w:r>
          <w:rPr>
            <w:rStyle w:val="Hipervnculo"/>
            <w:rFonts w:ascii="Arial" w:hAnsi="Arial" w:cs="Arial"/>
            <w:b/>
            <w:bCs/>
            <w:color w:val="008000"/>
            <w:sz w:val="20"/>
            <w:szCs w:val="20"/>
          </w:rPr>
          <w:t>R.N° 008-2020-SERVIR-TSC (Precedentes administrativos sobre el acto impugnable en los concursos públicos de méritos para el acceso al Servicio Civil y concursos internos para la progresión en la carrera)</w:t>
        </w:r>
      </w:hyperlink>
    </w:p>
    <w:p w14:paraId="07E748E2" w14:textId="3B0AA538" w:rsidR="00000000" w:rsidRDefault="00000000">
      <w:pPr>
        <w:pStyle w:val="NormalWeb"/>
        <w:divId w:val="1696729722"/>
        <w:rPr>
          <w:rFonts w:ascii="Arial" w:hAnsi="Arial" w:cs="Arial"/>
          <w:sz w:val="20"/>
          <w:szCs w:val="20"/>
        </w:rPr>
      </w:pPr>
      <w:r>
        <w:rPr>
          <w:rStyle w:val="popup"/>
          <w:rFonts w:ascii="Arial" w:hAnsi="Arial" w:cs="Arial"/>
          <w:b/>
          <w:bCs/>
          <w:sz w:val="20"/>
          <w:szCs w:val="20"/>
        </w:rPr>
        <w:t xml:space="preserve">      </w:t>
      </w:r>
      <w:hyperlink r:id="rId524" w:history="1">
        <w:r>
          <w:rPr>
            <w:rStyle w:val="Hipervnculo"/>
            <w:rFonts w:ascii="Arial" w:hAnsi="Arial" w:cs="Arial"/>
            <w:b/>
            <w:bCs/>
            <w:color w:val="008000"/>
            <w:sz w:val="20"/>
            <w:szCs w:val="20"/>
          </w:rPr>
          <w:t>Ley Nº 31736 (Ley que regula la notificación administrativa mediante casilla electrónica)</w:t>
        </w:r>
      </w:hyperlink>
      <w:r>
        <w:rPr>
          <w:rFonts w:ascii="Arial" w:hAnsi="Arial" w:cs="Arial"/>
          <w:b/>
          <w:bCs/>
          <w:sz w:val="20"/>
          <w:szCs w:val="20"/>
        </w:rPr>
        <w:br/>
      </w:r>
    </w:p>
    <w:p w14:paraId="4EE3C138" w14:textId="67195F15" w:rsidR="00000000" w:rsidRDefault="00000000">
      <w:pPr>
        <w:pStyle w:val="NormalWeb"/>
        <w:divId w:val="1696729722"/>
        <w:rPr>
          <w:rFonts w:ascii="Arial" w:hAnsi="Arial" w:cs="Arial"/>
          <w:sz w:val="20"/>
          <w:szCs w:val="20"/>
        </w:rPr>
      </w:pPr>
      <w:hyperlink r:id="rId525" w:history="1">
        <w:r>
          <w:rPr>
            <w:rStyle w:val="Hipervnculo"/>
            <w:rFonts w:ascii="Arial" w:hAnsi="Arial" w:cs="Arial"/>
            <w:b/>
            <w:bCs/>
            <w:color w:val="008000"/>
            <w:sz w:val="20"/>
            <w:szCs w:val="20"/>
          </w:rPr>
          <w:t>R. 0337-2024/SEL-INDECOPI (Precedente de observancia obligatoria que interpreta artículos de la Ley N° 29091, la Ley N° 27444, el D.S. N° 004-2008-PCM, el D.S. N° 014-2012-JUS y el D.S. N° 001-2009-JUS, referidos a la publicación de las normas de carácter general y el TUPA de una entidad administrativa, así como su incidencia en los procedimientos de eliminación de barreras burocráticas)</w:t>
        </w:r>
      </w:hyperlink>
    </w:p>
    <w:p w14:paraId="12786740" w14:textId="54C2D3B6" w:rsidR="00000000" w:rsidRDefault="00000000">
      <w:pPr>
        <w:pStyle w:val="NormalWeb"/>
        <w:divId w:val="1696729722"/>
        <w:rPr>
          <w:rFonts w:ascii="Arial" w:hAnsi="Arial" w:cs="Arial"/>
          <w:sz w:val="20"/>
          <w:szCs w:val="20"/>
        </w:rPr>
      </w:pPr>
      <w:hyperlink r:id="rId526" w:history="1">
        <w:r>
          <w:rPr>
            <w:rStyle w:val="Hipervnculo"/>
            <w:rFonts w:ascii="Arial" w:hAnsi="Arial" w:cs="Arial"/>
            <w:b/>
            <w:bCs/>
            <w:color w:val="008000"/>
            <w:sz w:val="20"/>
            <w:szCs w:val="20"/>
          </w:rPr>
          <w:t>D.S. N° 080-2024-PCM (Decreto Supremo que aprueba procedimientos administrativos y servicios prestados en exclusividad estandarizados del sector agrario y de riego, cuya tramitación es de competencia de los gobiernos regionales)</w:t>
        </w:r>
      </w:hyperlink>
    </w:p>
    <w:p w14:paraId="301DB6ED" w14:textId="2DF29C7E" w:rsidR="00000000" w:rsidRDefault="00000000">
      <w:pPr>
        <w:pStyle w:val="NormalWeb"/>
        <w:divId w:val="1696729722"/>
        <w:rPr>
          <w:rFonts w:ascii="Arial" w:hAnsi="Arial" w:cs="Arial"/>
          <w:sz w:val="20"/>
          <w:szCs w:val="20"/>
        </w:rPr>
      </w:pPr>
      <w:hyperlink r:id="rId527" w:history="1">
        <w:r>
          <w:rPr>
            <w:rStyle w:val="Hipervnculo"/>
            <w:rFonts w:ascii="Arial" w:hAnsi="Arial" w:cs="Arial"/>
            <w:b/>
            <w:bCs/>
            <w:color w:val="008000"/>
            <w:sz w:val="20"/>
            <w:szCs w:val="20"/>
          </w:rPr>
          <w:t>D.S.Nº 141-2024-PCM (Decreto Supremo que aprueba los Lineamientos para la ejecución de la fiscalización posterior aleatoria de los procedimientos administrativos y para el funcionamiento de la Central de Riesgo Administrativo aplicables a las entidades de la administración pública)</w:t>
        </w:r>
      </w:hyperlink>
      <w:r>
        <w:rPr>
          <w:rFonts w:ascii="Arial" w:hAnsi="Arial" w:cs="Arial"/>
          <w:b/>
          <w:bCs/>
          <w:sz w:val="20"/>
          <w:szCs w:val="20"/>
        </w:rPr>
        <w:br/>
      </w:r>
    </w:p>
    <w:p w14:paraId="7EFF702B" w14:textId="77777777" w:rsidR="00000000" w:rsidRDefault="00000000">
      <w:pPr>
        <w:pStyle w:val="NormalWeb"/>
        <w:divId w:val="1696729722"/>
        <w:rPr>
          <w:rFonts w:ascii="Arial" w:hAnsi="Arial" w:cs="Arial"/>
          <w:sz w:val="20"/>
          <w:szCs w:val="20"/>
        </w:rPr>
      </w:pPr>
      <w:r>
        <w:rPr>
          <w:rFonts w:ascii="Arial" w:hAnsi="Arial" w:cs="Arial"/>
          <w:b/>
          <w:bCs/>
          <w:sz w:val="20"/>
          <w:szCs w:val="20"/>
        </w:rPr>
        <w:br/>
      </w:r>
    </w:p>
    <w:p w14:paraId="287F2C2A" w14:textId="77777777" w:rsidR="00000000" w:rsidRDefault="00000000">
      <w:pPr>
        <w:divId w:val="2100978499"/>
        <w:rPr>
          <w:rFonts w:ascii="Arial" w:eastAsia="Times New Roman" w:hAnsi="Arial" w:cs="Arial"/>
          <w:sz w:val="20"/>
          <w:szCs w:val="20"/>
        </w:rPr>
      </w:pPr>
    </w:p>
    <w:p w14:paraId="31CE1B8E" w14:textId="72D0248C" w:rsidR="00000000" w:rsidRDefault="00000000">
      <w:pPr>
        <w:pStyle w:val="NormalWeb"/>
        <w:divId w:val="2100978499"/>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CONCORDANCIAS AL ARTÍCULO I DEL TÍTULO PRELIMINAR DE LA LEY Nº 27444</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xml:space="preserve">      </w:t>
      </w:r>
      <w:hyperlink r:id="rId528" w:history="1">
        <w:r>
          <w:rPr>
            <w:rStyle w:val="Hipervnculo"/>
            <w:rFonts w:ascii="Arial" w:hAnsi="Arial" w:cs="Arial"/>
            <w:b/>
            <w:bCs/>
            <w:color w:val="008000"/>
            <w:sz w:val="20"/>
            <w:szCs w:val="20"/>
          </w:rPr>
          <w:t>Ley N° 27815, Art. 1</w:t>
        </w:r>
      </w:hyperlink>
    </w:p>
    <w:p w14:paraId="4B03D753" w14:textId="6346EFA6" w:rsidR="00000000" w:rsidRDefault="00000000">
      <w:pPr>
        <w:pStyle w:val="NormalWeb"/>
        <w:divId w:val="2100978499"/>
        <w:rPr>
          <w:rFonts w:ascii="Arial" w:hAnsi="Arial" w:cs="Arial"/>
          <w:sz w:val="20"/>
          <w:szCs w:val="20"/>
        </w:rPr>
      </w:pPr>
      <w:r>
        <w:rPr>
          <w:rStyle w:val="popup"/>
          <w:rFonts w:ascii="Arial" w:hAnsi="Arial" w:cs="Arial"/>
          <w:sz w:val="20"/>
          <w:szCs w:val="20"/>
        </w:rPr>
        <w:t>     </w:t>
      </w:r>
      <w:hyperlink r:id="rId529" w:history="1">
        <w:r>
          <w:rPr>
            <w:rStyle w:val="Hipervnculo"/>
            <w:rFonts w:ascii="Arial" w:hAnsi="Arial" w:cs="Arial"/>
            <w:b/>
            <w:bCs/>
            <w:color w:val="008000"/>
            <w:sz w:val="20"/>
            <w:szCs w:val="20"/>
          </w:rPr>
          <w:t>D.S. N° 032-2006-PCM, Art.1</w:t>
        </w:r>
      </w:hyperlink>
    </w:p>
    <w:p w14:paraId="6D686297" w14:textId="196263C5" w:rsidR="00000000" w:rsidRDefault="00000000">
      <w:pPr>
        <w:pStyle w:val="NormalWeb"/>
        <w:divId w:val="2100978499"/>
        <w:rPr>
          <w:rFonts w:ascii="Arial" w:hAnsi="Arial" w:cs="Arial"/>
          <w:sz w:val="20"/>
          <w:szCs w:val="20"/>
        </w:rPr>
      </w:pPr>
      <w:r>
        <w:rPr>
          <w:rStyle w:val="popup"/>
          <w:rFonts w:ascii="Arial" w:hAnsi="Arial" w:cs="Arial"/>
          <w:sz w:val="20"/>
          <w:szCs w:val="20"/>
        </w:rPr>
        <w:t>     </w:t>
      </w:r>
      <w:hyperlink r:id="rId530" w:history="1">
        <w:r>
          <w:rPr>
            <w:rStyle w:val="Hipervnculo"/>
            <w:rFonts w:ascii="Arial" w:hAnsi="Arial" w:cs="Arial"/>
            <w:b/>
            <w:bCs/>
            <w:color w:val="008000"/>
            <w:sz w:val="20"/>
            <w:szCs w:val="20"/>
          </w:rPr>
          <w:t>D.S. N° 089-2006-PCM (Reglamento para el funcionamiento, actualización y consulta de la información en el Registro Nacional de Sanciones de</w:t>
        </w:r>
      </w:hyperlink>
      <w:r>
        <w:rPr>
          <w:rFonts w:ascii="Arial" w:hAnsi="Arial" w:cs="Arial"/>
          <w:b/>
          <w:bCs/>
          <w:i/>
          <w:iCs/>
          <w:sz w:val="20"/>
          <w:szCs w:val="20"/>
        </w:rPr>
        <w:br/>
      </w:r>
      <w:r>
        <w:rPr>
          <w:rStyle w:val="popup"/>
          <w:rFonts w:ascii="Arial" w:hAnsi="Arial" w:cs="Arial"/>
          <w:b/>
          <w:bCs/>
          <w:i/>
          <w:iCs/>
          <w:sz w:val="20"/>
          <w:szCs w:val="20"/>
        </w:rPr>
        <w:t xml:space="preserve">      </w:t>
      </w:r>
      <w:hyperlink r:id="rId531" w:history="1">
        <w:r>
          <w:rPr>
            <w:rStyle w:val="Hipervnculo"/>
            <w:rFonts w:ascii="Arial" w:hAnsi="Arial" w:cs="Arial"/>
            <w:b/>
            <w:bCs/>
            <w:i/>
            <w:iCs/>
            <w:color w:val="008000"/>
            <w:sz w:val="20"/>
            <w:szCs w:val="20"/>
          </w:rPr>
          <w:t>Destitución y Despido - RNSDD)</w:t>
        </w:r>
      </w:hyperlink>
    </w:p>
    <w:p w14:paraId="589B3A15" w14:textId="663A8FBA" w:rsidR="00000000" w:rsidRDefault="00000000">
      <w:pPr>
        <w:pStyle w:val="NormalWeb"/>
        <w:divId w:val="2100978499"/>
        <w:rPr>
          <w:rFonts w:ascii="Arial" w:hAnsi="Arial" w:cs="Arial"/>
          <w:sz w:val="20"/>
          <w:szCs w:val="20"/>
        </w:rPr>
      </w:pPr>
      <w:r>
        <w:rPr>
          <w:rStyle w:val="popup"/>
          <w:rFonts w:ascii="Arial" w:hAnsi="Arial" w:cs="Arial"/>
          <w:sz w:val="20"/>
          <w:szCs w:val="20"/>
        </w:rPr>
        <w:t>     </w:t>
      </w:r>
      <w:hyperlink r:id="rId532" w:history="1">
        <w:r>
          <w:rPr>
            <w:rStyle w:val="Hipervnculo"/>
            <w:rFonts w:ascii="Arial" w:hAnsi="Arial" w:cs="Arial"/>
            <w:b/>
            <w:bCs/>
            <w:color w:val="008000"/>
            <w:sz w:val="20"/>
            <w:szCs w:val="20"/>
          </w:rPr>
          <w:t>D.S. N° 002-2007-MIMDES, Art. 1</w:t>
        </w:r>
      </w:hyperlink>
      <w:r>
        <w:rPr>
          <w:rFonts w:ascii="Arial" w:hAnsi="Arial" w:cs="Arial"/>
          <w:b/>
          <w:bCs/>
          <w:sz w:val="20"/>
          <w:szCs w:val="20"/>
        </w:rPr>
        <w:br/>
      </w:r>
      <w:r>
        <w:rPr>
          <w:rStyle w:val="popup"/>
          <w:rFonts w:ascii="Arial" w:hAnsi="Arial" w:cs="Arial"/>
          <w:sz w:val="20"/>
          <w:szCs w:val="20"/>
        </w:rPr>
        <w:t>     </w:t>
      </w:r>
      <w:r>
        <w:rPr>
          <w:rStyle w:val="popup"/>
          <w:rFonts w:ascii="Arial" w:hAnsi="Arial" w:cs="Arial"/>
          <w:b/>
          <w:bCs/>
          <w:i/>
          <w:iCs/>
          <w:sz w:val="20"/>
          <w:szCs w:val="20"/>
        </w:rPr>
        <w:t>Ley Nº 29060, Sétima Disposición Transitoria, Complementaria y Final.</w:t>
      </w:r>
    </w:p>
    <w:p w14:paraId="561021F3" w14:textId="51192513" w:rsidR="00000000" w:rsidRDefault="00000000">
      <w:pPr>
        <w:pStyle w:val="NormalWeb"/>
        <w:divId w:val="2100978499"/>
        <w:rPr>
          <w:rFonts w:ascii="Arial" w:hAnsi="Arial" w:cs="Arial"/>
          <w:sz w:val="20"/>
          <w:szCs w:val="20"/>
        </w:rPr>
      </w:pPr>
      <w:r>
        <w:rPr>
          <w:rStyle w:val="popup"/>
          <w:rFonts w:ascii="Arial" w:hAnsi="Arial" w:cs="Arial"/>
          <w:b/>
          <w:bCs/>
          <w:sz w:val="20"/>
          <w:szCs w:val="20"/>
        </w:rPr>
        <w:t xml:space="preserve">      </w:t>
      </w:r>
      <w:hyperlink r:id="rId533" w:history="1">
        <w:r>
          <w:rPr>
            <w:rStyle w:val="Hipervnculo"/>
            <w:rFonts w:ascii="Arial" w:hAnsi="Arial" w:cs="Arial"/>
            <w:b/>
            <w:bCs/>
            <w:color w:val="008000"/>
            <w:sz w:val="20"/>
            <w:szCs w:val="20"/>
          </w:rPr>
          <w:t>Ley N° 29091, Art.2</w:t>
        </w:r>
      </w:hyperlink>
      <w:r>
        <w:rPr>
          <w:rFonts w:ascii="Arial" w:hAnsi="Arial" w:cs="Arial"/>
          <w:b/>
          <w:bCs/>
          <w:sz w:val="20"/>
          <w:szCs w:val="20"/>
        </w:rPr>
        <w:br/>
      </w:r>
      <w:r>
        <w:rPr>
          <w:rStyle w:val="popup"/>
          <w:rFonts w:ascii="Arial" w:hAnsi="Arial" w:cs="Arial"/>
          <w:b/>
          <w:bCs/>
          <w:sz w:val="20"/>
          <w:szCs w:val="20"/>
        </w:rPr>
        <w:t xml:space="preserve">      </w:t>
      </w:r>
      <w:hyperlink r:id="rId534" w:history="1">
        <w:r>
          <w:rPr>
            <w:rStyle w:val="Hipervnculo"/>
            <w:rFonts w:ascii="Arial" w:hAnsi="Arial" w:cs="Arial"/>
            <w:b/>
            <w:bCs/>
            <w:color w:val="008000"/>
            <w:sz w:val="20"/>
            <w:szCs w:val="20"/>
          </w:rPr>
          <w:t xml:space="preserve">D.S. Nº 096-2007-PCM, </w:t>
        </w:r>
      </w:hyperlink>
      <w:hyperlink r:id="rId535" w:history="1">
        <w:r>
          <w:rPr>
            <w:rStyle w:val="Hipervnculo"/>
            <w:rFonts w:ascii="Arial" w:hAnsi="Arial" w:cs="Arial"/>
            <w:b/>
            <w:bCs/>
            <w:color w:val="008000"/>
            <w:sz w:val="20"/>
            <w:szCs w:val="20"/>
          </w:rPr>
          <w:t>Arts. 2,</w:t>
        </w:r>
      </w:hyperlink>
      <w:hyperlink r:id="rId536" w:history="1">
        <w:r>
          <w:rPr>
            <w:rStyle w:val="Hipervnculo"/>
            <w:rFonts w:ascii="Arial" w:hAnsi="Arial" w:cs="Arial"/>
            <w:b/>
            <w:bCs/>
            <w:color w:val="008000"/>
            <w:sz w:val="20"/>
            <w:szCs w:val="20"/>
          </w:rPr>
          <w:t xml:space="preserve"> 6 y </w:t>
        </w:r>
      </w:hyperlink>
      <w:hyperlink r:id="rId537" w:history="1">
        <w:r>
          <w:rPr>
            <w:rStyle w:val="Hipervnculo"/>
            <w:rFonts w:ascii="Arial" w:hAnsi="Arial" w:cs="Arial"/>
            <w:b/>
            <w:bCs/>
            <w:color w:val="008000"/>
            <w:sz w:val="20"/>
            <w:szCs w:val="20"/>
          </w:rPr>
          <w:t xml:space="preserve">Segunda Disp.Comp. y Trans. </w:t>
        </w:r>
      </w:hyperlink>
      <w:hyperlink r:id="rId538" w:history="1">
        <w:r>
          <w:rPr>
            <w:rStyle w:val="Hipervnculo"/>
            <w:rFonts w:ascii="Arial" w:hAnsi="Arial" w:cs="Arial"/>
            <w:b/>
            <w:bCs/>
            <w:color w:val="008000"/>
            <w:sz w:val="20"/>
            <w:szCs w:val="20"/>
          </w:rPr>
          <w:t xml:space="preserve">(Decreto Supremo que regula la fiscalización posterior aleatoria de los </w:t>
        </w:r>
      </w:hyperlink>
      <w:r>
        <w:rPr>
          <w:rStyle w:val="popup"/>
          <w:rFonts w:ascii="Arial" w:hAnsi="Arial" w:cs="Arial"/>
          <w:b/>
          <w:bCs/>
          <w:sz w:val="20"/>
          <w:szCs w:val="20"/>
        </w:rPr>
        <w:t xml:space="preserve">      </w:t>
      </w:r>
      <w:hyperlink r:id="rId539" w:history="1">
        <w:r>
          <w:rPr>
            <w:rStyle w:val="Hipervnculo"/>
            <w:rFonts w:ascii="Arial" w:hAnsi="Arial" w:cs="Arial"/>
            <w:b/>
            <w:bCs/>
            <w:color w:val="008000"/>
            <w:sz w:val="20"/>
            <w:szCs w:val="20"/>
          </w:rPr>
          <w:t xml:space="preserve">procedimientos administrativos por parte del Estado) </w:t>
        </w:r>
      </w:hyperlink>
      <w:r>
        <w:rPr>
          <w:rStyle w:val="popup"/>
          <w:rFonts w:ascii="Arial" w:hAnsi="Arial" w:cs="Arial"/>
          <w:b/>
          <w:bCs/>
          <w:sz w:val="20"/>
          <w:szCs w:val="20"/>
        </w:rPr>
        <w:t xml:space="preserve">      </w:t>
      </w:r>
      <w:hyperlink r:id="rId540" w:history="1">
        <w:r>
          <w:rPr>
            <w:rStyle w:val="Hipervnculo"/>
            <w:rFonts w:ascii="Arial" w:hAnsi="Arial" w:cs="Arial"/>
            <w:b/>
            <w:bCs/>
            <w:color w:val="008000"/>
            <w:sz w:val="20"/>
            <w:szCs w:val="20"/>
          </w:rPr>
          <w:t>R. Nº 003-2010-PCM-SGP (Aprueban la Guía Metodológica de Determinación de Costos de los procedimientos administrativos y servicios prestados</w:t>
        </w:r>
      </w:hyperlink>
    </w:p>
    <w:p w14:paraId="43F35DD0" w14:textId="24887B3B" w:rsidR="00000000" w:rsidRDefault="00000000">
      <w:pPr>
        <w:pStyle w:val="NormalWeb"/>
        <w:divId w:val="2100978499"/>
        <w:rPr>
          <w:rFonts w:ascii="Arial" w:hAnsi="Arial" w:cs="Arial"/>
          <w:sz w:val="20"/>
          <w:szCs w:val="20"/>
        </w:rPr>
      </w:pPr>
      <w:r>
        <w:rPr>
          <w:rStyle w:val="popup"/>
          <w:rFonts w:ascii="Arial" w:hAnsi="Arial" w:cs="Arial"/>
          <w:b/>
          <w:bCs/>
          <w:sz w:val="20"/>
          <w:szCs w:val="20"/>
        </w:rPr>
        <w:lastRenderedPageBreak/>
        <w:t xml:space="preserve">      </w:t>
      </w:r>
      <w:hyperlink r:id="rId541" w:history="1">
        <w:r>
          <w:rPr>
            <w:rStyle w:val="Hipervnculo"/>
            <w:rFonts w:ascii="Arial" w:hAnsi="Arial" w:cs="Arial"/>
            <w:b/>
            <w:bCs/>
            <w:color w:val="008000"/>
            <w:sz w:val="20"/>
            <w:szCs w:val="20"/>
          </w:rPr>
          <w:t>en exclusividad, en cumplimiento de la Segunda Disposición Complementaria Final del D.S. Nº 064-2010-PCM)</w:t>
        </w:r>
      </w:hyperlink>
    </w:p>
    <w:p w14:paraId="6A62DC09" w14:textId="00B98B88" w:rsidR="00000000" w:rsidRDefault="00000000">
      <w:pPr>
        <w:pStyle w:val="NormalWeb"/>
        <w:divId w:val="2100978499"/>
        <w:rPr>
          <w:rFonts w:ascii="Arial" w:hAnsi="Arial" w:cs="Arial"/>
          <w:sz w:val="20"/>
          <w:szCs w:val="20"/>
        </w:rPr>
      </w:pPr>
      <w:r>
        <w:rPr>
          <w:rStyle w:val="popup"/>
          <w:rFonts w:ascii="Arial" w:hAnsi="Arial" w:cs="Arial"/>
          <w:sz w:val="20"/>
          <w:szCs w:val="20"/>
        </w:rPr>
        <w:t xml:space="preserve">      </w:t>
      </w:r>
      <w:hyperlink r:id="rId542" w:history="1">
        <w:r>
          <w:rPr>
            <w:rStyle w:val="Hipervnculo"/>
            <w:rFonts w:ascii="Arial" w:hAnsi="Arial" w:cs="Arial"/>
            <w:b/>
            <w:bCs/>
            <w:color w:val="008000"/>
            <w:sz w:val="20"/>
            <w:szCs w:val="20"/>
          </w:rPr>
          <w:t>D.S. 007-2011-PCM Art. 2</w:t>
        </w:r>
      </w:hyperlink>
    </w:p>
    <w:p w14:paraId="6DA03F8D" w14:textId="069CA7FE" w:rsidR="00000000" w:rsidRDefault="00000000">
      <w:pPr>
        <w:pStyle w:val="NormalWeb"/>
        <w:divId w:val="2100978499"/>
        <w:rPr>
          <w:rFonts w:ascii="Arial" w:hAnsi="Arial" w:cs="Arial"/>
          <w:sz w:val="20"/>
          <w:szCs w:val="20"/>
        </w:rPr>
      </w:pPr>
      <w:r>
        <w:rPr>
          <w:rStyle w:val="popup"/>
          <w:rFonts w:ascii="Arial" w:hAnsi="Arial" w:cs="Arial"/>
          <w:sz w:val="20"/>
          <w:szCs w:val="20"/>
        </w:rPr>
        <w:t xml:space="preserve">      </w:t>
      </w:r>
      <w:hyperlink r:id="rId543" w:history="1">
        <w:r>
          <w:rPr>
            <w:rStyle w:val="Hipervnculo"/>
            <w:rFonts w:ascii="Arial" w:hAnsi="Arial" w:cs="Arial"/>
            <w:b/>
            <w:bCs/>
            <w:color w:val="008000"/>
            <w:sz w:val="20"/>
            <w:szCs w:val="20"/>
          </w:rPr>
          <w:t>D.S. Nº 042-2011-PCM (Obligación de las Entidades del Sector Público de contar con un Libro de Reclamaciones)</w:t>
        </w:r>
      </w:hyperlink>
      <w:r>
        <w:rPr>
          <w:rFonts w:ascii="Arial" w:hAnsi="Arial" w:cs="Arial"/>
          <w:b/>
          <w:bCs/>
          <w:sz w:val="20"/>
          <w:szCs w:val="20"/>
        </w:rPr>
        <w:br/>
      </w:r>
      <w:r>
        <w:rPr>
          <w:rStyle w:val="popup"/>
          <w:rFonts w:ascii="Arial" w:hAnsi="Arial" w:cs="Arial"/>
          <w:b/>
          <w:bCs/>
          <w:sz w:val="20"/>
          <w:szCs w:val="20"/>
        </w:rPr>
        <w:t>     </w:t>
      </w:r>
      <w:hyperlink r:id="rId544" w:history="1">
        <w:r>
          <w:rPr>
            <w:rStyle w:val="Hipervnculo"/>
            <w:rFonts w:ascii="Arial" w:hAnsi="Arial" w:cs="Arial"/>
            <w:b/>
            <w:bCs/>
            <w:color w:val="008000"/>
            <w:sz w:val="20"/>
            <w:szCs w:val="20"/>
          </w:rPr>
          <w:t>D.LEG.N° 1212, Art. 4 (Obligación de informar acerca de las resoluciones que declaran la existencia de una barrera burocrática)</w:t>
        </w:r>
      </w:hyperlink>
      <w:r>
        <w:rPr>
          <w:rFonts w:ascii="Arial" w:hAnsi="Arial" w:cs="Arial"/>
          <w:b/>
          <w:bCs/>
          <w:i/>
          <w:iCs/>
          <w:sz w:val="20"/>
          <w:szCs w:val="20"/>
        </w:rPr>
        <w:br/>
      </w:r>
      <w:r>
        <w:rPr>
          <w:rStyle w:val="popup"/>
          <w:rFonts w:ascii="Arial" w:hAnsi="Arial" w:cs="Arial"/>
          <w:b/>
          <w:bCs/>
          <w:sz w:val="20"/>
          <w:szCs w:val="20"/>
        </w:rPr>
        <w:t xml:space="preserve">      </w:t>
      </w:r>
      <w:hyperlink r:id="rId545" w:history="1">
        <w:r>
          <w:rPr>
            <w:rStyle w:val="Hipervnculo"/>
            <w:rFonts w:ascii="Arial" w:hAnsi="Arial" w:cs="Arial"/>
            <w:b/>
            <w:bCs/>
            <w:color w:val="008000"/>
            <w:sz w:val="20"/>
            <w:szCs w:val="20"/>
          </w:rPr>
          <w:t>D.LEG.N° 1246 (Decreto Legislativo que aprueba diversas medidas de simplificación administrativa)</w:t>
        </w:r>
      </w:hyperlink>
      <w:r>
        <w:rPr>
          <w:rFonts w:ascii="Arial" w:hAnsi="Arial" w:cs="Arial"/>
          <w:sz w:val="20"/>
          <w:szCs w:val="20"/>
        </w:rPr>
        <w:br/>
      </w:r>
      <w:r>
        <w:rPr>
          <w:rStyle w:val="popup"/>
          <w:rFonts w:ascii="Arial" w:hAnsi="Arial" w:cs="Arial"/>
          <w:b/>
          <w:bCs/>
          <w:sz w:val="20"/>
          <w:szCs w:val="20"/>
        </w:rPr>
        <w:t xml:space="preserve">      </w:t>
      </w:r>
      <w:hyperlink r:id="rId546" w:history="1">
        <w:r>
          <w:rPr>
            <w:rStyle w:val="Hipervnculo"/>
            <w:rFonts w:ascii="Arial" w:hAnsi="Arial" w:cs="Arial"/>
            <w:b/>
            <w:bCs/>
            <w:color w:val="008000"/>
            <w:sz w:val="20"/>
            <w:szCs w:val="20"/>
          </w:rPr>
          <w:t>Ley N° 30884, Art. 3 (Prohibición del plástico de un solo uso y de recipientes o envases descartables)</w:t>
        </w:r>
      </w:hyperlink>
    </w:p>
    <w:p w14:paraId="37B2EED9" w14:textId="372F6F51" w:rsidR="00000000" w:rsidRDefault="00000000">
      <w:pPr>
        <w:pStyle w:val="NormalWeb"/>
        <w:divId w:val="2100978499"/>
        <w:rPr>
          <w:rFonts w:ascii="Arial" w:hAnsi="Arial" w:cs="Arial"/>
          <w:sz w:val="20"/>
          <w:szCs w:val="20"/>
        </w:rPr>
      </w:pPr>
      <w:r>
        <w:rPr>
          <w:rStyle w:val="popup"/>
          <w:rFonts w:ascii="Arial" w:hAnsi="Arial" w:cs="Arial"/>
          <w:sz w:val="20"/>
          <w:szCs w:val="20"/>
        </w:rPr>
        <w:t xml:space="preserve">      </w:t>
      </w:r>
      <w:hyperlink r:id="rId547" w:history="1">
        <w:r>
          <w:rPr>
            <w:rStyle w:val="Hipervnculo"/>
            <w:rFonts w:ascii="Arial" w:hAnsi="Arial" w:cs="Arial"/>
            <w:b/>
            <w:bCs/>
            <w:color w:val="008000"/>
            <w:sz w:val="20"/>
            <w:szCs w:val="20"/>
          </w:rPr>
          <w:t>R.N° 002-2019-PCM-SGP, Art.2 (Ámbito de aplicación.)</w:t>
        </w:r>
      </w:hyperlink>
      <w:r>
        <w:rPr>
          <w:rFonts w:ascii="Arial" w:hAnsi="Arial" w:cs="Arial"/>
          <w:sz w:val="20"/>
          <w:szCs w:val="20"/>
        </w:rPr>
        <w:br/>
      </w:r>
      <w:r>
        <w:rPr>
          <w:rFonts w:ascii="Arial" w:hAnsi="Arial" w:cs="Arial"/>
          <w:sz w:val="20"/>
          <w:szCs w:val="20"/>
        </w:rPr>
        <w:br/>
      </w:r>
    </w:p>
    <w:p w14:paraId="6681C097" w14:textId="77777777" w:rsidR="00000000" w:rsidRDefault="00000000">
      <w:pPr>
        <w:divId w:val="709379375"/>
        <w:rPr>
          <w:rFonts w:ascii="Arial" w:eastAsia="Times New Roman" w:hAnsi="Arial" w:cs="Arial"/>
          <w:sz w:val="20"/>
          <w:szCs w:val="20"/>
        </w:rPr>
      </w:pPr>
    </w:p>
    <w:p w14:paraId="1AC63ED1" w14:textId="5338B96C" w:rsidR="00000000" w:rsidRDefault="00000000">
      <w:pPr>
        <w:pStyle w:val="NormalWeb"/>
        <w:jc w:val="both"/>
        <w:divId w:val="709379375"/>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w:t>
      </w:r>
      <w:hyperlink r:id="rId548" w:history="1">
        <w:r>
          <w:rPr>
            <w:rStyle w:val="Hipervnculo"/>
            <w:rFonts w:ascii="Arial" w:hAnsi="Arial" w:cs="Arial"/>
            <w:b/>
            <w:bCs/>
            <w:color w:val="008000"/>
            <w:sz w:val="20"/>
            <w:szCs w:val="20"/>
          </w:rPr>
          <w:t>Acuerdo de Promoción Comercial, Capítulo Dieciséis (Derechos de Propiedad Intelectual), Art. 16.2.8</w:t>
        </w:r>
      </w:hyperlink>
      <w:r>
        <w:rPr>
          <w:rFonts w:ascii="Arial" w:hAnsi="Arial" w:cs="Arial"/>
          <w:b/>
          <w:bCs/>
          <w:sz w:val="20"/>
          <w:szCs w:val="20"/>
        </w:rPr>
        <w:br/>
      </w:r>
    </w:p>
    <w:p w14:paraId="4264A939" w14:textId="77777777" w:rsidR="00000000" w:rsidRDefault="00000000">
      <w:pPr>
        <w:divId w:val="1166017266"/>
        <w:rPr>
          <w:rFonts w:ascii="Arial" w:eastAsia="Times New Roman" w:hAnsi="Arial" w:cs="Arial"/>
          <w:sz w:val="20"/>
          <w:szCs w:val="20"/>
        </w:rPr>
      </w:pPr>
    </w:p>
    <w:p w14:paraId="2ABCCC9F" w14:textId="5932E07A" w:rsidR="00000000" w:rsidRDefault="00000000">
      <w:pPr>
        <w:pStyle w:val="NormalWeb"/>
        <w:jc w:val="both"/>
        <w:divId w:val="1166017266"/>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b/>
          <w:bCs/>
          <w:sz w:val="16"/>
          <w:szCs w:val="16"/>
        </w:rPr>
        <w:t>     </w:t>
      </w:r>
      <w:hyperlink r:id="rId549" w:history="1">
        <w:r>
          <w:rPr>
            <w:rStyle w:val="Hipervnculo"/>
            <w:rFonts w:ascii="Arial" w:hAnsi="Arial" w:cs="Arial"/>
            <w:b/>
            <w:bCs/>
            <w:color w:val="008000"/>
            <w:sz w:val="20"/>
            <w:szCs w:val="20"/>
          </w:rPr>
          <w:t xml:space="preserve">Acuerdo de Promoción Comercial, Capítulo Dieciséis (Derechos de Propiedad Intelectual), Arts. 16.2.8 y </w:t>
        </w:r>
      </w:hyperlink>
      <w:hyperlink r:id="rId550" w:history="1">
        <w:r>
          <w:rPr>
            <w:rStyle w:val="Hipervnculo"/>
            <w:rFonts w:ascii="Arial" w:hAnsi="Arial" w:cs="Arial"/>
            <w:b/>
            <w:bCs/>
            <w:color w:val="008000"/>
            <w:sz w:val="20"/>
            <w:szCs w:val="20"/>
          </w:rPr>
          <w:t>16.11.2</w:t>
        </w:r>
      </w:hyperlink>
      <w:r>
        <w:rPr>
          <w:rFonts w:ascii="Arial" w:hAnsi="Arial" w:cs="Arial"/>
          <w:b/>
          <w:bCs/>
          <w:sz w:val="20"/>
          <w:szCs w:val="20"/>
        </w:rPr>
        <w:br/>
      </w:r>
    </w:p>
    <w:p w14:paraId="2802AC3B" w14:textId="77777777" w:rsidR="00000000" w:rsidRDefault="00000000">
      <w:pPr>
        <w:divId w:val="182480689"/>
        <w:rPr>
          <w:rFonts w:ascii="Arial" w:eastAsia="Times New Roman" w:hAnsi="Arial" w:cs="Arial"/>
          <w:sz w:val="20"/>
          <w:szCs w:val="20"/>
        </w:rPr>
      </w:pPr>
    </w:p>
    <w:p w14:paraId="09961D51" w14:textId="612B3F40" w:rsidR="00000000" w:rsidRDefault="00000000">
      <w:pPr>
        <w:pStyle w:val="NormalWeb"/>
        <w:jc w:val="both"/>
        <w:divId w:val="182480689"/>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w:t>
      </w:r>
      <w:hyperlink r:id="rId551" w:history="1">
        <w:r>
          <w:rPr>
            <w:rStyle w:val="Hipervnculo"/>
            <w:rFonts w:ascii="Arial" w:hAnsi="Arial" w:cs="Arial"/>
            <w:b/>
            <w:bCs/>
            <w:color w:val="008000"/>
            <w:sz w:val="20"/>
            <w:szCs w:val="20"/>
          </w:rPr>
          <w:t>Acuerdo de Promoción Comercial, Capítulo Dieciséis (Derechos de Propiedad Intelectual), Art. 16.2.8</w:t>
        </w:r>
      </w:hyperlink>
      <w:r>
        <w:rPr>
          <w:rFonts w:ascii="Arial" w:hAnsi="Arial" w:cs="Arial"/>
          <w:b/>
          <w:bCs/>
          <w:sz w:val="20"/>
          <w:szCs w:val="20"/>
        </w:rPr>
        <w:br/>
      </w:r>
    </w:p>
    <w:p w14:paraId="5EEF63A5" w14:textId="77777777" w:rsidR="00000000" w:rsidRDefault="00000000">
      <w:pPr>
        <w:divId w:val="1206523682"/>
        <w:rPr>
          <w:rFonts w:ascii="Arial" w:eastAsia="Times New Roman" w:hAnsi="Arial" w:cs="Arial"/>
          <w:sz w:val="20"/>
          <w:szCs w:val="20"/>
        </w:rPr>
      </w:pPr>
    </w:p>
    <w:p w14:paraId="20CEAC20" w14:textId="3FE7EF3A" w:rsidR="00000000" w:rsidRDefault="00000000">
      <w:pPr>
        <w:pStyle w:val="NormalWeb"/>
        <w:jc w:val="both"/>
        <w:divId w:val="1206523682"/>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b/>
          <w:bCs/>
          <w:sz w:val="16"/>
          <w:szCs w:val="16"/>
        </w:rPr>
        <w:t>     </w:t>
      </w:r>
      <w:hyperlink r:id="rId552" w:history="1">
        <w:r>
          <w:rPr>
            <w:rStyle w:val="Hipervnculo"/>
            <w:rFonts w:ascii="Arial" w:hAnsi="Arial" w:cs="Arial"/>
            <w:b/>
            <w:bCs/>
            <w:color w:val="008000"/>
            <w:sz w:val="20"/>
            <w:szCs w:val="20"/>
          </w:rPr>
          <w:t xml:space="preserve">Acuerdo de Promoción Comercial, Capítulo Dieciséis (Derechos de Propiedad Intelectual), Arts. 16.2.8 y </w:t>
        </w:r>
      </w:hyperlink>
      <w:hyperlink r:id="rId553" w:history="1">
        <w:r>
          <w:rPr>
            <w:rStyle w:val="Hipervnculo"/>
            <w:rFonts w:ascii="Arial" w:hAnsi="Arial" w:cs="Arial"/>
            <w:b/>
            <w:bCs/>
            <w:color w:val="008000"/>
            <w:sz w:val="20"/>
            <w:szCs w:val="20"/>
          </w:rPr>
          <w:t>16.11.2</w:t>
        </w:r>
      </w:hyperlink>
      <w:r>
        <w:rPr>
          <w:rFonts w:ascii="Arial" w:hAnsi="Arial" w:cs="Arial"/>
          <w:b/>
          <w:bCs/>
          <w:sz w:val="20"/>
          <w:szCs w:val="20"/>
        </w:rPr>
        <w:br/>
      </w:r>
    </w:p>
    <w:p w14:paraId="33AE12C7" w14:textId="77777777" w:rsidR="00000000" w:rsidRDefault="00000000">
      <w:pPr>
        <w:divId w:val="312679631"/>
        <w:rPr>
          <w:rFonts w:ascii="Arial" w:eastAsia="Times New Roman" w:hAnsi="Arial" w:cs="Arial"/>
          <w:sz w:val="20"/>
          <w:szCs w:val="20"/>
        </w:rPr>
      </w:pPr>
    </w:p>
    <w:p w14:paraId="38133D40" w14:textId="55ED837A" w:rsidR="00000000" w:rsidRDefault="00000000">
      <w:pPr>
        <w:pStyle w:val="NormalWeb"/>
        <w:jc w:val="both"/>
        <w:divId w:val="312679631"/>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lastRenderedPageBreak/>
        <w:t>     </w:t>
      </w:r>
      <w:hyperlink r:id="rId554" w:history="1">
        <w:r>
          <w:rPr>
            <w:rStyle w:val="Hipervnculo"/>
            <w:rFonts w:ascii="Arial" w:hAnsi="Arial" w:cs="Arial"/>
            <w:b/>
            <w:bCs/>
            <w:color w:val="008000"/>
            <w:sz w:val="20"/>
            <w:szCs w:val="20"/>
          </w:rPr>
          <w:t>Acuerdo de Promoción Comercial, Capítulo Dieciséis (Derechos de Propiedad Intelectual), Art. 16.2.8</w:t>
        </w:r>
      </w:hyperlink>
      <w:r>
        <w:rPr>
          <w:rFonts w:ascii="Arial" w:hAnsi="Arial" w:cs="Arial"/>
          <w:b/>
          <w:bCs/>
          <w:sz w:val="20"/>
          <w:szCs w:val="20"/>
        </w:rPr>
        <w:br/>
      </w:r>
    </w:p>
    <w:p w14:paraId="55219BBD" w14:textId="77777777" w:rsidR="00000000" w:rsidRDefault="00000000">
      <w:pPr>
        <w:divId w:val="1140614769"/>
        <w:rPr>
          <w:rFonts w:ascii="Arial" w:eastAsia="Times New Roman" w:hAnsi="Arial" w:cs="Arial"/>
          <w:sz w:val="20"/>
          <w:szCs w:val="20"/>
        </w:rPr>
      </w:pPr>
    </w:p>
    <w:p w14:paraId="05607330" w14:textId="687A77EB" w:rsidR="00000000" w:rsidRDefault="00000000">
      <w:pPr>
        <w:pStyle w:val="NormalWeb"/>
        <w:jc w:val="both"/>
        <w:divId w:val="1140614769"/>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AL NUMERAL 32.3 DEL ARTÍCULO 32º DE LA LEY Nº 27444</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55" w:history="1">
        <w:r>
          <w:rPr>
            <w:rStyle w:val="Hipervnculo"/>
            <w:rFonts w:ascii="Arial" w:hAnsi="Arial" w:cs="Arial"/>
            <w:b/>
            <w:bCs/>
            <w:color w:val="008000"/>
            <w:sz w:val="20"/>
            <w:szCs w:val="20"/>
          </w:rPr>
          <w:t>R.M. N° 0918-2003-IN-0301</w:t>
        </w:r>
      </w:hyperlink>
      <w:r>
        <w:rPr>
          <w:rFonts w:ascii="Arial" w:hAnsi="Arial" w:cs="Arial"/>
          <w:b/>
          <w:bCs/>
          <w:i/>
          <w:iCs/>
          <w:sz w:val="16"/>
          <w:szCs w:val="16"/>
        </w:rPr>
        <w:br/>
      </w:r>
      <w:r>
        <w:rPr>
          <w:rStyle w:val="popup"/>
          <w:rFonts w:ascii="Arial" w:hAnsi="Arial" w:cs="Arial"/>
          <w:sz w:val="20"/>
          <w:szCs w:val="20"/>
        </w:rPr>
        <w:t>     </w:t>
      </w:r>
      <w:r>
        <w:rPr>
          <w:rStyle w:val="popup"/>
          <w:rFonts w:ascii="Arial" w:hAnsi="Arial" w:cs="Arial"/>
          <w:b/>
          <w:bCs/>
          <w:i/>
          <w:iCs/>
          <w:sz w:val="16"/>
          <w:szCs w:val="16"/>
        </w:rPr>
        <w:t>R.N° 169-2005-CONSUCODE-PRE, Art.10 y Art. 59</w:t>
      </w:r>
    </w:p>
    <w:p w14:paraId="602F9D86" w14:textId="77777777" w:rsidR="00000000" w:rsidRDefault="00000000">
      <w:pPr>
        <w:pStyle w:val="NormalWeb"/>
        <w:jc w:val="both"/>
        <w:divId w:val="1140614769"/>
        <w:rPr>
          <w:rFonts w:ascii="Arial" w:hAnsi="Arial" w:cs="Arial"/>
          <w:sz w:val="20"/>
          <w:szCs w:val="20"/>
        </w:rPr>
      </w:pPr>
      <w:r>
        <w:rPr>
          <w:rStyle w:val="popup"/>
          <w:rFonts w:ascii="Arial" w:hAnsi="Arial" w:cs="Arial"/>
          <w:sz w:val="20"/>
          <w:szCs w:val="20"/>
        </w:rPr>
        <w:t>     </w:t>
      </w:r>
      <w:r>
        <w:rPr>
          <w:rStyle w:val="popup"/>
          <w:rFonts w:ascii="Arial" w:hAnsi="Arial" w:cs="Arial"/>
          <w:b/>
          <w:bCs/>
          <w:i/>
          <w:iCs/>
          <w:sz w:val="16"/>
          <w:szCs w:val="16"/>
        </w:rPr>
        <w:t>R. N° 184-2006-CONSUCODE-PRE, Num.VI (Aprueban Directiva Procedimiento y Plazos para la Inscripción de los Proveedores de Bienes y/o</w:t>
      </w:r>
      <w:r>
        <w:rPr>
          <w:rFonts w:ascii="Arial" w:hAnsi="Arial" w:cs="Arial"/>
          <w:b/>
          <w:bCs/>
          <w:i/>
          <w:iCs/>
          <w:sz w:val="16"/>
          <w:szCs w:val="16"/>
        </w:rPr>
        <w:br/>
      </w:r>
      <w:r>
        <w:rPr>
          <w:rStyle w:val="popup"/>
          <w:rFonts w:ascii="Arial" w:hAnsi="Arial" w:cs="Arial"/>
          <w:b/>
          <w:bCs/>
          <w:i/>
          <w:iCs/>
          <w:sz w:val="16"/>
          <w:szCs w:val="16"/>
        </w:rPr>
        <w:t>     Servicios en el Registro Nacional de Proveedores (RNP)</w:t>
      </w:r>
    </w:p>
    <w:p w14:paraId="1DBB1A83" w14:textId="662B11AF" w:rsidR="00000000" w:rsidRDefault="00000000">
      <w:pPr>
        <w:pStyle w:val="NormalWeb"/>
        <w:jc w:val="both"/>
        <w:divId w:val="1140614769"/>
        <w:rPr>
          <w:rFonts w:ascii="Arial" w:hAnsi="Arial" w:cs="Arial"/>
          <w:sz w:val="20"/>
          <w:szCs w:val="20"/>
        </w:rPr>
      </w:pPr>
      <w:r>
        <w:rPr>
          <w:rStyle w:val="popup"/>
          <w:rFonts w:ascii="Arial" w:hAnsi="Arial" w:cs="Arial"/>
          <w:sz w:val="20"/>
          <w:szCs w:val="20"/>
        </w:rPr>
        <w:t xml:space="preserve">      </w:t>
      </w:r>
      <w:hyperlink r:id="rId556" w:history="1">
        <w:r>
          <w:rPr>
            <w:rStyle w:val="Hipervnculo"/>
            <w:rFonts w:ascii="Arial" w:hAnsi="Arial" w:cs="Arial"/>
            <w:b/>
            <w:bCs/>
            <w:color w:val="008000"/>
            <w:sz w:val="20"/>
            <w:szCs w:val="20"/>
          </w:rPr>
          <w:t>R. N° 063-2007-CG, Art. 13</w:t>
        </w:r>
      </w:hyperlink>
    </w:p>
    <w:p w14:paraId="2DF4DE98" w14:textId="3B879865" w:rsidR="00000000" w:rsidRDefault="00000000">
      <w:pPr>
        <w:pStyle w:val="NormalWeb"/>
        <w:jc w:val="both"/>
        <w:divId w:val="1140614769"/>
        <w:rPr>
          <w:rFonts w:ascii="Arial" w:hAnsi="Arial" w:cs="Arial"/>
          <w:sz w:val="20"/>
          <w:szCs w:val="20"/>
        </w:rPr>
      </w:pPr>
      <w:r>
        <w:rPr>
          <w:rStyle w:val="popup"/>
          <w:rFonts w:ascii="Arial" w:hAnsi="Arial" w:cs="Arial"/>
          <w:b/>
          <w:bCs/>
          <w:sz w:val="16"/>
          <w:szCs w:val="16"/>
        </w:rPr>
        <w:t>     </w:t>
      </w:r>
      <w:r>
        <w:rPr>
          <w:rStyle w:val="popup"/>
          <w:rFonts w:ascii="Arial" w:hAnsi="Arial" w:cs="Arial"/>
          <w:b/>
          <w:bCs/>
          <w:i/>
          <w:iCs/>
          <w:sz w:val="16"/>
          <w:szCs w:val="16"/>
        </w:rPr>
        <w:t>Ley Nº 29060, Art. 2, Art. 7</w:t>
      </w:r>
      <w:r>
        <w:rPr>
          <w:rFonts w:ascii="Arial" w:hAnsi="Arial" w:cs="Arial"/>
          <w:b/>
          <w:bCs/>
          <w:i/>
          <w:iCs/>
          <w:sz w:val="16"/>
          <w:szCs w:val="16"/>
        </w:rPr>
        <w:br/>
      </w:r>
      <w:r>
        <w:rPr>
          <w:rStyle w:val="popup"/>
          <w:rFonts w:ascii="Arial" w:hAnsi="Arial" w:cs="Arial"/>
          <w:b/>
          <w:bCs/>
          <w:sz w:val="16"/>
          <w:szCs w:val="16"/>
        </w:rPr>
        <w:t xml:space="preserve">      </w:t>
      </w:r>
      <w:hyperlink r:id="rId557" w:history="1">
        <w:r>
          <w:rPr>
            <w:rStyle w:val="Hipervnculo"/>
            <w:rFonts w:ascii="Arial" w:hAnsi="Arial" w:cs="Arial"/>
            <w:b/>
            <w:bCs/>
            <w:color w:val="008000"/>
            <w:sz w:val="16"/>
            <w:szCs w:val="16"/>
          </w:rPr>
          <w:t>D.S. Nº 096-2007-PCM,</w:t>
        </w:r>
      </w:hyperlink>
      <w:hyperlink r:id="rId558" w:history="1">
        <w:r>
          <w:rPr>
            <w:rStyle w:val="Hipervnculo"/>
            <w:rFonts w:ascii="Arial" w:hAnsi="Arial" w:cs="Arial"/>
            <w:b/>
            <w:bCs/>
            <w:color w:val="008000"/>
            <w:sz w:val="16"/>
            <w:szCs w:val="16"/>
          </w:rPr>
          <w:t xml:space="preserve"> Arts. 3,</w:t>
        </w:r>
      </w:hyperlink>
      <w:hyperlink r:id="rId559" w:history="1">
        <w:r>
          <w:rPr>
            <w:rStyle w:val="Hipervnculo"/>
            <w:rFonts w:ascii="Arial" w:hAnsi="Arial" w:cs="Arial"/>
            <w:b/>
            <w:bCs/>
            <w:color w:val="008000"/>
            <w:sz w:val="16"/>
            <w:szCs w:val="16"/>
          </w:rPr>
          <w:t xml:space="preserve"> 8 </w:t>
        </w:r>
      </w:hyperlink>
      <w:hyperlink r:id="rId560" w:history="1">
        <w:r>
          <w:rPr>
            <w:rStyle w:val="Hipervnculo"/>
            <w:rFonts w:ascii="Arial" w:hAnsi="Arial" w:cs="Arial"/>
            <w:b/>
            <w:bCs/>
            <w:color w:val="008000"/>
            <w:sz w:val="16"/>
            <w:szCs w:val="16"/>
          </w:rPr>
          <w:t xml:space="preserve">(Decreto Supremo que regula la fiscalización posterior aleatoria de los procedimientos administrativos por parte del Estado) </w:t>
        </w:r>
      </w:hyperlink>
      <w:r>
        <w:rPr>
          <w:rStyle w:val="popup"/>
          <w:rFonts w:ascii="Arial" w:hAnsi="Arial" w:cs="Arial"/>
          <w:b/>
          <w:bCs/>
          <w:sz w:val="16"/>
          <w:szCs w:val="16"/>
        </w:rPr>
        <w:t>     </w:t>
      </w:r>
      <w:r>
        <w:rPr>
          <w:rStyle w:val="popup"/>
          <w:rFonts w:ascii="Arial" w:hAnsi="Arial" w:cs="Arial"/>
          <w:b/>
          <w:bCs/>
          <w:i/>
          <w:iCs/>
          <w:sz w:val="16"/>
          <w:szCs w:val="16"/>
        </w:rPr>
        <w:t>D.S. N° 026-2008-VIVIENDA, Art. 4, num. 4.2</w:t>
      </w:r>
      <w:r>
        <w:rPr>
          <w:rFonts w:ascii="Arial" w:hAnsi="Arial" w:cs="Arial"/>
          <w:b/>
          <w:bCs/>
          <w:i/>
          <w:iCs/>
          <w:sz w:val="16"/>
          <w:szCs w:val="16"/>
        </w:rPr>
        <w:br/>
      </w:r>
      <w:r>
        <w:rPr>
          <w:rStyle w:val="popup"/>
          <w:rFonts w:ascii="Arial" w:hAnsi="Arial" w:cs="Arial"/>
          <w:b/>
          <w:bCs/>
          <w:sz w:val="16"/>
          <w:szCs w:val="16"/>
        </w:rPr>
        <w:t xml:space="preserve">      </w:t>
      </w:r>
      <w:hyperlink r:id="rId561" w:history="1">
        <w:r>
          <w:rPr>
            <w:rStyle w:val="Hipervnculo"/>
            <w:rFonts w:ascii="Arial" w:hAnsi="Arial" w:cs="Arial"/>
            <w:b/>
            <w:bCs/>
            <w:color w:val="008000"/>
            <w:sz w:val="16"/>
            <w:szCs w:val="16"/>
          </w:rPr>
          <w:t>D.S.Nº 006-2013-TR, Art. 6 (Registro Sindical automático y fiscalización posterior)</w:t>
        </w:r>
      </w:hyperlink>
      <w:r>
        <w:rPr>
          <w:rFonts w:ascii="Arial" w:hAnsi="Arial" w:cs="Arial"/>
          <w:b/>
          <w:bCs/>
          <w:sz w:val="16"/>
          <w:szCs w:val="16"/>
        </w:rPr>
        <w:br/>
      </w:r>
      <w:r>
        <w:rPr>
          <w:rStyle w:val="popup"/>
          <w:rFonts w:ascii="Arial" w:hAnsi="Arial" w:cs="Arial"/>
          <w:b/>
          <w:bCs/>
          <w:sz w:val="16"/>
          <w:szCs w:val="16"/>
        </w:rPr>
        <w:t xml:space="preserve">      </w:t>
      </w:r>
      <w:hyperlink r:id="rId562" w:history="1">
        <w:r>
          <w:rPr>
            <w:rStyle w:val="Hipervnculo"/>
            <w:rFonts w:ascii="Arial" w:hAnsi="Arial" w:cs="Arial"/>
            <w:b/>
            <w:bCs/>
            <w:color w:val="008000"/>
            <w:sz w:val="16"/>
            <w:szCs w:val="16"/>
          </w:rPr>
          <w:t>R.J.N° 046-2015-SENACE-J, Art. 9 (Verificación posterior de la información)</w:t>
        </w:r>
      </w:hyperlink>
      <w:r>
        <w:rPr>
          <w:rFonts w:ascii="Arial" w:hAnsi="Arial" w:cs="Arial"/>
          <w:b/>
          <w:bCs/>
          <w:sz w:val="20"/>
          <w:szCs w:val="20"/>
        </w:rPr>
        <w:br/>
      </w:r>
      <w:r>
        <w:rPr>
          <w:rStyle w:val="popup"/>
          <w:rFonts w:ascii="Arial" w:hAnsi="Arial" w:cs="Arial"/>
          <w:b/>
          <w:bCs/>
          <w:sz w:val="16"/>
          <w:szCs w:val="16"/>
        </w:rPr>
        <w:t xml:space="preserve">      </w:t>
      </w:r>
      <w:hyperlink r:id="rId563" w:history="1">
        <w:r>
          <w:rPr>
            <w:rStyle w:val="Hipervnculo"/>
            <w:rFonts w:ascii="Arial" w:hAnsi="Arial" w:cs="Arial"/>
            <w:b/>
            <w:bCs/>
            <w:color w:val="008000"/>
            <w:sz w:val="16"/>
            <w:szCs w:val="16"/>
          </w:rPr>
          <w:t>R.N° 291-2015-OS-CD (Aprueban disposiciones de simplificación administrativa en los procedimientos administrativos tramitados ante OSINERGMIN)</w:t>
        </w:r>
      </w:hyperlink>
    </w:p>
    <w:p w14:paraId="260C403E" w14:textId="5F5968FD" w:rsidR="00000000" w:rsidRDefault="00000000">
      <w:pPr>
        <w:pStyle w:val="NormalWeb"/>
        <w:jc w:val="both"/>
        <w:divId w:val="1140614769"/>
        <w:rPr>
          <w:rFonts w:ascii="Arial" w:hAnsi="Arial" w:cs="Arial"/>
          <w:sz w:val="20"/>
          <w:szCs w:val="20"/>
        </w:rPr>
      </w:pPr>
      <w:r>
        <w:rPr>
          <w:rStyle w:val="popup"/>
          <w:rFonts w:ascii="Arial" w:hAnsi="Arial" w:cs="Arial"/>
          <w:sz w:val="20"/>
          <w:szCs w:val="20"/>
        </w:rPr>
        <w:t xml:space="preserve">      </w:t>
      </w:r>
      <w:hyperlink r:id="rId564" w:history="1">
        <w:r>
          <w:rPr>
            <w:rStyle w:val="Hipervnculo"/>
            <w:rFonts w:ascii="Arial" w:hAnsi="Arial" w:cs="Arial"/>
            <w:b/>
            <w:bCs/>
            <w:color w:val="008000"/>
            <w:sz w:val="20"/>
            <w:szCs w:val="20"/>
          </w:rPr>
          <w:t>D.S.N° 002-2017-VIVIENDA, Art. 10, Num.10.3 (Decreto Supremo que aprueba el Reglamento de Verificación Administrativa y Técnica)</w:t>
        </w:r>
      </w:hyperlink>
      <w:r>
        <w:rPr>
          <w:rFonts w:ascii="Arial" w:hAnsi="Arial" w:cs="Arial"/>
          <w:b/>
          <w:bCs/>
          <w:sz w:val="16"/>
          <w:szCs w:val="16"/>
        </w:rPr>
        <w:br/>
      </w:r>
      <w:r>
        <w:rPr>
          <w:rStyle w:val="popup"/>
          <w:rFonts w:ascii="Arial" w:hAnsi="Arial" w:cs="Arial"/>
          <w:b/>
          <w:bCs/>
          <w:sz w:val="16"/>
          <w:szCs w:val="16"/>
        </w:rPr>
        <w:t xml:space="preserve">      </w:t>
      </w:r>
      <w:hyperlink r:id="rId565" w:history="1">
        <w:r>
          <w:rPr>
            <w:rStyle w:val="Hipervnculo"/>
            <w:rFonts w:ascii="Arial" w:hAnsi="Arial" w:cs="Arial"/>
            <w:b/>
            <w:bCs/>
            <w:color w:val="008000"/>
            <w:sz w:val="16"/>
            <w:szCs w:val="16"/>
          </w:rPr>
          <w:t>D.S.N° 004-2017-MTC, Art. 47 (Del control posterior)</w:t>
        </w:r>
      </w:hyperlink>
      <w:r>
        <w:rPr>
          <w:rFonts w:ascii="Arial" w:hAnsi="Arial" w:cs="Arial"/>
          <w:b/>
          <w:bCs/>
          <w:sz w:val="20"/>
          <w:szCs w:val="20"/>
        </w:rPr>
        <w:br/>
      </w:r>
      <w:r>
        <w:rPr>
          <w:rFonts w:ascii="Arial" w:hAnsi="Arial" w:cs="Arial"/>
          <w:b/>
          <w:bCs/>
          <w:sz w:val="20"/>
          <w:szCs w:val="20"/>
        </w:rPr>
        <w:br/>
      </w:r>
    </w:p>
    <w:p w14:paraId="3F0947E4" w14:textId="77777777" w:rsidR="00000000" w:rsidRDefault="00000000">
      <w:pPr>
        <w:divId w:val="402064455"/>
        <w:rPr>
          <w:rFonts w:ascii="Arial" w:eastAsia="Times New Roman" w:hAnsi="Arial" w:cs="Arial"/>
          <w:sz w:val="20"/>
          <w:szCs w:val="20"/>
        </w:rPr>
      </w:pPr>
    </w:p>
    <w:p w14:paraId="6217C699" w14:textId="726B8491" w:rsidR="00000000" w:rsidRDefault="00000000">
      <w:pPr>
        <w:pStyle w:val="NormalWeb"/>
        <w:jc w:val="both"/>
        <w:divId w:val="402064455"/>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AL ARTÍCULO 34º DE LA LEY Nº 27444</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66" w:history="1">
        <w:r>
          <w:rPr>
            <w:rStyle w:val="Hipervnculo"/>
            <w:rFonts w:ascii="Arial" w:hAnsi="Arial" w:cs="Arial"/>
            <w:b/>
            <w:bCs/>
            <w:color w:val="008000"/>
            <w:sz w:val="20"/>
            <w:szCs w:val="20"/>
          </w:rPr>
          <w:t>DIRECTIVA N° 005-2005-EF-76.01, Art. 35, num.  35.1</w:t>
        </w:r>
      </w:hyperlink>
    </w:p>
    <w:p w14:paraId="452AD471" w14:textId="0859FE9A" w:rsidR="00000000" w:rsidRDefault="00000000">
      <w:pPr>
        <w:pStyle w:val="NormalWeb"/>
        <w:jc w:val="both"/>
        <w:divId w:val="402064455"/>
        <w:rPr>
          <w:rFonts w:ascii="Arial" w:hAnsi="Arial" w:cs="Arial"/>
          <w:sz w:val="20"/>
          <w:szCs w:val="20"/>
        </w:rPr>
      </w:pPr>
      <w:r>
        <w:rPr>
          <w:rStyle w:val="popup"/>
          <w:rFonts w:ascii="Arial" w:hAnsi="Arial" w:cs="Arial"/>
          <w:i/>
          <w:iCs/>
          <w:sz w:val="16"/>
          <w:szCs w:val="16"/>
        </w:rPr>
        <w:t>     </w:t>
      </w:r>
      <w:hyperlink r:id="rId567" w:history="1">
        <w:r>
          <w:rPr>
            <w:rStyle w:val="Hipervnculo"/>
            <w:rFonts w:ascii="Arial" w:hAnsi="Arial" w:cs="Arial"/>
            <w:b/>
            <w:bCs/>
            <w:color w:val="008000"/>
            <w:sz w:val="20"/>
            <w:szCs w:val="20"/>
          </w:rPr>
          <w:t>Directiva Nº 001-2006-EF-76.01, Art. 33</w:t>
        </w:r>
      </w:hyperlink>
      <w:r>
        <w:rPr>
          <w:rFonts w:ascii="Arial" w:hAnsi="Arial" w:cs="Arial"/>
          <w:b/>
          <w:bCs/>
          <w:i/>
          <w:iCs/>
          <w:sz w:val="16"/>
          <w:szCs w:val="16"/>
        </w:rPr>
        <w:br/>
      </w:r>
      <w:r>
        <w:rPr>
          <w:rStyle w:val="popup"/>
          <w:rFonts w:ascii="Arial" w:hAnsi="Arial" w:cs="Arial"/>
          <w:i/>
          <w:iCs/>
          <w:sz w:val="16"/>
          <w:szCs w:val="16"/>
        </w:rPr>
        <w:t>     </w:t>
      </w:r>
      <w:hyperlink r:id="rId568" w:history="1">
        <w:r>
          <w:rPr>
            <w:rStyle w:val="Hipervnculo"/>
            <w:rFonts w:ascii="Arial" w:hAnsi="Arial" w:cs="Arial"/>
            <w:b/>
            <w:bCs/>
            <w:color w:val="008000"/>
            <w:sz w:val="20"/>
            <w:szCs w:val="20"/>
          </w:rPr>
          <w:t>Directiva N° 002-2006-EF-76.01, Art.34</w:t>
        </w:r>
      </w:hyperlink>
    </w:p>
    <w:p w14:paraId="1724CC5E" w14:textId="684C6352" w:rsidR="00000000" w:rsidRDefault="00000000">
      <w:pPr>
        <w:pStyle w:val="NormalWeb"/>
        <w:jc w:val="both"/>
        <w:divId w:val="402064455"/>
        <w:rPr>
          <w:rFonts w:ascii="Arial" w:hAnsi="Arial" w:cs="Arial"/>
          <w:sz w:val="20"/>
          <w:szCs w:val="20"/>
        </w:rPr>
      </w:pPr>
      <w:r>
        <w:rPr>
          <w:rStyle w:val="popup"/>
          <w:rFonts w:ascii="Arial" w:hAnsi="Arial" w:cs="Arial"/>
          <w:b/>
          <w:bCs/>
          <w:i/>
          <w:iCs/>
          <w:sz w:val="16"/>
          <w:szCs w:val="16"/>
        </w:rPr>
        <w:t xml:space="preserve">      </w:t>
      </w:r>
      <w:hyperlink r:id="rId569" w:history="1">
        <w:r>
          <w:rPr>
            <w:rStyle w:val="Hipervnculo"/>
            <w:rFonts w:ascii="Arial" w:hAnsi="Arial" w:cs="Arial"/>
            <w:b/>
            <w:bCs/>
            <w:i/>
            <w:iCs/>
            <w:color w:val="008000"/>
            <w:sz w:val="16"/>
            <w:szCs w:val="16"/>
          </w:rPr>
          <w:t>Directiva Nº 003-2006-EF-76.01, Art. 31</w:t>
        </w:r>
      </w:hyperlink>
    </w:p>
    <w:p w14:paraId="79C0F967" w14:textId="601B28C3" w:rsidR="00000000" w:rsidRDefault="00000000">
      <w:pPr>
        <w:pStyle w:val="NormalWeb"/>
        <w:jc w:val="both"/>
        <w:divId w:val="402064455"/>
        <w:rPr>
          <w:rFonts w:ascii="Arial" w:hAnsi="Arial" w:cs="Arial"/>
          <w:sz w:val="20"/>
          <w:szCs w:val="20"/>
        </w:rPr>
      </w:pPr>
      <w:r>
        <w:rPr>
          <w:rStyle w:val="popup"/>
          <w:rFonts w:ascii="Arial" w:hAnsi="Arial" w:cs="Arial"/>
          <w:i/>
          <w:iCs/>
          <w:sz w:val="16"/>
          <w:szCs w:val="16"/>
        </w:rPr>
        <w:t>     </w:t>
      </w:r>
      <w:hyperlink r:id="rId570" w:history="1">
        <w:r>
          <w:rPr>
            <w:rStyle w:val="Hipervnculo"/>
            <w:rFonts w:ascii="Arial" w:hAnsi="Arial" w:cs="Arial"/>
            <w:b/>
            <w:bCs/>
            <w:color w:val="008000"/>
            <w:sz w:val="20"/>
            <w:szCs w:val="20"/>
          </w:rPr>
          <w:t>Directiva N° 004-2006-EF-76.01, Art. 40</w:t>
        </w:r>
      </w:hyperlink>
    </w:p>
    <w:p w14:paraId="7B2CDAA7" w14:textId="0A23065C" w:rsidR="00000000" w:rsidRDefault="00000000">
      <w:pPr>
        <w:pStyle w:val="NormalWeb"/>
        <w:jc w:val="both"/>
        <w:divId w:val="402064455"/>
        <w:rPr>
          <w:rFonts w:ascii="Arial" w:hAnsi="Arial" w:cs="Arial"/>
          <w:sz w:val="20"/>
          <w:szCs w:val="20"/>
        </w:rPr>
      </w:pPr>
      <w:r>
        <w:rPr>
          <w:rStyle w:val="popup"/>
          <w:rFonts w:ascii="Arial" w:hAnsi="Arial" w:cs="Arial"/>
          <w:i/>
          <w:iCs/>
          <w:sz w:val="16"/>
          <w:szCs w:val="16"/>
        </w:rPr>
        <w:t>     </w:t>
      </w:r>
      <w:hyperlink r:id="rId571" w:history="1">
        <w:r>
          <w:rPr>
            <w:rStyle w:val="Hipervnculo"/>
            <w:rFonts w:ascii="Arial" w:hAnsi="Arial" w:cs="Arial"/>
            <w:b/>
            <w:bCs/>
            <w:color w:val="008000"/>
            <w:sz w:val="20"/>
            <w:szCs w:val="20"/>
          </w:rPr>
          <w:t>D.S. N° 036-2006-EM</w:t>
        </w:r>
      </w:hyperlink>
      <w:r>
        <w:rPr>
          <w:rFonts w:ascii="Arial" w:hAnsi="Arial" w:cs="Arial"/>
          <w:b/>
          <w:bCs/>
          <w:i/>
          <w:iCs/>
          <w:sz w:val="16"/>
          <w:szCs w:val="16"/>
        </w:rPr>
        <w:br/>
      </w:r>
      <w:r>
        <w:rPr>
          <w:rStyle w:val="popup"/>
          <w:rFonts w:ascii="Arial" w:hAnsi="Arial" w:cs="Arial"/>
          <w:i/>
          <w:iCs/>
          <w:sz w:val="16"/>
          <w:szCs w:val="16"/>
        </w:rPr>
        <w:t>     </w:t>
      </w:r>
      <w:hyperlink r:id="rId572" w:history="1">
        <w:r>
          <w:rPr>
            <w:rStyle w:val="Hipervnculo"/>
            <w:rFonts w:ascii="Arial" w:hAnsi="Arial" w:cs="Arial"/>
            <w:b/>
            <w:bCs/>
            <w:color w:val="008000"/>
            <w:sz w:val="20"/>
            <w:szCs w:val="20"/>
          </w:rPr>
          <w:t>D.S. N° 043-2006-EM</w:t>
        </w:r>
      </w:hyperlink>
    </w:p>
    <w:p w14:paraId="02CD2ACA" w14:textId="7C017392" w:rsidR="00000000" w:rsidRDefault="00000000">
      <w:pPr>
        <w:pStyle w:val="NormalWeb"/>
        <w:jc w:val="both"/>
        <w:divId w:val="402064455"/>
        <w:rPr>
          <w:rFonts w:ascii="Arial" w:hAnsi="Arial" w:cs="Arial"/>
          <w:sz w:val="20"/>
          <w:szCs w:val="20"/>
        </w:rPr>
      </w:pPr>
      <w:r>
        <w:rPr>
          <w:rStyle w:val="popup"/>
          <w:rFonts w:ascii="Arial" w:hAnsi="Arial" w:cs="Arial"/>
          <w:i/>
          <w:iCs/>
          <w:sz w:val="16"/>
          <w:szCs w:val="16"/>
        </w:rPr>
        <w:t>     </w:t>
      </w:r>
      <w:hyperlink r:id="rId573" w:history="1">
        <w:r>
          <w:rPr>
            <w:rStyle w:val="Hipervnculo"/>
            <w:rFonts w:ascii="Arial" w:hAnsi="Arial" w:cs="Arial"/>
            <w:b/>
            <w:bCs/>
            <w:color w:val="008000"/>
            <w:sz w:val="20"/>
            <w:szCs w:val="20"/>
          </w:rPr>
          <w:t>Directiva N° 003-2007-EF-76.01, Art. 23</w:t>
        </w:r>
      </w:hyperlink>
    </w:p>
    <w:p w14:paraId="13EF2D13" w14:textId="77777777" w:rsidR="00000000" w:rsidRDefault="00000000">
      <w:pPr>
        <w:divId w:val="644162964"/>
        <w:rPr>
          <w:rFonts w:ascii="Arial" w:eastAsia="Times New Roman" w:hAnsi="Arial" w:cs="Arial"/>
          <w:sz w:val="20"/>
          <w:szCs w:val="20"/>
        </w:rPr>
      </w:pPr>
    </w:p>
    <w:p w14:paraId="59A0F364" w14:textId="5A259409" w:rsidR="00000000" w:rsidRDefault="00000000">
      <w:pPr>
        <w:pStyle w:val="NormalWeb"/>
        <w:jc w:val="both"/>
        <w:divId w:val="644162964"/>
        <w:rPr>
          <w:rFonts w:ascii="Arial" w:hAnsi="Arial" w:cs="Arial"/>
          <w:sz w:val="20"/>
          <w:szCs w:val="20"/>
        </w:rPr>
      </w:pPr>
      <w:r>
        <w:rPr>
          <w:rStyle w:val="popup"/>
          <w:rFonts w:ascii="Arial" w:hAnsi="Arial" w:cs="Arial"/>
          <w:b/>
          <w:bCs/>
          <w:i/>
          <w:iCs/>
          <w:sz w:val="20"/>
          <w:szCs w:val="20"/>
        </w:rPr>
        <w:t xml:space="preserve">      </w:t>
      </w:r>
      <w:bookmarkStart w:id="188" w:name="JD_R_005-2018-PCM-SGP"/>
      <w:bookmarkStart w:id="189" w:name="#JD_R_005-2018-PCM-SGP"/>
      <w:bookmarkEnd w:id="188"/>
      <w:bookmarkEnd w:id="189"/>
      <w:r>
        <w:rPr>
          <w:rStyle w:val="popup"/>
          <w:rFonts w:ascii="Arial" w:hAnsi="Arial" w:cs="Arial"/>
          <w:b/>
          <w:bCs/>
          <w:i/>
          <w:iCs/>
          <w:sz w:val="16"/>
          <w:szCs w:val="16"/>
        </w:rPr>
        <w:t>Aprueban lineamientos y formatos para la elaboración y aprobación del Texto Único de Procedimientos Administrativos (TUPA)</w:t>
      </w:r>
      <w:r>
        <w:rPr>
          <w:rFonts w:ascii="Arial" w:hAnsi="Arial" w:cs="Arial"/>
          <w:b/>
          <w:bCs/>
          <w:i/>
          <w:iCs/>
          <w:sz w:val="16"/>
          <w:szCs w:val="16"/>
        </w:rPr>
        <w:br/>
      </w:r>
      <w:r>
        <w:rPr>
          <w:rFonts w:ascii="Arial" w:hAnsi="Arial" w:cs="Arial"/>
          <w:b/>
          <w:bCs/>
          <w:i/>
          <w:iCs/>
          <w:sz w:val="16"/>
          <w:szCs w:val="16"/>
        </w:rPr>
        <w:br/>
      </w:r>
      <w:r>
        <w:rPr>
          <w:rStyle w:val="popup"/>
          <w:rFonts w:ascii="Arial" w:hAnsi="Arial" w:cs="Arial"/>
          <w:b/>
          <w:bCs/>
          <w:sz w:val="20"/>
          <w:szCs w:val="20"/>
        </w:rPr>
        <w:t xml:space="preserve">(*) Sumilla </w:t>
      </w:r>
      <w:hyperlink r:id="rId574" w:history="1">
        <w:r>
          <w:rPr>
            <w:rStyle w:val="Hipervnculo"/>
            <w:rFonts w:ascii="Arial" w:hAnsi="Arial" w:cs="Arial"/>
            <w:b/>
            <w:bCs/>
            <w:color w:val="008000"/>
            <w:sz w:val="20"/>
            <w:szCs w:val="20"/>
          </w:rPr>
          <w:t>rectificada</w:t>
        </w:r>
      </w:hyperlink>
      <w:r>
        <w:rPr>
          <w:rStyle w:val="popup"/>
          <w:rFonts w:ascii="Arial" w:hAnsi="Arial" w:cs="Arial"/>
          <w:b/>
          <w:bCs/>
          <w:sz w:val="20"/>
          <w:szCs w:val="20"/>
        </w:rPr>
        <w:t>el 29 noviembre 2018, por lo que debe quedar redactado como sigue:</w:t>
      </w:r>
      <w:r>
        <w:rPr>
          <w:rFonts w:ascii="Arial" w:hAnsi="Arial" w:cs="Arial"/>
          <w:b/>
          <w:bCs/>
          <w:sz w:val="20"/>
          <w:szCs w:val="20"/>
        </w:rPr>
        <w:br/>
      </w:r>
      <w:r>
        <w:rPr>
          <w:rFonts w:ascii="Arial" w:hAnsi="Arial" w:cs="Arial"/>
          <w:b/>
          <w:bCs/>
          <w:sz w:val="20"/>
          <w:szCs w:val="20"/>
        </w:rPr>
        <w:br/>
      </w:r>
      <w:r>
        <w:rPr>
          <w:rStyle w:val="popup"/>
          <w:rFonts w:ascii="Arial" w:hAnsi="Arial" w:cs="Arial"/>
          <w:sz w:val="20"/>
          <w:szCs w:val="20"/>
        </w:rPr>
        <w:t>     </w:t>
      </w:r>
      <w:r>
        <w:rPr>
          <w:rStyle w:val="popup"/>
          <w:rFonts w:ascii="Arial" w:hAnsi="Arial" w:cs="Arial"/>
          <w:b/>
          <w:bCs/>
          <w:sz w:val="20"/>
          <w:szCs w:val="20"/>
        </w:rPr>
        <w:t>Aprueban lineamientos para la elaboración y aprobación del Texto Único de Procedimientos Administrativos (TUPA)</w:t>
      </w:r>
      <w:r>
        <w:rPr>
          <w:rFonts w:ascii="Arial" w:hAnsi="Arial" w:cs="Arial"/>
          <w:b/>
          <w:bCs/>
          <w:sz w:val="20"/>
          <w:szCs w:val="20"/>
        </w:rPr>
        <w:br/>
      </w:r>
    </w:p>
    <w:p w14:paraId="0EA62ABC" w14:textId="77777777" w:rsidR="00000000" w:rsidRDefault="00000000">
      <w:pPr>
        <w:divId w:val="1016689045"/>
        <w:rPr>
          <w:rFonts w:ascii="Arial" w:eastAsia="Times New Roman" w:hAnsi="Arial" w:cs="Arial"/>
          <w:sz w:val="20"/>
          <w:szCs w:val="20"/>
        </w:rPr>
      </w:pPr>
    </w:p>
    <w:p w14:paraId="17C214E3" w14:textId="77777777" w:rsidR="00000000" w:rsidRDefault="00000000">
      <w:pPr>
        <w:pStyle w:val="NormalWeb"/>
        <w:jc w:val="both"/>
        <w:divId w:val="101668904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FE DE ERRATAS</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Fecha de publicación: 27-09-2018</w:t>
      </w:r>
      <w:r>
        <w:rPr>
          <w:rFonts w:ascii="Arial" w:hAnsi="Arial" w:cs="Arial"/>
          <w:b/>
          <w:bCs/>
          <w:sz w:val="20"/>
          <w:szCs w:val="20"/>
        </w:rPr>
        <w:br/>
      </w:r>
      <w:r>
        <w:rPr>
          <w:rFonts w:ascii="Arial" w:hAnsi="Arial" w:cs="Arial"/>
          <w:b/>
          <w:bCs/>
          <w:sz w:val="20"/>
          <w:szCs w:val="20"/>
        </w:rPr>
        <w:br/>
      </w:r>
      <w:r>
        <w:rPr>
          <w:rStyle w:val="popup"/>
          <w:rFonts w:ascii="Arial" w:hAnsi="Arial" w:cs="Arial"/>
          <w:b/>
          <w:bCs/>
          <w:sz w:val="20"/>
          <w:szCs w:val="20"/>
        </w:rPr>
        <w:t>     DICE:</w:t>
      </w:r>
      <w:r>
        <w:rPr>
          <w:rFonts w:ascii="Arial" w:hAnsi="Arial" w:cs="Arial"/>
          <w:b/>
          <w:bCs/>
          <w:sz w:val="20"/>
          <w:szCs w:val="20"/>
        </w:rPr>
        <w:br/>
      </w:r>
    </w:p>
    <w:p w14:paraId="0BA810D9"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“Artículo 3. Incorporación del numeral 23.3 al artículo 23, el artículo 29-B, el artículo 39-A y el numeral 125.6 al artículo 125 de la Ley Nº 27444, Ley del Procedimiento Administrativo General</w:t>
      </w:r>
    </w:p>
    <w:p w14:paraId="499B1A24"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Incorpórense el numeral 23.3 al artículo 23, el artículo 29-B, el artículo 39-A y el numeral 125.6 al artículo 125 de la Ley Nº 27444, Ley del Procedimiento Administrativo General, en los términos siguientes:</w:t>
      </w:r>
      <w:r>
        <w:rPr>
          <w:rFonts w:ascii="Arial" w:hAnsi="Arial" w:cs="Arial"/>
          <w:sz w:val="20"/>
          <w:szCs w:val="20"/>
        </w:rPr>
        <w:br/>
      </w:r>
    </w:p>
    <w:p w14:paraId="5E46B197" w14:textId="77777777" w:rsidR="00000000" w:rsidRDefault="00000000">
      <w:pPr>
        <w:pStyle w:val="NormalWeb"/>
        <w:jc w:val="both"/>
        <w:divId w:val="1016689045"/>
        <w:rPr>
          <w:rFonts w:ascii="Arial" w:hAnsi="Arial" w:cs="Arial"/>
          <w:sz w:val="20"/>
          <w:szCs w:val="20"/>
        </w:rPr>
      </w:pPr>
      <w:r>
        <w:rPr>
          <w:rStyle w:val="popup"/>
          <w:rFonts w:ascii="Arial" w:hAnsi="Arial" w:cs="Arial"/>
          <w:sz w:val="20"/>
          <w:szCs w:val="20"/>
        </w:rPr>
        <w:t>     (.)</w:t>
      </w:r>
    </w:p>
    <w:p w14:paraId="5917D7E1" w14:textId="77777777" w:rsidR="00000000" w:rsidRDefault="00000000">
      <w:pPr>
        <w:pStyle w:val="NormalWeb"/>
        <w:jc w:val="both"/>
        <w:divId w:val="101668904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Artículo 39-A.- Enfoque intercultural</w:t>
      </w:r>
    </w:p>
    <w:p w14:paraId="02C1AD68"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r>
        <w:rPr>
          <w:rFonts w:ascii="Arial" w:hAnsi="Arial" w:cs="Arial"/>
          <w:sz w:val="20"/>
          <w:szCs w:val="20"/>
        </w:rPr>
        <w:br/>
      </w:r>
    </w:p>
    <w:p w14:paraId="5B261A03"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DEBE DECIR:</w:t>
      </w:r>
      <w:r>
        <w:rPr>
          <w:rFonts w:ascii="Arial" w:hAnsi="Arial" w:cs="Arial"/>
          <w:b/>
          <w:bCs/>
          <w:sz w:val="20"/>
          <w:szCs w:val="20"/>
        </w:rPr>
        <w:br/>
      </w:r>
    </w:p>
    <w:p w14:paraId="5FC0DDE0"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“Artículo 3. Incorporación del numeral 23.3 al artículo 23, el artículo 29-B, el artículo 39-B y el numeral 125.6 al artículo 125 de la Ley Nº 27444, Ley del Procedimiento Administrativo General</w:t>
      </w:r>
    </w:p>
    <w:p w14:paraId="050CC3BA"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Incorpórense el numeral 23.3 al artículo 23, el artículo 29-B, el artículo 39-B y el numeral 125.6 al artículo 125 de la Ley Nº 27444, Ley del Procedimiento Administrativo General, en los términos siguientes:</w:t>
      </w:r>
      <w:r>
        <w:rPr>
          <w:rFonts w:ascii="Arial" w:hAnsi="Arial" w:cs="Arial"/>
          <w:sz w:val="20"/>
          <w:szCs w:val="20"/>
        </w:rPr>
        <w:br/>
      </w:r>
    </w:p>
    <w:p w14:paraId="55BD78E1" w14:textId="77777777" w:rsidR="00000000" w:rsidRDefault="00000000">
      <w:pPr>
        <w:pStyle w:val="NormalWeb"/>
        <w:jc w:val="both"/>
        <w:divId w:val="1016689045"/>
        <w:rPr>
          <w:rFonts w:ascii="Arial" w:hAnsi="Arial" w:cs="Arial"/>
          <w:sz w:val="20"/>
          <w:szCs w:val="20"/>
        </w:rPr>
      </w:pPr>
      <w:r>
        <w:rPr>
          <w:rStyle w:val="popup"/>
          <w:rFonts w:ascii="Arial" w:hAnsi="Arial" w:cs="Arial"/>
          <w:sz w:val="20"/>
          <w:szCs w:val="20"/>
        </w:rPr>
        <w:t>     (.)</w:t>
      </w:r>
    </w:p>
    <w:p w14:paraId="60D3466C" w14:textId="77777777" w:rsidR="00000000" w:rsidRDefault="00000000">
      <w:pPr>
        <w:pStyle w:val="NormalWeb"/>
        <w:jc w:val="both"/>
        <w:divId w:val="1016689045"/>
        <w:rPr>
          <w:rFonts w:ascii="Arial" w:hAnsi="Arial" w:cs="Arial"/>
          <w:sz w:val="20"/>
          <w:szCs w:val="20"/>
        </w:rPr>
      </w:pPr>
      <w:r>
        <w:rPr>
          <w:rStyle w:val="popup"/>
          <w:rFonts w:ascii="Arial" w:hAnsi="Arial" w:cs="Arial"/>
          <w:sz w:val="20"/>
          <w:szCs w:val="20"/>
        </w:rPr>
        <w:t>     </w:t>
      </w:r>
      <w:r>
        <w:rPr>
          <w:rStyle w:val="popup"/>
          <w:rFonts w:ascii="Arial" w:hAnsi="Arial" w:cs="Arial"/>
          <w:b/>
          <w:bCs/>
          <w:sz w:val="20"/>
          <w:szCs w:val="20"/>
        </w:rPr>
        <w:t>Artículo 39-B.- Enfoque intercultural</w:t>
      </w:r>
    </w:p>
    <w:p w14:paraId="244192A6" w14:textId="77777777" w:rsidR="00000000" w:rsidRDefault="00000000">
      <w:pPr>
        <w:pStyle w:val="NormalWeb"/>
        <w:jc w:val="both"/>
        <w:divId w:val="1016689045"/>
        <w:rPr>
          <w:rFonts w:ascii="Arial" w:hAnsi="Arial" w:cs="Arial"/>
          <w:sz w:val="20"/>
          <w:szCs w:val="20"/>
        </w:rPr>
      </w:pPr>
      <w:r>
        <w:rPr>
          <w:rStyle w:val="popup"/>
          <w:rFonts w:ascii="Arial" w:hAnsi="Arial" w:cs="Arial"/>
          <w:b/>
          <w:bCs/>
          <w:sz w:val="20"/>
          <w:szCs w:val="20"/>
        </w:rPr>
        <w:t>     </w:t>
      </w:r>
      <w:r>
        <w:rPr>
          <w:rStyle w:val="popup"/>
          <w:rFonts w:ascii="Arial" w:hAnsi="Arial" w:cs="Arial"/>
          <w:sz w:val="20"/>
          <w:szCs w:val="20"/>
        </w:rPr>
        <w:t>(.)”</w:t>
      </w:r>
    </w:p>
    <w:p w14:paraId="02A3B5FD" w14:textId="77777777" w:rsidR="00000000" w:rsidRDefault="00000000">
      <w:pPr>
        <w:divId w:val="2100524026"/>
        <w:rPr>
          <w:rFonts w:ascii="Arial" w:eastAsia="Times New Roman" w:hAnsi="Arial" w:cs="Arial"/>
          <w:sz w:val="20"/>
          <w:szCs w:val="20"/>
        </w:rPr>
      </w:pPr>
    </w:p>
    <w:p w14:paraId="5D89498E" w14:textId="00B1D643" w:rsidR="00000000" w:rsidRDefault="00000000">
      <w:pPr>
        <w:pStyle w:val="NormalWeb"/>
        <w:jc w:val="both"/>
        <w:divId w:val="2100524026"/>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75" w:history="1">
        <w:r>
          <w:rPr>
            <w:rStyle w:val="Hipervnculo"/>
            <w:rFonts w:ascii="Arial" w:hAnsi="Arial" w:cs="Arial"/>
            <w:b/>
            <w:bCs/>
            <w:color w:val="008000"/>
            <w:sz w:val="20"/>
            <w:szCs w:val="20"/>
          </w:rPr>
          <w:t>Acuerdo de Promoción Comercial, Capítulo Dos (Trato Nacional y Acceso de Mercancías al Mercado), Art. 2.10.1</w:t>
        </w:r>
      </w:hyperlink>
    </w:p>
    <w:p w14:paraId="76D7B197" w14:textId="77777777" w:rsidR="00000000" w:rsidRDefault="00000000">
      <w:pPr>
        <w:pStyle w:val="NormalWeb"/>
        <w:jc w:val="both"/>
        <w:divId w:val="1562322555"/>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dice:conyugue, debiendo decir:cónyuge.</w:t>
      </w:r>
    </w:p>
    <w:p w14:paraId="4BC4D901" w14:textId="77777777" w:rsidR="00000000" w:rsidRDefault="00000000">
      <w:pPr>
        <w:divId w:val="1097365612"/>
        <w:rPr>
          <w:rFonts w:ascii="Arial" w:eastAsia="Times New Roman" w:hAnsi="Arial" w:cs="Arial"/>
          <w:sz w:val="20"/>
          <w:szCs w:val="20"/>
        </w:rPr>
      </w:pPr>
    </w:p>
    <w:p w14:paraId="59C5CB9C" w14:textId="4D93AE8E" w:rsidR="00000000" w:rsidRDefault="00000000">
      <w:pPr>
        <w:pStyle w:val="NormalWeb"/>
        <w:jc w:val="both"/>
        <w:divId w:val="1097365612"/>
        <w:rPr>
          <w:rFonts w:ascii="Arial" w:hAnsi="Arial" w:cs="Arial"/>
          <w:sz w:val="20"/>
          <w:szCs w:val="20"/>
        </w:rPr>
      </w:pPr>
      <w:r>
        <w:rPr>
          <w:rStyle w:val="popup"/>
          <w:rFonts w:ascii="Arial" w:hAnsi="Arial" w:cs="Arial"/>
          <w:sz w:val="20"/>
          <w:szCs w:val="20"/>
        </w:rPr>
        <w:lastRenderedPageBreak/>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b/>
          <w:bCs/>
          <w:sz w:val="20"/>
          <w:szCs w:val="20"/>
        </w:rPr>
        <w:t xml:space="preserve">      </w:t>
      </w:r>
      <w:hyperlink r:id="rId576" w:history="1">
        <w:r>
          <w:rPr>
            <w:rStyle w:val="Hipervnculo"/>
            <w:rFonts w:ascii="Arial" w:hAnsi="Arial" w:cs="Arial"/>
            <w:b/>
            <w:bCs/>
            <w:color w:val="008000"/>
            <w:sz w:val="20"/>
            <w:szCs w:val="20"/>
          </w:rPr>
          <w:t>Acuerdo de Promoción Comercial, Capítulo Diecinueve (Transparencia), Art. 19.4</w:t>
        </w:r>
      </w:hyperlink>
    </w:p>
    <w:p w14:paraId="14210E1F" w14:textId="77777777" w:rsidR="00000000" w:rsidRDefault="00000000">
      <w:pPr>
        <w:pStyle w:val="NormalWeb"/>
        <w:jc w:val="both"/>
        <w:divId w:val="2042047923"/>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se dice “contratos,” cuando se debería  decir “contrarios”</w:t>
      </w:r>
    </w:p>
    <w:p w14:paraId="532764B2" w14:textId="77777777" w:rsidR="00000000" w:rsidRDefault="00000000">
      <w:pPr>
        <w:divId w:val="1035349479"/>
        <w:rPr>
          <w:rFonts w:ascii="Arial" w:eastAsia="Times New Roman" w:hAnsi="Arial" w:cs="Arial"/>
          <w:sz w:val="20"/>
          <w:szCs w:val="20"/>
        </w:rPr>
      </w:pPr>
    </w:p>
    <w:p w14:paraId="294EEBAA" w14:textId="0C8E3CCD" w:rsidR="00000000" w:rsidRDefault="00000000">
      <w:pPr>
        <w:pStyle w:val="NormalWeb"/>
        <w:divId w:val="1035349479"/>
        <w:rPr>
          <w:rFonts w:ascii="Arial" w:hAnsi="Arial" w:cs="Arial"/>
          <w:sz w:val="20"/>
          <w:szCs w:val="20"/>
        </w:rPr>
      </w:pPr>
      <w:r>
        <w:rPr>
          <w:rStyle w:val="popup"/>
          <w:rFonts w:ascii="Arial" w:hAnsi="Arial" w:cs="Arial"/>
          <w:sz w:val="20"/>
          <w:szCs w:val="20"/>
        </w:rPr>
        <w:t>     CONCORDANCIAS AL ARTÍCULO 113 DE LA LEY Nº 27444</w:t>
      </w:r>
      <w:r>
        <w:rPr>
          <w:rFonts w:ascii="Arial" w:hAnsi="Arial" w:cs="Arial"/>
          <w:sz w:val="20"/>
          <w:szCs w:val="20"/>
        </w:rPr>
        <w:br/>
      </w:r>
      <w:r>
        <w:rPr>
          <w:rFonts w:ascii="Arial" w:hAnsi="Arial" w:cs="Arial"/>
          <w:sz w:val="20"/>
          <w:szCs w:val="20"/>
        </w:rPr>
        <w:br/>
      </w:r>
      <w:r>
        <w:rPr>
          <w:rStyle w:val="popup"/>
          <w:rFonts w:ascii="Arial" w:hAnsi="Arial" w:cs="Arial"/>
          <w:sz w:val="20"/>
          <w:szCs w:val="20"/>
        </w:rPr>
        <w:t xml:space="preserve">      </w:t>
      </w:r>
      <w:hyperlink r:id="rId577" w:history="1">
        <w:r>
          <w:rPr>
            <w:rStyle w:val="Hipervnculo"/>
            <w:rFonts w:ascii="Arial" w:hAnsi="Arial" w:cs="Arial"/>
            <w:b/>
            <w:bCs/>
            <w:color w:val="008000"/>
            <w:sz w:val="20"/>
            <w:szCs w:val="20"/>
          </w:rPr>
          <w:t>R.PRESIDENCIAL N° 016-CND-P-2005, Art. 5</w:t>
        </w:r>
      </w:hyperlink>
      <w:r>
        <w:rPr>
          <w:rFonts w:ascii="Arial" w:hAnsi="Arial" w:cs="Arial"/>
          <w:sz w:val="20"/>
          <w:szCs w:val="20"/>
        </w:rPr>
        <w:br/>
      </w:r>
      <w:r>
        <w:rPr>
          <w:rStyle w:val="popup"/>
          <w:rFonts w:ascii="Arial" w:hAnsi="Arial" w:cs="Arial"/>
          <w:sz w:val="20"/>
          <w:szCs w:val="20"/>
        </w:rPr>
        <w:t>     </w:t>
      </w:r>
      <w:r>
        <w:rPr>
          <w:rStyle w:val="popup"/>
          <w:rFonts w:ascii="Arial" w:hAnsi="Arial" w:cs="Arial"/>
          <w:i/>
          <w:iCs/>
          <w:sz w:val="20"/>
          <w:szCs w:val="20"/>
        </w:rPr>
        <w:t>D.S. N° 018-2005-AG, Art. 4</w:t>
      </w:r>
    </w:p>
    <w:p w14:paraId="53B39AEB" w14:textId="48D88FDE" w:rsidR="00000000" w:rsidRDefault="00000000">
      <w:pPr>
        <w:pStyle w:val="NormalWeb"/>
        <w:divId w:val="1035349479"/>
        <w:rPr>
          <w:rFonts w:ascii="Arial" w:hAnsi="Arial" w:cs="Arial"/>
          <w:sz w:val="20"/>
          <w:szCs w:val="20"/>
        </w:rPr>
      </w:pPr>
      <w:r>
        <w:rPr>
          <w:rStyle w:val="popup"/>
          <w:rFonts w:ascii="Arial" w:hAnsi="Arial" w:cs="Arial"/>
          <w:sz w:val="20"/>
          <w:szCs w:val="20"/>
        </w:rPr>
        <w:t xml:space="preserve">      </w:t>
      </w:r>
      <w:hyperlink r:id="rId578" w:history="1">
        <w:r>
          <w:rPr>
            <w:rStyle w:val="Hipervnculo"/>
            <w:rFonts w:ascii="Arial" w:hAnsi="Arial" w:cs="Arial"/>
            <w:b/>
            <w:bCs/>
            <w:color w:val="008000"/>
            <w:sz w:val="20"/>
            <w:szCs w:val="20"/>
          </w:rPr>
          <w:t>R.M.N° 076-2006-TR, Directiva Nacional N° 001-2006-MTPE-2-11.1, Art. 4, numeral 4.1</w:t>
        </w:r>
      </w:hyperlink>
    </w:p>
    <w:p w14:paraId="2C4B121F" w14:textId="4872F96C" w:rsidR="00000000" w:rsidRDefault="00000000">
      <w:pPr>
        <w:pStyle w:val="NormalWeb"/>
        <w:divId w:val="1035349479"/>
        <w:rPr>
          <w:rFonts w:ascii="Arial" w:hAnsi="Arial" w:cs="Arial"/>
          <w:sz w:val="20"/>
          <w:szCs w:val="20"/>
        </w:rPr>
      </w:pPr>
      <w:r>
        <w:rPr>
          <w:rStyle w:val="popup"/>
          <w:rFonts w:ascii="Arial" w:hAnsi="Arial" w:cs="Arial"/>
          <w:sz w:val="20"/>
          <w:szCs w:val="20"/>
        </w:rPr>
        <w:t xml:space="preserve">      </w:t>
      </w:r>
      <w:hyperlink r:id="rId579" w:history="1">
        <w:r>
          <w:rPr>
            <w:rStyle w:val="Hipervnculo"/>
            <w:rFonts w:ascii="Arial" w:hAnsi="Arial" w:cs="Arial"/>
            <w:b/>
            <w:bCs/>
            <w:color w:val="008000"/>
            <w:sz w:val="20"/>
            <w:szCs w:val="20"/>
          </w:rPr>
          <w:t>R.D.N° 19-2006-MINCETUR-VMT-DNDT, D irectiva N° 01-2006-MINCETUR-VMT-DNDT, Art. 5</w:t>
        </w:r>
      </w:hyperlink>
      <w:r>
        <w:rPr>
          <w:rFonts w:ascii="Arial" w:hAnsi="Arial" w:cs="Arial"/>
          <w:i/>
          <w:iCs/>
          <w:sz w:val="20"/>
          <w:szCs w:val="20"/>
        </w:rPr>
        <w:br/>
      </w:r>
      <w:r>
        <w:rPr>
          <w:rStyle w:val="popup"/>
          <w:rFonts w:ascii="Arial" w:hAnsi="Arial" w:cs="Arial"/>
          <w:sz w:val="20"/>
          <w:szCs w:val="20"/>
        </w:rPr>
        <w:t>     </w:t>
      </w:r>
      <w:r>
        <w:rPr>
          <w:rStyle w:val="popup"/>
          <w:rFonts w:ascii="Arial" w:hAnsi="Arial" w:cs="Arial"/>
          <w:i/>
          <w:iCs/>
          <w:sz w:val="20"/>
          <w:szCs w:val="20"/>
        </w:rPr>
        <w:t>R. Nº 640-2007-OS-CD, Art. 30 num.30.2</w:t>
      </w:r>
      <w:r>
        <w:rPr>
          <w:rFonts w:ascii="Arial" w:hAnsi="Arial" w:cs="Arial"/>
          <w:i/>
          <w:iCs/>
          <w:sz w:val="20"/>
          <w:szCs w:val="20"/>
        </w:rPr>
        <w:br/>
      </w:r>
      <w:r>
        <w:rPr>
          <w:rStyle w:val="popup"/>
          <w:rFonts w:ascii="Arial" w:hAnsi="Arial" w:cs="Arial"/>
          <w:sz w:val="20"/>
          <w:szCs w:val="20"/>
        </w:rPr>
        <w:t>     </w:t>
      </w:r>
      <w:r>
        <w:rPr>
          <w:rStyle w:val="popup"/>
          <w:rFonts w:ascii="Arial" w:hAnsi="Arial" w:cs="Arial"/>
          <w:i/>
          <w:iCs/>
          <w:sz w:val="20"/>
          <w:szCs w:val="20"/>
        </w:rPr>
        <w:t>D.S. N° 001-2008-MINCETUR, Art. 6</w:t>
      </w:r>
      <w:r>
        <w:rPr>
          <w:rFonts w:ascii="Arial" w:hAnsi="Arial" w:cs="Arial"/>
          <w:i/>
          <w:iCs/>
          <w:sz w:val="20"/>
          <w:szCs w:val="20"/>
        </w:rPr>
        <w:br/>
      </w:r>
      <w:r>
        <w:rPr>
          <w:rStyle w:val="popup"/>
          <w:rFonts w:ascii="Arial" w:hAnsi="Arial" w:cs="Arial"/>
          <w:sz w:val="20"/>
          <w:szCs w:val="20"/>
        </w:rPr>
        <w:t>     </w:t>
      </w:r>
      <w:hyperlink r:id="rId580" w:history="1">
        <w:r>
          <w:rPr>
            <w:rStyle w:val="Hipervnculo"/>
            <w:rFonts w:ascii="Arial" w:hAnsi="Arial" w:cs="Arial"/>
            <w:b/>
            <w:bCs/>
            <w:color w:val="008000"/>
            <w:sz w:val="20"/>
            <w:szCs w:val="20"/>
          </w:rPr>
          <w:t>D.S. Nº 009-2008-JUS, Art. 8 (Patrocinio legal de los cónyuges solicitantes)</w:t>
        </w:r>
      </w:hyperlink>
      <w:r>
        <w:rPr>
          <w:rFonts w:ascii="Arial" w:hAnsi="Arial" w:cs="Arial"/>
          <w:sz w:val="20"/>
          <w:szCs w:val="20"/>
        </w:rPr>
        <w:br/>
      </w:r>
      <w:r>
        <w:rPr>
          <w:rStyle w:val="popup"/>
          <w:rFonts w:ascii="Arial" w:hAnsi="Arial" w:cs="Arial"/>
          <w:sz w:val="20"/>
          <w:szCs w:val="20"/>
        </w:rPr>
        <w:t>     D.S. Nº 019-2011-PRODUCE, Art. 23 (Decreto Supremo que aprueba el Texto Único Ordenado del Reglamento de Inspecciones y Sanciones Pesqueras y Acuícolas - RISPAC)</w:t>
      </w:r>
      <w:r>
        <w:rPr>
          <w:rFonts w:ascii="Arial" w:hAnsi="Arial" w:cs="Arial"/>
          <w:sz w:val="20"/>
          <w:szCs w:val="20"/>
        </w:rPr>
        <w:br/>
      </w:r>
      <w:r>
        <w:rPr>
          <w:rStyle w:val="popup"/>
          <w:rFonts w:ascii="Arial" w:hAnsi="Arial" w:cs="Arial"/>
          <w:sz w:val="20"/>
          <w:szCs w:val="20"/>
        </w:rPr>
        <w:t xml:space="preserve">      </w:t>
      </w:r>
      <w:hyperlink r:id="rId581" w:history="1">
        <w:r>
          <w:rPr>
            <w:rStyle w:val="Hipervnculo"/>
            <w:rFonts w:ascii="Arial" w:hAnsi="Arial" w:cs="Arial"/>
            <w:b/>
            <w:bCs/>
            <w:color w:val="008000"/>
            <w:sz w:val="20"/>
            <w:szCs w:val="20"/>
          </w:rPr>
          <w:t>R.VM.Nº 037-2013-VMPCIC-MC, Num. 7.1 (De la presentación de la solicitud)</w:t>
        </w:r>
      </w:hyperlink>
      <w:r>
        <w:rPr>
          <w:rFonts w:ascii="Arial" w:hAnsi="Arial" w:cs="Arial"/>
          <w:sz w:val="20"/>
          <w:szCs w:val="20"/>
        </w:rPr>
        <w:br/>
      </w:r>
      <w:r>
        <w:rPr>
          <w:rStyle w:val="popup"/>
          <w:rFonts w:ascii="Arial" w:hAnsi="Arial" w:cs="Arial"/>
          <w:sz w:val="20"/>
          <w:szCs w:val="20"/>
        </w:rPr>
        <w:t xml:space="preserve">      </w:t>
      </w:r>
      <w:hyperlink r:id="rId582" w:history="1">
        <w:r>
          <w:rPr>
            <w:rStyle w:val="Hipervnculo"/>
            <w:rFonts w:ascii="Arial" w:hAnsi="Arial" w:cs="Arial"/>
            <w:b/>
            <w:bCs/>
            <w:color w:val="008000"/>
            <w:sz w:val="20"/>
            <w:szCs w:val="20"/>
          </w:rPr>
          <w:t>D.S.N° 004-2017-MTC, Art. 44 (De los requisitos para el inicio del procedimiento)</w:t>
        </w:r>
      </w:hyperlink>
      <w:r>
        <w:rPr>
          <w:rFonts w:ascii="Arial" w:hAnsi="Arial" w:cs="Arial"/>
          <w:sz w:val="20"/>
          <w:szCs w:val="20"/>
        </w:rPr>
        <w:br/>
      </w:r>
      <w:r>
        <w:rPr>
          <w:rStyle w:val="popup"/>
          <w:rFonts w:ascii="Arial" w:hAnsi="Arial" w:cs="Arial"/>
          <w:sz w:val="20"/>
          <w:szCs w:val="20"/>
        </w:rPr>
        <w:t xml:space="preserve">      </w:t>
      </w:r>
      <w:hyperlink r:id="rId583" w:history="1">
        <w:r>
          <w:rPr>
            <w:rStyle w:val="Hipervnculo"/>
            <w:rFonts w:ascii="Arial" w:hAnsi="Arial" w:cs="Arial"/>
            <w:b/>
            <w:bCs/>
            <w:color w:val="008000"/>
            <w:sz w:val="20"/>
            <w:szCs w:val="20"/>
          </w:rPr>
          <w:t>R.N° 030-2020-APCI-DE (Disponen el funcionamiento de la Mesa de Partes Virtual de la Agencia Peruana de Cooperación Internacional - APCI)</w:t>
        </w:r>
      </w:hyperlink>
    </w:p>
    <w:p w14:paraId="5703068D" w14:textId="53AB8A9F" w:rsidR="00000000" w:rsidRDefault="00000000">
      <w:pPr>
        <w:pStyle w:val="NormalWeb"/>
        <w:divId w:val="1035349479"/>
        <w:rPr>
          <w:rFonts w:ascii="Arial" w:hAnsi="Arial" w:cs="Arial"/>
          <w:sz w:val="20"/>
          <w:szCs w:val="20"/>
        </w:rPr>
      </w:pPr>
      <w:r>
        <w:rPr>
          <w:rStyle w:val="popup"/>
          <w:rFonts w:ascii="Arial" w:hAnsi="Arial" w:cs="Arial"/>
          <w:sz w:val="20"/>
          <w:szCs w:val="20"/>
        </w:rPr>
        <w:t xml:space="preserve">      </w:t>
      </w:r>
      <w:hyperlink r:id="rId584" w:history="1">
        <w:r>
          <w:rPr>
            <w:rStyle w:val="Hipervnculo"/>
            <w:rFonts w:ascii="Arial" w:hAnsi="Arial" w:cs="Arial"/>
            <w:b/>
            <w:bCs/>
            <w:color w:val="008000"/>
            <w:sz w:val="20"/>
            <w:szCs w:val="20"/>
          </w:rPr>
          <w:t>R.N° 0022-2023/SBN-ORPE (LAS ENTIDADES DEL “SNBE” AL MOMENTO DE APLICAR EL ARTÍCULO 255 DEL “REGLAMENTO”, ADEMÁS DE REMITIR EL EXPEDIENTE CON TODOS LOS ACTUADOS, PODRÁN EJERCER SU DERECHO DE CONTRADICCIÓN RESPECTO DE LOS ARGUMENTOS QUE SUSTENTAN LA OPOSICIÓN PRESENTADA POR LA ENTIDAD OPONENTE, PARA LO CUAL DEBERÁN CUMPLIR CON LOS REQUISITOS PREVISTOS EN EL ARTÍCULO 124 DEL TUO DE LA LEY 27444.)</w:t>
        </w:r>
      </w:hyperlink>
      <w:r>
        <w:rPr>
          <w:rFonts w:ascii="Arial" w:hAnsi="Arial" w:cs="Arial"/>
          <w:sz w:val="20"/>
          <w:szCs w:val="20"/>
        </w:rPr>
        <w:br/>
      </w:r>
    </w:p>
    <w:p w14:paraId="2A1F4084" w14:textId="77777777" w:rsidR="00000000" w:rsidRDefault="00000000">
      <w:pPr>
        <w:divId w:val="2089764534"/>
        <w:rPr>
          <w:rFonts w:ascii="Arial" w:eastAsia="Times New Roman" w:hAnsi="Arial" w:cs="Arial"/>
          <w:sz w:val="20"/>
          <w:szCs w:val="20"/>
        </w:rPr>
      </w:pPr>
    </w:p>
    <w:p w14:paraId="0BFAD402" w14:textId="7335E6AB" w:rsidR="00000000" w:rsidRDefault="00000000">
      <w:pPr>
        <w:pStyle w:val="NormalWeb"/>
        <w:jc w:val="both"/>
        <w:divId w:val="2089764534"/>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85" w:history="1">
        <w:r>
          <w:rPr>
            <w:rStyle w:val="Hipervnculo"/>
            <w:rFonts w:ascii="Arial" w:hAnsi="Arial" w:cs="Arial"/>
            <w:b/>
            <w:bCs/>
            <w:color w:val="008000"/>
            <w:sz w:val="20"/>
            <w:szCs w:val="20"/>
          </w:rPr>
          <w:t>Acuerdo de Promoción Comercial, Capítulo Catorce (Telecomunicaciones), Art. 14.12</w:t>
        </w:r>
      </w:hyperlink>
      <w:r>
        <w:rPr>
          <w:rFonts w:ascii="Arial" w:hAnsi="Arial" w:cs="Arial"/>
          <w:b/>
          <w:bCs/>
          <w:sz w:val="20"/>
          <w:szCs w:val="20"/>
        </w:rPr>
        <w:br/>
      </w:r>
    </w:p>
    <w:p w14:paraId="30A41237" w14:textId="77777777" w:rsidR="00000000" w:rsidRDefault="00000000">
      <w:pPr>
        <w:divId w:val="1203784368"/>
        <w:rPr>
          <w:rFonts w:ascii="Arial" w:eastAsia="Times New Roman" w:hAnsi="Arial" w:cs="Arial"/>
          <w:sz w:val="20"/>
          <w:szCs w:val="20"/>
        </w:rPr>
      </w:pPr>
    </w:p>
    <w:p w14:paraId="215B9861" w14:textId="4ECABAE1" w:rsidR="00000000" w:rsidRDefault="00000000">
      <w:pPr>
        <w:pStyle w:val="NormalWeb"/>
        <w:jc w:val="both"/>
        <w:divId w:val="1203784368"/>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86" w:history="1">
        <w:r>
          <w:rPr>
            <w:rStyle w:val="Hipervnculo"/>
            <w:rFonts w:ascii="Arial" w:hAnsi="Arial" w:cs="Arial"/>
            <w:b/>
            <w:bCs/>
            <w:color w:val="008000"/>
            <w:sz w:val="20"/>
            <w:szCs w:val="20"/>
          </w:rPr>
          <w:t>Acuerdo de Promoción Comercial, Capítulo Catorce (Telecomunicaciones), Art. 14.12</w:t>
        </w:r>
      </w:hyperlink>
      <w:r>
        <w:rPr>
          <w:rFonts w:ascii="Arial" w:hAnsi="Arial" w:cs="Arial"/>
          <w:b/>
          <w:bCs/>
          <w:sz w:val="20"/>
          <w:szCs w:val="20"/>
        </w:rPr>
        <w:br/>
      </w:r>
    </w:p>
    <w:p w14:paraId="51F19741" w14:textId="77777777" w:rsidR="00000000" w:rsidRDefault="00000000">
      <w:pPr>
        <w:divId w:val="1488204352"/>
        <w:rPr>
          <w:rFonts w:ascii="Arial" w:eastAsia="Times New Roman" w:hAnsi="Arial" w:cs="Arial"/>
          <w:sz w:val="20"/>
          <w:szCs w:val="20"/>
        </w:rPr>
      </w:pPr>
    </w:p>
    <w:p w14:paraId="3C448689" w14:textId="0D14AE70" w:rsidR="00000000" w:rsidRDefault="00000000">
      <w:pPr>
        <w:pStyle w:val="NormalWeb"/>
        <w:jc w:val="both"/>
        <w:divId w:val="1488204352"/>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lastRenderedPageBreak/>
        <w:t xml:space="preserve">      </w:t>
      </w:r>
      <w:hyperlink r:id="rId587" w:history="1">
        <w:r>
          <w:rPr>
            <w:rStyle w:val="Hipervnculo"/>
            <w:rFonts w:ascii="Arial" w:hAnsi="Arial" w:cs="Arial"/>
            <w:b/>
            <w:bCs/>
            <w:color w:val="008000"/>
            <w:sz w:val="20"/>
            <w:szCs w:val="20"/>
          </w:rPr>
          <w:t>Acuerdo de Promoción Comercial, Capítulo Catorce (Telecomunicaciones), Art. 14.12</w:t>
        </w:r>
      </w:hyperlink>
      <w:r>
        <w:rPr>
          <w:rFonts w:ascii="Arial" w:hAnsi="Arial" w:cs="Arial"/>
          <w:b/>
          <w:bCs/>
          <w:sz w:val="20"/>
          <w:szCs w:val="20"/>
        </w:rPr>
        <w:br/>
      </w:r>
    </w:p>
    <w:p w14:paraId="2BE9FB28" w14:textId="77777777" w:rsidR="00000000" w:rsidRDefault="00000000">
      <w:pPr>
        <w:divId w:val="1599169963"/>
        <w:rPr>
          <w:rFonts w:ascii="Arial" w:eastAsia="Times New Roman" w:hAnsi="Arial" w:cs="Arial"/>
          <w:sz w:val="20"/>
          <w:szCs w:val="20"/>
        </w:rPr>
      </w:pPr>
    </w:p>
    <w:p w14:paraId="4A54E8A6" w14:textId="1BEA12D0" w:rsidR="00000000" w:rsidRDefault="00000000">
      <w:pPr>
        <w:pStyle w:val="NormalWeb"/>
        <w:jc w:val="both"/>
        <w:divId w:val="1599169963"/>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88" w:history="1">
        <w:r>
          <w:rPr>
            <w:rStyle w:val="Hipervnculo"/>
            <w:rFonts w:ascii="Arial" w:hAnsi="Arial" w:cs="Arial"/>
            <w:b/>
            <w:bCs/>
            <w:color w:val="008000"/>
            <w:sz w:val="20"/>
            <w:szCs w:val="20"/>
          </w:rPr>
          <w:t>Acuerdo de Promoción Comercial, Capítulo Catorce (Telecomunicaciones), Art. 14.12</w:t>
        </w:r>
      </w:hyperlink>
      <w:r>
        <w:rPr>
          <w:rFonts w:ascii="Arial" w:hAnsi="Arial" w:cs="Arial"/>
          <w:b/>
          <w:bCs/>
          <w:sz w:val="20"/>
          <w:szCs w:val="20"/>
        </w:rPr>
        <w:br/>
      </w:r>
    </w:p>
    <w:p w14:paraId="366E0E35" w14:textId="77777777" w:rsidR="00000000" w:rsidRDefault="00000000">
      <w:pPr>
        <w:divId w:val="1825198268"/>
        <w:rPr>
          <w:rFonts w:ascii="Arial" w:eastAsia="Times New Roman" w:hAnsi="Arial" w:cs="Arial"/>
          <w:sz w:val="20"/>
          <w:szCs w:val="20"/>
        </w:rPr>
      </w:pPr>
    </w:p>
    <w:p w14:paraId="3723E24B" w14:textId="27F51641" w:rsidR="00000000" w:rsidRDefault="00000000">
      <w:pPr>
        <w:pStyle w:val="NormalWeb"/>
        <w:jc w:val="both"/>
        <w:divId w:val="1825198268"/>
        <w:rPr>
          <w:rFonts w:ascii="Arial" w:hAnsi="Arial" w:cs="Arial"/>
          <w:sz w:val="20"/>
          <w:szCs w:val="20"/>
        </w:rPr>
      </w:pPr>
      <w:r>
        <w:rPr>
          <w:rStyle w:val="popup"/>
          <w:rFonts w:ascii="Arial" w:hAnsi="Arial" w:cs="Arial"/>
          <w:sz w:val="20"/>
          <w:szCs w:val="20"/>
        </w:rPr>
        <w:t>     </w:t>
      </w:r>
      <w:r>
        <w:rPr>
          <w:rStyle w:val="popup"/>
          <w:rFonts w:ascii="Arial" w:hAnsi="Arial" w:cs="Arial"/>
          <w:b/>
          <w:bCs/>
          <w:sz w:val="16"/>
          <w:szCs w:val="16"/>
        </w:rPr>
        <w:t>CONCORDANCIAS CON EL ACUERDO DE PROMOCIÓN COMERCIAL ENTRE PERÚ Y ESTADOS UNIDOS DE NORTEAMÉRICA</w:t>
      </w:r>
      <w:r>
        <w:rPr>
          <w:rFonts w:ascii="Arial" w:hAnsi="Arial" w:cs="Arial"/>
          <w:b/>
          <w:bCs/>
          <w:sz w:val="16"/>
          <w:szCs w:val="16"/>
        </w:rPr>
        <w:br/>
      </w:r>
      <w:r>
        <w:rPr>
          <w:rFonts w:ascii="Arial" w:hAnsi="Arial" w:cs="Arial"/>
          <w:b/>
          <w:bCs/>
          <w:sz w:val="16"/>
          <w:szCs w:val="16"/>
        </w:rPr>
        <w:br/>
      </w:r>
      <w:r>
        <w:rPr>
          <w:rStyle w:val="popup"/>
          <w:rFonts w:ascii="Arial" w:hAnsi="Arial" w:cs="Arial"/>
          <w:sz w:val="20"/>
          <w:szCs w:val="20"/>
        </w:rPr>
        <w:t xml:space="preserve">      </w:t>
      </w:r>
      <w:hyperlink r:id="rId589" w:history="1">
        <w:r>
          <w:rPr>
            <w:rStyle w:val="Hipervnculo"/>
            <w:rFonts w:ascii="Arial" w:hAnsi="Arial" w:cs="Arial"/>
            <w:b/>
            <w:bCs/>
            <w:color w:val="008000"/>
            <w:sz w:val="20"/>
            <w:szCs w:val="20"/>
          </w:rPr>
          <w:t xml:space="preserve">Acuerdo de Promoción Comercial, Capítulo Catorce (Telecomunicaciones), Art. 14.12 </w:t>
        </w:r>
      </w:hyperlink>
      <w:r>
        <w:rPr>
          <w:rStyle w:val="popup"/>
          <w:rFonts w:ascii="Arial" w:hAnsi="Arial" w:cs="Arial"/>
          <w:b/>
          <w:bCs/>
          <w:sz w:val="20"/>
          <w:szCs w:val="20"/>
        </w:rPr>
        <w:t xml:space="preserve">      </w:t>
      </w:r>
      <w:hyperlink r:id="rId590" w:history="1">
        <w:r>
          <w:rPr>
            <w:rStyle w:val="Hipervnculo"/>
            <w:rFonts w:ascii="Arial" w:hAnsi="Arial" w:cs="Arial"/>
            <w:b/>
            <w:bCs/>
            <w:color w:val="008000"/>
            <w:sz w:val="20"/>
            <w:szCs w:val="20"/>
          </w:rPr>
          <w:t>Acuerdo de Promoción Comercial, Capítulo Dieciséis (Derechos de Propiedad Intelectual), Art. 16.2.8</w:t>
        </w:r>
      </w:hyperlink>
      <w:r>
        <w:rPr>
          <w:rFonts w:ascii="Arial" w:hAnsi="Arial" w:cs="Arial"/>
          <w:b/>
          <w:bCs/>
          <w:sz w:val="20"/>
          <w:szCs w:val="20"/>
        </w:rPr>
        <w:br/>
      </w:r>
    </w:p>
    <w:p w14:paraId="76AD2552" w14:textId="77777777" w:rsidR="00000000" w:rsidRDefault="00000000">
      <w:pPr>
        <w:pStyle w:val="NormalWeb"/>
        <w:jc w:val="both"/>
        <w:divId w:val="1338313803"/>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“!os debiendo decir: “los”</w:t>
      </w:r>
    </w:p>
    <w:p w14:paraId="6B7D9EF7" w14:textId="77777777" w:rsidR="00000000" w:rsidRDefault="00000000">
      <w:pPr>
        <w:pStyle w:val="NormalWeb"/>
        <w:jc w:val="both"/>
        <w:divId w:val="551694824"/>
        <w:rPr>
          <w:rFonts w:ascii="Arial" w:hAnsi="Arial" w:cs="Arial"/>
          <w:sz w:val="20"/>
          <w:szCs w:val="20"/>
        </w:rPr>
      </w:pPr>
      <w:r>
        <w:rPr>
          <w:rStyle w:val="popup"/>
          <w:rFonts w:ascii="Arial" w:hAnsi="Arial" w:cs="Arial"/>
          <w:b/>
          <w:bCs/>
          <w:sz w:val="20"/>
          <w:szCs w:val="20"/>
        </w:rPr>
        <w:t>(*) NOTA SPIJ:</w:t>
      </w:r>
      <w:r>
        <w:rPr>
          <w:rFonts w:ascii="Arial" w:hAnsi="Arial" w:cs="Arial"/>
          <w:b/>
          <w:bCs/>
          <w:sz w:val="20"/>
          <w:szCs w:val="20"/>
        </w:rPr>
        <w:br/>
      </w:r>
      <w:r>
        <w:rPr>
          <w:rStyle w:val="popup"/>
          <w:rFonts w:ascii="Arial" w:hAnsi="Arial" w:cs="Arial"/>
          <w:sz w:val="20"/>
          <w:szCs w:val="20"/>
        </w:rPr>
        <w:t>En la presente edición de Normas Legales del Diario Oficial El Peruano dice: existencia de 232 infracciones, debiendo decir: existencia de infracciones</w:t>
      </w:r>
    </w:p>
    <w:p w14:paraId="4D486463" w14:textId="77777777" w:rsidR="00000000" w:rsidRDefault="00000000">
      <w:pPr>
        <w:divId w:val="387187015"/>
        <w:rPr>
          <w:rFonts w:ascii="Arial" w:eastAsia="Times New Roman" w:hAnsi="Arial" w:cs="Arial"/>
          <w:sz w:val="20"/>
          <w:szCs w:val="20"/>
        </w:rPr>
      </w:pPr>
    </w:p>
    <w:p w14:paraId="6D401123" w14:textId="77777777" w:rsidR="00000000" w:rsidRDefault="00000000">
      <w:pPr>
        <w:divId w:val="283922859"/>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bCs/>
          <w:sz w:val="20"/>
          <w:szCs w:val="20"/>
        </w:rPr>
        <w:t>FE DE ERRATAS</w:t>
      </w:r>
      <w:r>
        <w:rPr>
          <w:rFonts w:ascii="Arial" w:eastAsia="Times New Roman" w:hAnsi="Arial" w:cs="Arial"/>
          <w:sz w:val="20"/>
          <w:szCs w:val="20"/>
        </w:rPr>
        <w:t xml:space="preserve"> </w:t>
      </w:r>
    </w:p>
    <w:p w14:paraId="4DDE707D" w14:textId="77777777" w:rsidR="00000000" w:rsidRDefault="00000000">
      <w:pPr>
        <w:spacing w:after="240"/>
        <w:divId w:val="896669870"/>
        <w:rPr>
          <w:rFonts w:ascii="Arial" w:eastAsia="Times New Roman" w:hAnsi="Arial" w:cs="Arial"/>
          <w:sz w:val="20"/>
          <w:szCs w:val="20"/>
        </w:rPr>
      </w:pPr>
      <w:r>
        <w:rPr>
          <w:rFonts w:ascii="Arial" w:eastAsia="Times New Roman" w:hAnsi="Arial" w:cs="Arial"/>
          <w:b/>
          <w:bCs/>
          <w:sz w:val="20"/>
          <w:szCs w:val="20"/>
        </w:rPr>
        <w:br/>
        <w:t>    Fecha de publicación: 27-09-2018</w:t>
      </w:r>
      <w:r>
        <w:rPr>
          <w:rFonts w:ascii="Arial" w:eastAsia="Times New Roman" w:hAnsi="Arial" w:cs="Arial"/>
          <w:b/>
          <w:bCs/>
          <w:sz w:val="20"/>
          <w:szCs w:val="20"/>
        </w:rPr>
        <w:br/>
      </w:r>
      <w:r>
        <w:rPr>
          <w:rFonts w:ascii="Arial" w:eastAsia="Times New Roman" w:hAnsi="Arial" w:cs="Arial"/>
          <w:b/>
          <w:bCs/>
          <w:sz w:val="20"/>
          <w:szCs w:val="20"/>
        </w:rPr>
        <w:br/>
        <w:t>    DICE:</w:t>
      </w:r>
      <w:r>
        <w:rPr>
          <w:rFonts w:ascii="Arial" w:eastAsia="Times New Roman" w:hAnsi="Arial" w:cs="Arial"/>
          <w:sz w:val="20"/>
          <w:szCs w:val="20"/>
        </w:rPr>
        <w:t xml:space="preserve"> </w:t>
      </w:r>
    </w:p>
    <w:p w14:paraId="698E4027" w14:textId="77777777" w:rsidR="00000000" w:rsidRDefault="00000000">
      <w:pPr>
        <w:jc w:val="both"/>
        <w:divId w:val="896669870"/>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b/>
          <w:bCs/>
          <w:sz w:val="20"/>
          <w:szCs w:val="20"/>
        </w:rPr>
        <w:t> “Artículo 3. Incorporación del numeral 23.3 al artículo 23, el artículo 29-B, el artículo 39-A y el numeral 125.6 al artículo 125 de la Ley Nº 27444, Ley del Procedimiento Administrativo General</w:t>
      </w:r>
      <w:r>
        <w:rPr>
          <w:rFonts w:ascii="Arial" w:eastAsia="Times New Roman" w:hAnsi="Arial" w:cs="Arial"/>
          <w:sz w:val="20"/>
          <w:szCs w:val="20"/>
        </w:rPr>
        <w:t xml:space="preserve"> </w:t>
      </w:r>
    </w:p>
    <w:p w14:paraId="114002B8" w14:textId="77777777" w:rsidR="00000000" w:rsidRDefault="00000000">
      <w:pPr>
        <w:jc w:val="both"/>
        <w:divId w:val="896669870"/>
        <w:rPr>
          <w:rFonts w:ascii="Arial" w:eastAsia="Times New Roman" w:hAnsi="Arial" w:cs="Arial"/>
          <w:sz w:val="20"/>
          <w:szCs w:val="20"/>
        </w:rPr>
      </w:pPr>
      <w:r>
        <w:rPr>
          <w:rFonts w:ascii="Arial" w:eastAsia="Times New Roman" w:hAnsi="Arial" w:cs="Arial"/>
          <w:sz w:val="20"/>
          <w:szCs w:val="20"/>
        </w:rPr>
        <w:t xml:space="preserve">    Incorpórense el numeral 23.3 al artículo 23, el artículo 29-B, el artículo 39-A y el numeral 125.6 al artículo 125 de la Ley Nº 27444, Ley del Procedimiento Administrativo General, en los términos siguientes: </w:t>
      </w:r>
      <w:r>
        <w:rPr>
          <w:rFonts w:ascii="Arial" w:eastAsia="Times New Roman" w:hAnsi="Arial" w:cs="Arial"/>
          <w:sz w:val="20"/>
          <w:szCs w:val="20"/>
        </w:rPr>
        <w:br/>
      </w:r>
      <w:r>
        <w:rPr>
          <w:rFonts w:ascii="Arial" w:eastAsia="Times New Roman" w:hAnsi="Arial" w:cs="Arial"/>
          <w:sz w:val="20"/>
          <w:szCs w:val="20"/>
        </w:rPr>
        <w:br/>
        <w:t xml:space="preserve">    (…) </w:t>
      </w:r>
      <w:r>
        <w:rPr>
          <w:rFonts w:ascii="Arial" w:eastAsia="Times New Roman" w:hAnsi="Arial" w:cs="Arial"/>
          <w:sz w:val="20"/>
          <w:szCs w:val="20"/>
        </w:rPr>
        <w:br/>
        <w:t xml:space="preserve">    Artículo 39-A.- Enfoque intercultural </w:t>
      </w:r>
      <w:r>
        <w:rPr>
          <w:rFonts w:ascii="Arial" w:eastAsia="Times New Roman" w:hAnsi="Arial" w:cs="Arial"/>
          <w:sz w:val="20"/>
          <w:szCs w:val="20"/>
        </w:rPr>
        <w:br/>
        <w:t xml:space="preserve">    (…)” </w:t>
      </w:r>
      <w:r>
        <w:rPr>
          <w:rFonts w:ascii="Arial" w:eastAsia="Times New Roman" w:hAnsi="Arial" w:cs="Arial"/>
          <w:sz w:val="20"/>
          <w:szCs w:val="20"/>
        </w:rPr>
        <w:br/>
      </w:r>
      <w:r>
        <w:rPr>
          <w:rFonts w:ascii="Arial" w:eastAsia="Times New Roman" w:hAnsi="Arial" w:cs="Arial"/>
          <w:b/>
          <w:bCs/>
          <w:sz w:val="20"/>
          <w:szCs w:val="20"/>
        </w:rPr>
        <w:br/>
        <w:t>    DEBE DECIR:</w:t>
      </w:r>
      <w:r>
        <w:rPr>
          <w:rFonts w:ascii="Arial" w:eastAsia="Times New Roman" w:hAnsi="Arial" w:cs="Arial"/>
          <w:b/>
          <w:bCs/>
          <w:sz w:val="20"/>
          <w:szCs w:val="20"/>
        </w:rPr>
        <w:br/>
      </w:r>
      <w:r>
        <w:rPr>
          <w:rFonts w:ascii="Arial" w:eastAsia="Times New Roman" w:hAnsi="Arial" w:cs="Arial"/>
          <w:b/>
          <w:bCs/>
          <w:sz w:val="20"/>
          <w:szCs w:val="20"/>
        </w:rPr>
        <w:br/>
        <w:t>    “Artículo 3. Incorporación del numeral 23.3 al artículo 23, el artículo 29-B, el artículo 39-B y el numeral 125.6 al artículo 125 de la Ley Nº 27444, Ley del Procedimiento Administrativo General</w:t>
      </w:r>
      <w:r>
        <w:rPr>
          <w:rFonts w:ascii="Arial" w:eastAsia="Times New Roman" w:hAnsi="Arial" w:cs="Arial"/>
          <w:sz w:val="20"/>
          <w:szCs w:val="20"/>
        </w:rPr>
        <w:t xml:space="preserve"> </w:t>
      </w:r>
      <w:r>
        <w:rPr>
          <w:rFonts w:ascii="Arial" w:eastAsia="Times New Roman" w:hAnsi="Arial" w:cs="Arial"/>
          <w:sz w:val="20"/>
          <w:szCs w:val="20"/>
        </w:rPr>
        <w:br/>
        <w:t xml:space="preserve">    Incorpórense el numeral 23.3 al artículo 23, el artículo 29-B, el artículo 39-B y el numeral 125.6 al artículo 125 de la Ley Nº 27444, Ley del Procedimiento Administrativo General, en los términos siguientes: </w:t>
      </w:r>
      <w:r>
        <w:rPr>
          <w:rFonts w:ascii="Arial" w:eastAsia="Times New Roman" w:hAnsi="Arial" w:cs="Arial"/>
          <w:sz w:val="20"/>
          <w:szCs w:val="20"/>
        </w:rPr>
        <w:br/>
      </w:r>
      <w:r>
        <w:rPr>
          <w:rFonts w:ascii="Arial" w:eastAsia="Times New Roman" w:hAnsi="Arial" w:cs="Arial"/>
          <w:sz w:val="20"/>
          <w:szCs w:val="20"/>
        </w:rPr>
        <w:br/>
        <w:t xml:space="preserve">    (…) </w:t>
      </w:r>
      <w:r>
        <w:rPr>
          <w:rFonts w:ascii="Arial" w:eastAsia="Times New Roman" w:hAnsi="Arial" w:cs="Arial"/>
          <w:sz w:val="20"/>
          <w:szCs w:val="20"/>
        </w:rPr>
        <w:br/>
        <w:t xml:space="preserve">    Artículo 39-B.- Enfoque intercultural </w:t>
      </w:r>
      <w:r>
        <w:rPr>
          <w:rFonts w:ascii="Arial" w:eastAsia="Times New Roman" w:hAnsi="Arial" w:cs="Arial"/>
          <w:sz w:val="20"/>
          <w:szCs w:val="20"/>
        </w:rPr>
        <w:br/>
        <w:t xml:space="preserve">    (…)” </w:t>
      </w:r>
    </w:p>
    <w:p w14:paraId="5FB50B8F" w14:textId="77777777" w:rsidR="00000000" w:rsidRDefault="00000000">
      <w:pPr>
        <w:divId w:val="1219586070"/>
        <w:rPr>
          <w:rFonts w:ascii="Arial" w:eastAsia="Times New Roman" w:hAnsi="Arial" w:cs="Arial"/>
          <w:sz w:val="20"/>
          <w:szCs w:val="20"/>
        </w:rPr>
      </w:pPr>
      <w:r>
        <w:rPr>
          <w:rFonts w:ascii="Arial" w:eastAsia="Times New Roman" w:hAnsi="Arial" w:cs="Arial"/>
          <w:sz w:val="20"/>
          <w:szCs w:val="20"/>
        </w:rPr>
        <w:lastRenderedPageBreak/>
        <w:t xml:space="preserve">HOLA </w:t>
      </w:r>
    </w:p>
    <w:p w14:paraId="3F894810" w14:textId="77777777" w:rsidR="00E500F6" w:rsidRDefault="00000000">
      <w:pPr>
        <w:jc w:val="both"/>
        <w:divId w:val="959531617"/>
        <w:rPr>
          <w:rFonts w:ascii="Arial" w:eastAsia="Times New Roman" w:hAnsi="Arial" w:cs="Arial"/>
          <w:sz w:val="20"/>
          <w:szCs w:val="20"/>
        </w:rPr>
      </w:pPr>
      <w:r>
        <w:rPr>
          <w:rFonts w:ascii="Arial" w:eastAsia="Times New Roman" w:hAnsi="Arial" w:cs="Arial"/>
          <w:sz w:val="20"/>
          <w:szCs w:val="20"/>
        </w:rPr>
        <w:t xml:space="preserve">(*) La presente información es remitida por el Instituto Nacional de Defensa de la Competencia y de la Protección de la Propiedad Intelectual - INDECOPI en cumplimiento de lo establecido en la Ley N° 31772 y el Decreto Supremo N° 011-2023-JUS. </w:t>
      </w:r>
    </w:p>
    <w:sectPr w:rsidR="00E500F6">
      <w:headerReference w:type="even" r:id="rId591"/>
      <w:headerReference w:type="default" r:id="rId592"/>
      <w:footerReference w:type="even" r:id="rId593"/>
      <w:footerReference w:type="default" r:id="rId594"/>
      <w:headerReference w:type="first" r:id="rId595"/>
      <w:footerReference w:type="first" r:id="rId59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4525F" w14:textId="77777777" w:rsidR="00E500F6" w:rsidRDefault="00E500F6" w:rsidP="00FF5D0C">
      <w:r>
        <w:separator/>
      </w:r>
    </w:p>
  </w:endnote>
  <w:endnote w:type="continuationSeparator" w:id="0">
    <w:p w14:paraId="307E3A4B" w14:textId="77777777" w:rsidR="00E500F6" w:rsidRDefault="00E500F6" w:rsidP="00FF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D8072" w14:textId="77777777" w:rsidR="00FF5D0C" w:rsidRDefault="00FF5D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8734D" w14:textId="77777777" w:rsidR="00FF5D0C" w:rsidRDefault="00FF5D0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F2D8" w14:textId="77777777" w:rsidR="00FF5D0C" w:rsidRDefault="00FF5D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87481" w14:textId="77777777" w:rsidR="00E500F6" w:rsidRDefault="00E500F6" w:rsidP="00FF5D0C">
      <w:r>
        <w:separator/>
      </w:r>
    </w:p>
  </w:footnote>
  <w:footnote w:type="continuationSeparator" w:id="0">
    <w:p w14:paraId="0C11FBAB" w14:textId="77777777" w:rsidR="00E500F6" w:rsidRDefault="00E500F6" w:rsidP="00FF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DF08D" w14:textId="77777777" w:rsidR="00FF5D0C" w:rsidRDefault="00FF5D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A67F" w14:textId="77777777" w:rsidR="00FF5D0C" w:rsidRPr="00FF5D0C" w:rsidRDefault="00FF5D0C" w:rsidP="00FF5D0C">
    <w:pPr>
      <w:pStyle w:val="Encabezado"/>
      <w:rPr>
        <w:rFonts w:ascii="Arial Narrow" w:hAnsi="Arial Narrow"/>
        <w:sz w:val="16"/>
        <w:szCs w:val="16"/>
      </w:rPr>
    </w:pPr>
    <w:r w:rsidRPr="00FF5D0C">
      <w:rPr>
        <w:rFonts w:ascii="Arial Narrow" w:hAnsi="Arial Narrow"/>
        <w:sz w:val="16"/>
        <w:szCs w:val="16"/>
      </w:rPr>
      <w:t>Ley N° 27444</w:t>
    </w:r>
  </w:p>
  <w:p w14:paraId="0D42385F" w14:textId="1513207B" w:rsidR="00FF5D0C" w:rsidRPr="00FF5D0C" w:rsidRDefault="00FF5D0C" w:rsidP="00FF5D0C">
    <w:pPr>
      <w:pStyle w:val="Encabezado"/>
      <w:rPr>
        <w:rFonts w:ascii="Arial Narrow" w:hAnsi="Arial Narrow"/>
        <w:i/>
        <w:sz w:val="16"/>
        <w:szCs w:val="16"/>
      </w:rPr>
    </w:pPr>
    <w:r w:rsidRPr="00FF5D0C">
      <w:rPr>
        <w:rFonts w:ascii="Arial Narrow" w:hAnsi="Arial Narrow"/>
        <w:i/>
        <w:sz w:val="16"/>
        <w:szCs w:val="16"/>
      </w:rPr>
      <w:t xml:space="preserve">SPIJ (Actualizado al </w:t>
    </w:r>
    <w:r>
      <w:rPr>
        <w:rFonts w:ascii="Arial Narrow" w:hAnsi="Arial Narrow"/>
        <w:i/>
        <w:sz w:val="16"/>
        <w:szCs w:val="16"/>
      </w:rPr>
      <w:t>04 de febrero de 2025</w:t>
    </w:r>
    <w:r w:rsidRPr="00FF5D0C">
      <w:rPr>
        <w:rFonts w:ascii="Arial Narrow" w:hAnsi="Arial Narrow"/>
        <w:i/>
        <w:sz w:val="16"/>
        <w:szCs w:val="16"/>
      </w:rPr>
      <w:t>)</w:t>
    </w:r>
    <w:r>
      <w:rPr>
        <w:rFonts w:ascii="Arial Narrow" w:hAnsi="Arial Narrow"/>
        <w:i/>
        <w:sz w:val="16"/>
        <w:szCs w:val="16"/>
      </w:rPr>
      <w:t xml:space="preserve">                                                                                                                 </w:t>
    </w:r>
    <w:r w:rsidRPr="00FF5D0C">
      <w:rPr>
        <w:rFonts w:ascii="Arial Narrow" w:hAnsi="Arial Narrow"/>
        <w:i/>
        <w:sz w:val="16"/>
        <w:szCs w:val="16"/>
      </w:rPr>
      <w:t xml:space="preserve"> El Peruano: 11 de abril de 2001</w:t>
    </w:r>
  </w:p>
  <w:p w14:paraId="24656879" w14:textId="77777777" w:rsidR="00FF5D0C" w:rsidRDefault="00FF5D0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52E4" w14:textId="77777777" w:rsidR="00FF5D0C" w:rsidRDefault="00FF5D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F5D0C"/>
    <w:rsid w:val="000F6C63"/>
    <w:rsid w:val="00E500F6"/>
    <w:rsid w:val="00FF5D0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B8C0FE"/>
  <w15:chartTrackingRefBased/>
  <w15:docId w15:val="{D0DAE910-B328-4D07-B93C-CC64A2D0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leyes">
    <w:name w:val="leyes"/>
    <w:basedOn w:val="Fuentedeprrafopredeter"/>
  </w:style>
  <w:style w:type="paragraph" w:styleId="NormalWeb">
    <w:name w:val="Normal (Web)"/>
    <w:basedOn w:val="Normal"/>
    <w:uiPriority w:val="99"/>
    <w:semiHidden/>
    <w:unhideWhenUsed/>
    <w:pPr>
      <w:spacing w:before="100" w:beforeAutospacing="1" w:after="100" w:afterAutospacing="1"/>
    </w:pPr>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customStyle="1" w:styleId="modartculofecha">
    <w:name w:val="modartculofecha"/>
    <w:basedOn w:val="Fuentedeprrafopredeter"/>
  </w:style>
  <w:style w:type="character" w:customStyle="1" w:styleId="derartculofecha">
    <w:name w:val="derartculofecha"/>
    <w:basedOn w:val="Fuentedeprrafopredeter"/>
  </w:style>
  <w:style w:type="character" w:customStyle="1" w:styleId="popup">
    <w:name w:val="popup"/>
    <w:basedOn w:val="Fuentedeprrafopredeter"/>
  </w:style>
  <w:style w:type="paragraph" w:styleId="Encabezado">
    <w:name w:val="header"/>
    <w:basedOn w:val="Normal"/>
    <w:link w:val="EncabezadoCar"/>
    <w:uiPriority w:val="99"/>
    <w:unhideWhenUsed/>
    <w:rsid w:val="00FF5D0C"/>
    <w:pPr>
      <w:tabs>
        <w:tab w:val="center" w:pos="4252"/>
        <w:tab w:val="right" w:pos="8504"/>
      </w:tabs>
    </w:pPr>
  </w:style>
  <w:style w:type="character" w:customStyle="1" w:styleId="EncabezadoCar">
    <w:name w:val="Encabezado Car"/>
    <w:basedOn w:val="Fuentedeprrafopredeter"/>
    <w:link w:val="Encabezado"/>
    <w:uiPriority w:val="99"/>
    <w:rsid w:val="00FF5D0C"/>
    <w:rPr>
      <w:rFonts w:eastAsiaTheme="minorEastAsia"/>
      <w:sz w:val="24"/>
      <w:szCs w:val="24"/>
    </w:rPr>
  </w:style>
  <w:style w:type="paragraph" w:styleId="Piedepgina">
    <w:name w:val="footer"/>
    <w:basedOn w:val="Normal"/>
    <w:link w:val="PiedepginaCar"/>
    <w:uiPriority w:val="99"/>
    <w:unhideWhenUsed/>
    <w:rsid w:val="00FF5D0C"/>
    <w:pPr>
      <w:tabs>
        <w:tab w:val="center" w:pos="4252"/>
        <w:tab w:val="right" w:pos="8504"/>
      </w:tabs>
    </w:pPr>
  </w:style>
  <w:style w:type="character" w:customStyle="1" w:styleId="PiedepginaCar">
    <w:name w:val="Pie de página Car"/>
    <w:basedOn w:val="Fuentedeprrafopredeter"/>
    <w:link w:val="Piedepgina"/>
    <w:uiPriority w:val="99"/>
    <w:rsid w:val="00FF5D0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80689">
      <w:marLeft w:val="0"/>
      <w:marRight w:val="0"/>
      <w:marTop w:val="0"/>
      <w:marBottom w:val="0"/>
      <w:divBdr>
        <w:top w:val="none" w:sz="0" w:space="0" w:color="auto"/>
        <w:left w:val="none" w:sz="0" w:space="0" w:color="auto"/>
        <w:bottom w:val="none" w:sz="0" w:space="0" w:color="auto"/>
        <w:right w:val="none" w:sz="0" w:space="0" w:color="auto"/>
      </w:divBdr>
    </w:div>
    <w:div w:id="312679631">
      <w:marLeft w:val="0"/>
      <w:marRight w:val="0"/>
      <w:marTop w:val="0"/>
      <w:marBottom w:val="0"/>
      <w:divBdr>
        <w:top w:val="none" w:sz="0" w:space="0" w:color="auto"/>
        <w:left w:val="none" w:sz="0" w:space="0" w:color="auto"/>
        <w:bottom w:val="none" w:sz="0" w:space="0" w:color="auto"/>
        <w:right w:val="none" w:sz="0" w:space="0" w:color="auto"/>
      </w:divBdr>
    </w:div>
    <w:div w:id="402064455">
      <w:marLeft w:val="0"/>
      <w:marRight w:val="0"/>
      <w:marTop w:val="0"/>
      <w:marBottom w:val="0"/>
      <w:divBdr>
        <w:top w:val="none" w:sz="0" w:space="0" w:color="auto"/>
        <w:left w:val="none" w:sz="0" w:space="0" w:color="auto"/>
        <w:bottom w:val="none" w:sz="0" w:space="0" w:color="auto"/>
        <w:right w:val="none" w:sz="0" w:space="0" w:color="auto"/>
      </w:divBdr>
    </w:div>
    <w:div w:id="551694824">
      <w:marLeft w:val="0"/>
      <w:marRight w:val="0"/>
      <w:marTop w:val="0"/>
      <w:marBottom w:val="0"/>
      <w:divBdr>
        <w:top w:val="none" w:sz="0" w:space="0" w:color="auto"/>
        <w:left w:val="none" w:sz="0" w:space="0" w:color="auto"/>
        <w:bottom w:val="none" w:sz="0" w:space="0" w:color="auto"/>
        <w:right w:val="none" w:sz="0" w:space="0" w:color="auto"/>
      </w:divBdr>
    </w:div>
    <w:div w:id="644162964">
      <w:marLeft w:val="0"/>
      <w:marRight w:val="0"/>
      <w:marTop w:val="0"/>
      <w:marBottom w:val="0"/>
      <w:divBdr>
        <w:top w:val="none" w:sz="0" w:space="0" w:color="auto"/>
        <w:left w:val="none" w:sz="0" w:space="0" w:color="auto"/>
        <w:bottom w:val="none" w:sz="0" w:space="0" w:color="auto"/>
        <w:right w:val="none" w:sz="0" w:space="0" w:color="auto"/>
      </w:divBdr>
    </w:div>
    <w:div w:id="709379375">
      <w:marLeft w:val="0"/>
      <w:marRight w:val="0"/>
      <w:marTop w:val="0"/>
      <w:marBottom w:val="0"/>
      <w:divBdr>
        <w:top w:val="none" w:sz="0" w:space="0" w:color="auto"/>
        <w:left w:val="none" w:sz="0" w:space="0" w:color="auto"/>
        <w:bottom w:val="none" w:sz="0" w:space="0" w:color="auto"/>
        <w:right w:val="none" w:sz="0" w:space="0" w:color="auto"/>
      </w:divBdr>
    </w:div>
    <w:div w:id="859200255">
      <w:bodyDiv w:val="1"/>
      <w:marLeft w:val="0"/>
      <w:marRight w:val="0"/>
      <w:marTop w:val="0"/>
      <w:marBottom w:val="0"/>
      <w:divBdr>
        <w:top w:val="none" w:sz="0" w:space="0" w:color="auto"/>
        <w:left w:val="none" w:sz="0" w:space="0" w:color="auto"/>
        <w:bottom w:val="none" w:sz="0" w:space="0" w:color="auto"/>
        <w:right w:val="none" w:sz="0" w:space="0" w:color="auto"/>
      </w:divBdr>
    </w:div>
    <w:div w:id="896669870">
      <w:marLeft w:val="0"/>
      <w:marRight w:val="0"/>
      <w:marTop w:val="0"/>
      <w:marBottom w:val="0"/>
      <w:divBdr>
        <w:top w:val="none" w:sz="0" w:space="0" w:color="auto"/>
        <w:left w:val="none" w:sz="0" w:space="0" w:color="auto"/>
        <w:bottom w:val="none" w:sz="0" w:space="0" w:color="auto"/>
        <w:right w:val="none" w:sz="0" w:space="0" w:color="auto"/>
      </w:divBdr>
      <w:divsChild>
        <w:div w:id="387187015">
          <w:marLeft w:val="0"/>
          <w:marRight w:val="0"/>
          <w:marTop w:val="0"/>
          <w:marBottom w:val="0"/>
          <w:divBdr>
            <w:top w:val="none" w:sz="0" w:space="0" w:color="auto"/>
            <w:left w:val="none" w:sz="0" w:space="0" w:color="auto"/>
            <w:bottom w:val="none" w:sz="0" w:space="0" w:color="auto"/>
            <w:right w:val="none" w:sz="0" w:space="0" w:color="auto"/>
          </w:divBdr>
        </w:div>
        <w:div w:id="283922859">
          <w:marLeft w:val="0"/>
          <w:marRight w:val="0"/>
          <w:marTop w:val="0"/>
          <w:marBottom w:val="0"/>
          <w:divBdr>
            <w:top w:val="none" w:sz="0" w:space="0" w:color="auto"/>
            <w:left w:val="none" w:sz="0" w:space="0" w:color="auto"/>
            <w:bottom w:val="none" w:sz="0" w:space="0" w:color="auto"/>
            <w:right w:val="none" w:sz="0" w:space="0" w:color="auto"/>
          </w:divBdr>
        </w:div>
      </w:divsChild>
    </w:div>
    <w:div w:id="959531617">
      <w:marLeft w:val="0"/>
      <w:marRight w:val="0"/>
      <w:marTop w:val="0"/>
      <w:marBottom w:val="0"/>
      <w:divBdr>
        <w:top w:val="none" w:sz="0" w:space="0" w:color="auto"/>
        <w:left w:val="none" w:sz="0" w:space="0" w:color="auto"/>
        <w:bottom w:val="none" w:sz="0" w:space="0" w:color="auto"/>
        <w:right w:val="none" w:sz="0" w:space="0" w:color="auto"/>
      </w:divBdr>
    </w:div>
    <w:div w:id="1016689045">
      <w:marLeft w:val="0"/>
      <w:marRight w:val="0"/>
      <w:marTop w:val="0"/>
      <w:marBottom w:val="0"/>
      <w:divBdr>
        <w:top w:val="none" w:sz="0" w:space="0" w:color="auto"/>
        <w:left w:val="none" w:sz="0" w:space="0" w:color="auto"/>
        <w:bottom w:val="none" w:sz="0" w:space="0" w:color="auto"/>
        <w:right w:val="none" w:sz="0" w:space="0" w:color="auto"/>
      </w:divBdr>
    </w:div>
    <w:div w:id="1035349479">
      <w:marLeft w:val="0"/>
      <w:marRight w:val="0"/>
      <w:marTop w:val="0"/>
      <w:marBottom w:val="0"/>
      <w:divBdr>
        <w:top w:val="none" w:sz="0" w:space="0" w:color="auto"/>
        <w:left w:val="none" w:sz="0" w:space="0" w:color="auto"/>
        <w:bottom w:val="none" w:sz="0" w:space="0" w:color="auto"/>
        <w:right w:val="none" w:sz="0" w:space="0" w:color="auto"/>
      </w:divBdr>
    </w:div>
    <w:div w:id="1097365612">
      <w:marLeft w:val="0"/>
      <w:marRight w:val="0"/>
      <w:marTop w:val="0"/>
      <w:marBottom w:val="0"/>
      <w:divBdr>
        <w:top w:val="none" w:sz="0" w:space="0" w:color="auto"/>
        <w:left w:val="none" w:sz="0" w:space="0" w:color="auto"/>
        <w:bottom w:val="none" w:sz="0" w:space="0" w:color="auto"/>
        <w:right w:val="none" w:sz="0" w:space="0" w:color="auto"/>
      </w:divBdr>
    </w:div>
    <w:div w:id="1140614769">
      <w:marLeft w:val="0"/>
      <w:marRight w:val="0"/>
      <w:marTop w:val="0"/>
      <w:marBottom w:val="0"/>
      <w:divBdr>
        <w:top w:val="none" w:sz="0" w:space="0" w:color="auto"/>
        <w:left w:val="none" w:sz="0" w:space="0" w:color="auto"/>
        <w:bottom w:val="none" w:sz="0" w:space="0" w:color="auto"/>
        <w:right w:val="none" w:sz="0" w:space="0" w:color="auto"/>
      </w:divBdr>
    </w:div>
    <w:div w:id="1166017266">
      <w:marLeft w:val="0"/>
      <w:marRight w:val="0"/>
      <w:marTop w:val="0"/>
      <w:marBottom w:val="0"/>
      <w:divBdr>
        <w:top w:val="none" w:sz="0" w:space="0" w:color="auto"/>
        <w:left w:val="none" w:sz="0" w:space="0" w:color="auto"/>
        <w:bottom w:val="none" w:sz="0" w:space="0" w:color="auto"/>
        <w:right w:val="none" w:sz="0" w:space="0" w:color="auto"/>
      </w:divBdr>
    </w:div>
    <w:div w:id="1203784368">
      <w:marLeft w:val="0"/>
      <w:marRight w:val="0"/>
      <w:marTop w:val="0"/>
      <w:marBottom w:val="0"/>
      <w:divBdr>
        <w:top w:val="none" w:sz="0" w:space="0" w:color="auto"/>
        <w:left w:val="none" w:sz="0" w:space="0" w:color="auto"/>
        <w:bottom w:val="none" w:sz="0" w:space="0" w:color="auto"/>
        <w:right w:val="none" w:sz="0" w:space="0" w:color="auto"/>
      </w:divBdr>
    </w:div>
    <w:div w:id="1206523682">
      <w:marLeft w:val="0"/>
      <w:marRight w:val="0"/>
      <w:marTop w:val="0"/>
      <w:marBottom w:val="0"/>
      <w:divBdr>
        <w:top w:val="none" w:sz="0" w:space="0" w:color="auto"/>
        <w:left w:val="none" w:sz="0" w:space="0" w:color="auto"/>
        <w:bottom w:val="none" w:sz="0" w:space="0" w:color="auto"/>
        <w:right w:val="none" w:sz="0" w:space="0" w:color="auto"/>
      </w:divBdr>
    </w:div>
    <w:div w:id="1219586070">
      <w:marLeft w:val="0"/>
      <w:marRight w:val="0"/>
      <w:marTop w:val="0"/>
      <w:marBottom w:val="0"/>
      <w:divBdr>
        <w:top w:val="none" w:sz="0" w:space="0" w:color="auto"/>
        <w:left w:val="none" w:sz="0" w:space="0" w:color="auto"/>
        <w:bottom w:val="none" w:sz="0" w:space="0" w:color="auto"/>
        <w:right w:val="none" w:sz="0" w:space="0" w:color="auto"/>
      </w:divBdr>
    </w:div>
    <w:div w:id="1338313803">
      <w:marLeft w:val="0"/>
      <w:marRight w:val="0"/>
      <w:marTop w:val="0"/>
      <w:marBottom w:val="0"/>
      <w:divBdr>
        <w:top w:val="none" w:sz="0" w:space="0" w:color="auto"/>
        <w:left w:val="none" w:sz="0" w:space="0" w:color="auto"/>
        <w:bottom w:val="none" w:sz="0" w:space="0" w:color="auto"/>
        <w:right w:val="none" w:sz="0" w:space="0" w:color="auto"/>
      </w:divBdr>
    </w:div>
    <w:div w:id="1488204352">
      <w:marLeft w:val="0"/>
      <w:marRight w:val="0"/>
      <w:marTop w:val="0"/>
      <w:marBottom w:val="0"/>
      <w:divBdr>
        <w:top w:val="none" w:sz="0" w:space="0" w:color="auto"/>
        <w:left w:val="none" w:sz="0" w:space="0" w:color="auto"/>
        <w:bottom w:val="none" w:sz="0" w:space="0" w:color="auto"/>
        <w:right w:val="none" w:sz="0" w:space="0" w:color="auto"/>
      </w:divBdr>
    </w:div>
    <w:div w:id="1562322555">
      <w:marLeft w:val="0"/>
      <w:marRight w:val="0"/>
      <w:marTop w:val="0"/>
      <w:marBottom w:val="0"/>
      <w:divBdr>
        <w:top w:val="none" w:sz="0" w:space="0" w:color="auto"/>
        <w:left w:val="none" w:sz="0" w:space="0" w:color="auto"/>
        <w:bottom w:val="none" w:sz="0" w:space="0" w:color="auto"/>
        <w:right w:val="none" w:sz="0" w:space="0" w:color="auto"/>
      </w:divBdr>
    </w:div>
    <w:div w:id="1599169963">
      <w:marLeft w:val="0"/>
      <w:marRight w:val="0"/>
      <w:marTop w:val="0"/>
      <w:marBottom w:val="0"/>
      <w:divBdr>
        <w:top w:val="none" w:sz="0" w:space="0" w:color="auto"/>
        <w:left w:val="none" w:sz="0" w:space="0" w:color="auto"/>
        <w:bottom w:val="none" w:sz="0" w:space="0" w:color="auto"/>
        <w:right w:val="none" w:sz="0" w:space="0" w:color="auto"/>
      </w:divBdr>
    </w:div>
    <w:div w:id="1696729722">
      <w:marLeft w:val="0"/>
      <w:marRight w:val="0"/>
      <w:marTop w:val="0"/>
      <w:marBottom w:val="0"/>
      <w:divBdr>
        <w:top w:val="none" w:sz="0" w:space="0" w:color="auto"/>
        <w:left w:val="none" w:sz="0" w:space="0" w:color="auto"/>
        <w:bottom w:val="none" w:sz="0" w:space="0" w:color="auto"/>
        <w:right w:val="none" w:sz="0" w:space="0" w:color="auto"/>
      </w:divBdr>
    </w:div>
    <w:div w:id="1825198268">
      <w:marLeft w:val="0"/>
      <w:marRight w:val="0"/>
      <w:marTop w:val="0"/>
      <w:marBottom w:val="0"/>
      <w:divBdr>
        <w:top w:val="none" w:sz="0" w:space="0" w:color="auto"/>
        <w:left w:val="none" w:sz="0" w:space="0" w:color="auto"/>
        <w:bottom w:val="none" w:sz="0" w:space="0" w:color="auto"/>
        <w:right w:val="none" w:sz="0" w:space="0" w:color="auto"/>
      </w:divBdr>
    </w:div>
    <w:div w:id="2042047923">
      <w:marLeft w:val="0"/>
      <w:marRight w:val="0"/>
      <w:marTop w:val="0"/>
      <w:marBottom w:val="0"/>
      <w:divBdr>
        <w:top w:val="none" w:sz="0" w:space="0" w:color="auto"/>
        <w:left w:val="none" w:sz="0" w:space="0" w:color="auto"/>
        <w:bottom w:val="none" w:sz="0" w:space="0" w:color="auto"/>
        <w:right w:val="none" w:sz="0" w:space="0" w:color="auto"/>
      </w:divBdr>
    </w:div>
    <w:div w:id="2089764534">
      <w:marLeft w:val="0"/>
      <w:marRight w:val="0"/>
      <w:marTop w:val="0"/>
      <w:marBottom w:val="0"/>
      <w:divBdr>
        <w:top w:val="none" w:sz="0" w:space="0" w:color="auto"/>
        <w:left w:val="none" w:sz="0" w:space="0" w:color="auto"/>
        <w:bottom w:val="none" w:sz="0" w:space="0" w:color="auto"/>
        <w:right w:val="none" w:sz="0" w:space="0" w:color="auto"/>
      </w:divBdr>
    </w:div>
    <w:div w:id="2100524026">
      <w:marLeft w:val="0"/>
      <w:marRight w:val="0"/>
      <w:marTop w:val="0"/>
      <w:marBottom w:val="0"/>
      <w:divBdr>
        <w:top w:val="none" w:sz="0" w:space="0" w:color="auto"/>
        <w:left w:val="none" w:sz="0" w:space="0" w:color="auto"/>
        <w:bottom w:val="none" w:sz="0" w:space="0" w:color="auto"/>
        <w:right w:val="none" w:sz="0" w:space="0" w:color="auto"/>
      </w:divBdr>
    </w:div>
    <w:div w:id="2100978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spij-ext-web\detallenorma\H1216420" TargetMode="External"/><Relationship Id="rId21" Type="http://schemas.openxmlformats.org/officeDocument/2006/relationships/hyperlink" Target="file:///C:\spij-ext-web\detallenorma\H805476" TargetMode="External"/><Relationship Id="rId324" Type="http://schemas.openxmlformats.org/officeDocument/2006/relationships/hyperlink" Target="file:///C:\spij-ext-web\detallenorma\H1170210" TargetMode="External"/><Relationship Id="rId531" Type="http://schemas.openxmlformats.org/officeDocument/2006/relationships/hyperlink" Target="file:///C:\spij-ext-web\detallenorma\H671328" TargetMode="External"/><Relationship Id="rId170" Type="http://schemas.openxmlformats.org/officeDocument/2006/relationships/hyperlink" Target="file:///C:\spij-ext-web\detallenorma\H957718" TargetMode="External"/><Relationship Id="rId268" Type="http://schemas.openxmlformats.org/officeDocument/2006/relationships/hyperlink" Target="file:///C:\spij-ext-web\detallenorma\H967357" TargetMode="External"/><Relationship Id="rId475" Type="http://schemas.openxmlformats.org/officeDocument/2006/relationships/hyperlink" Target="file:///C:\spij-ext-web\detallenorma\H953971" TargetMode="External"/><Relationship Id="rId32" Type="http://schemas.openxmlformats.org/officeDocument/2006/relationships/hyperlink" Target="file:///C:\spij-ext-web\detallenorma\H805476" TargetMode="External"/><Relationship Id="rId128" Type="http://schemas.openxmlformats.org/officeDocument/2006/relationships/hyperlink" Target="file:///C:\spij-ext-web\detallenorma\H955611" TargetMode="External"/><Relationship Id="rId335" Type="http://schemas.openxmlformats.org/officeDocument/2006/relationships/hyperlink" Target="file:///C:\spij-ext-web\detallenorma\H671878" TargetMode="External"/><Relationship Id="rId542" Type="http://schemas.openxmlformats.org/officeDocument/2006/relationships/hyperlink" Target="file:///C:\spij-ext-web\detallenorma\H1024255" TargetMode="External"/><Relationship Id="rId181" Type="http://schemas.openxmlformats.org/officeDocument/2006/relationships/hyperlink" Target="file:///C:\spij-ext-web\detallenorma\H1350429" TargetMode="External"/><Relationship Id="rId402" Type="http://schemas.openxmlformats.org/officeDocument/2006/relationships/hyperlink" Target="file:///C:\spij-ext-web\detallenorma\H1103689" TargetMode="External"/><Relationship Id="rId279" Type="http://schemas.openxmlformats.org/officeDocument/2006/relationships/hyperlink" Target="file:///C:\spij-ext-web\detallenorma\H967357" TargetMode="External"/><Relationship Id="rId486" Type="http://schemas.openxmlformats.org/officeDocument/2006/relationships/hyperlink" Target="file:///C:\spij-ext-web\detallenorma\H988463" TargetMode="External"/><Relationship Id="rId43" Type="http://schemas.openxmlformats.org/officeDocument/2006/relationships/hyperlink" Target="file:///C:\spij-ext-web\detallenorma\H805476" TargetMode="External"/><Relationship Id="rId139" Type="http://schemas.openxmlformats.org/officeDocument/2006/relationships/hyperlink" Target="file:///C:\spij-ext-web\detallenorma\H1170210" TargetMode="External"/><Relationship Id="rId346" Type="http://schemas.openxmlformats.org/officeDocument/2006/relationships/hyperlink" Target="file:///C:\spij-ext-web\detallenorma\H1170210" TargetMode="External"/><Relationship Id="rId553" Type="http://schemas.openxmlformats.org/officeDocument/2006/relationships/hyperlink" Target="file:///C:\spij-ext-web\detallenorma\H920248" TargetMode="External"/><Relationship Id="rId192" Type="http://schemas.openxmlformats.org/officeDocument/2006/relationships/hyperlink" Target="file:///C:\spij-ext-web\detallenorma\H929150" TargetMode="External"/><Relationship Id="rId206" Type="http://schemas.openxmlformats.org/officeDocument/2006/relationships/hyperlink" Target="file:///C:\spij-ext-web\detallenorma\H846816" TargetMode="External"/><Relationship Id="rId413" Type="http://schemas.openxmlformats.org/officeDocument/2006/relationships/hyperlink" Target="file:///C:\spij-ext-web\detallenorma\H967357" TargetMode="External"/><Relationship Id="rId497" Type="http://schemas.openxmlformats.org/officeDocument/2006/relationships/hyperlink" Target="file:///C:\spij-ext-web\detallenorma\H1079309" TargetMode="External"/><Relationship Id="rId357" Type="http://schemas.openxmlformats.org/officeDocument/2006/relationships/hyperlink" Target="file:///C:\spij-ext-web\detallenorma\H1009922" TargetMode="External"/><Relationship Id="rId54" Type="http://schemas.openxmlformats.org/officeDocument/2006/relationships/hyperlink" Target="file:///C:\spij-ext-web\detallenorma\H805476" TargetMode="External"/><Relationship Id="rId217" Type="http://schemas.openxmlformats.org/officeDocument/2006/relationships/hyperlink" Target="file:///C:\spij-ext-web\detallenorma\H1089378" TargetMode="External"/><Relationship Id="rId564" Type="http://schemas.openxmlformats.org/officeDocument/2006/relationships/hyperlink" Target="file:///C:\spij-ext-web\detallenorma\H1172959" TargetMode="External"/><Relationship Id="rId424" Type="http://schemas.openxmlformats.org/officeDocument/2006/relationships/hyperlink" Target="file:///C:\spij-ext-web\detallenorma\H830514" TargetMode="External"/><Relationship Id="rId270" Type="http://schemas.openxmlformats.org/officeDocument/2006/relationships/hyperlink" Target="file:///C:\spij-ext-web\detallenorma\H1170210" TargetMode="External"/><Relationship Id="rId65" Type="http://schemas.openxmlformats.org/officeDocument/2006/relationships/hyperlink" Target="file:///C:\spij-ext-web\detallenorma\H805476" TargetMode="External"/><Relationship Id="rId130" Type="http://schemas.openxmlformats.org/officeDocument/2006/relationships/hyperlink" Target="file:///C:\spij-ext-web\detallenorma\H1170210" TargetMode="External"/><Relationship Id="rId368" Type="http://schemas.openxmlformats.org/officeDocument/2006/relationships/hyperlink" Target="file:///C:\spij-ext-web\detallenorma\H1346807" TargetMode="External"/><Relationship Id="rId575" Type="http://schemas.openxmlformats.org/officeDocument/2006/relationships/hyperlink" Target="file:///C:\spij-ext-web\detallenorma\H920248" TargetMode="External"/><Relationship Id="rId228" Type="http://schemas.openxmlformats.org/officeDocument/2006/relationships/hyperlink" Target="file:///C:\spij-ext-web\detallenorma\H673030" TargetMode="External"/><Relationship Id="rId435" Type="http://schemas.openxmlformats.org/officeDocument/2006/relationships/hyperlink" Target="file:///C:\spij-ext-web\detallenorma\H845710" TargetMode="External"/><Relationship Id="rId281" Type="http://schemas.openxmlformats.org/officeDocument/2006/relationships/hyperlink" Target="file:///C:\spij-ext-web\detallenorma\H1139596" TargetMode="External"/><Relationship Id="rId502" Type="http://schemas.openxmlformats.org/officeDocument/2006/relationships/hyperlink" Target="file:///C:\spij-ext-web\detallenorma\H1084463" TargetMode="External"/><Relationship Id="rId76" Type="http://schemas.openxmlformats.org/officeDocument/2006/relationships/hyperlink" Target="file:///C:\spij-ext-web\detallenorma\H1170210" TargetMode="External"/><Relationship Id="rId141" Type="http://schemas.openxmlformats.org/officeDocument/2006/relationships/hyperlink" Target="file:///C:\spij-ext-web\detallenorma\H1103689" TargetMode="External"/><Relationship Id="rId379" Type="http://schemas.openxmlformats.org/officeDocument/2006/relationships/hyperlink" Target="file:///C:\spij-ext-web\detallenorma\H1170210" TargetMode="External"/><Relationship Id="rId586" Type="http://schemas.openxmlformats.org/officeDocument/2006/relationships/hyperlink" Target="file:///C:\spij-ext-web\detallenorma\H920248" TargetMode="External"/><Relationship Id="rId7" Type="http://schemas.openxmlformats.org/officeDocument/2006/relationships/hyperlink" Target="file:///C:\spij-ext-web\detallenorma\H1176693" TargetMode="External"/><Relationship Id="rId239" Type="http://schemas.openxmlformats.org/officeDocument/2006/relationships/hyperlink" Target="file:///C:\spij-ext-web\detallenorma\H1170210" TargetMode="External"/><Relationship Id="rId446" Type="http://schemas.openxmlformats.org/officeDocument/2006/relationships/hyperlink" Target="file:///C:\spij-ext-web\detallenorma\H922406" TargetMode="External"/><Relationship Id="rId292" Type="http://schemas.openxmlformats.org/officeDocument/2006/relationships/hyperlink" Target="file:///C:\spij-ext-web\detallenorma\H1030852" TargetMode="External"/><Relationship Id="rId306" Type="http://schemas.openxmlformats.org/officeDocument/2006/relationships/hyperlink" Target="file:///C:\spij-ext-web\detallenorma\H1258946" TargetMode="External"/><Relationship Id="rId87" Type="http://schemas.openxmlformats.org/officeDocument/2006/relationships/hyperlink" Target="file:///C:\spij-ext-web\detallenorma\H1169833" TargetMode="External"/><Relationship Id="rId513" Type="http://schemas.openxmlformats.org/officeDocument/2006/relationships/hyperlink" Target="file:///C:\spij-ext-web\detallenorma\H1167593" TargetMode="External"/><Relationship Id="rId597" Type="http://schemas.openxmlformats.org/officeDocument/2006/relationships/fontTable" Target="fontTable.xml"/><Relationship Id="rId152" Type="http://schemas.openxmlformats.org/officeDocument/2006/relationships/hyperlink" Target="file:///C:\spij-ext-web\detallenorma\H1383959" TargetMode="External"/><Relationship Id="rId457" Type="http://schemas.openxmlformats.org/officeDocument/2006/relationships/hyperlink" Target="file:///C:\spij-ext-web\detallenorma\H948866" TargetMode="External"/><Relationship Id="rId261" Type="http://schemas.openxmlformats.org/officeDocument/2006/relationships/hyperlink" Target="file:///C:\spij-ext-web\detallenorma\H1170210" TargetMode="External"/><Relationship Id="rId499" Type="http://schemas.openxmlformats.org/officeDocument/2006/relationships/hyperlink" Target="file:///C:\spij-ext-web\detallenorma\H1080926" TargetMode="External"/><Relationship Id="rId14" Type="http://schemas.openxmlformats.org/officeDocument/2006/relationships/hyperlink" Target="file:///C:\spij-ext-web\detallenorma\H805476" TargetMode="External"/><Relationship Id="rId56" Type="http://schemas.openxmlformats.org/officeDocument/2006/relationships/hyperlink" Target="file:///C:\spij-ext-web\detallenorma\H805476" TargetMode="External"/><Relationship Id="rId317" Type="http://schemas.openxmlformats.org/officeDocument/2006/relationships/hyperlink" Target="file:///C:\spij-ext-web\detallenorma\H967357" TargetMode="External"/><Relationship Id="rId359" Type="http://schemas.openxmlformats.org/officeDocument/2006/relationships/hyperlink" Target="file:///C:\spij-ext-web\detallenorma\H1009922" TargetMode="External"/><Relationship Id="rId524" Type="http://schemas.openxmlformats.org/officeDocument/2006/relationships/hyperlink" Target="file:///C:\spij-ext-web\detallenorma\H1348805" TargetMode="External"/><Relationship Id="rId566" Type="http://schemas.openxmlformats.org/officeDocument/2006/relationships/hyperlink" Target="file:///C:\spij-ext-web\detallenorma\H885064" TargetMode="External"/><Relationship Id="rId98" Type="http://schemas.openxmlformats.org/officeDocument/2006/relationships/hyperlink" Target="file:///C:\spij-ext-web\detallenorma\H967357" TargetMode="External"/><Relationship Id="rId121" Type="http://schemas.openxmlformats.org/officeDocument/2006/relationships/hyperlink" Target="file:///C:\spij-ext-web\detallenorma\H962111" TargetMode="External"/><Relationship Id="rId163" Type="http://schemas.openxmlformats.org/officeDocument/2006/relationships/hyperlink" Target="file:///C:\spij-ext-web\detallenorma\H1222169" TargetMode="External"/><Relationship Id="rId219" Type="http://schemas.openxmlformats.org/officeDocument/2006/relationships/hyperlink" Target="file:///C:\spij-ext-web\detallenorma\H1384768" TargetMode="External"/><Relationship Id="rId370" Type="http://schemas.openxmlformats.org/officeDocument/2006/relationships/hyperlink" Target="file:///C:\spij-ext-web\detallenorma\H1383859" TargetMode="External"/><Relationship Id="rId426" Type="http://schemas.openxmlformats.org/officeDocument/2006/relationships/hyperlink" Target="file:///C:\spij-ext-web\detallenorma\H671328" TargetMode="External"/><Relationship Id="rId230" Type="http://schemas.openxmlformats.org/officeDocument/2006/relationships/hyperlink" Target="file:///C:\spij-ext-web\detallenorma\H847716" TargetMode="External"/><Relationship Id="rId468" Type="http://schemas.openxmlformats.org/officeDocument/2006/relationships/hyperlink" Target="file:///C:\spij-ext-web\detallenorma\H952870" TargetMode="External"/><Relationship Id="rId25" Type="http://schemas.openxmlformats.org/officeDocument/2006/relationships/hyperlink" Target="file:///C:\spij-ext-web\detallenorma\H805476" TargetMode="External"/><Relationship Id="rId67" Type="http://schemas.openxmlformats.org/officeDocument/2006/relationships/hyperlink" Target="file:///C:\spij-ext-web\detallenorma\H805476" TargetMode="External"/><Relationship Id="rId272" Type="http://schemas.openxmlformats.org/officeDocument/2006/relationships/hyperlink" Target="file:///C:\spij-ext-web\detallenorma\H673165" TargetMode="External"/><Relationship Id="rId328" Type="http://schemas.openxmlformats.org/officeDocument/2006/relationships/hyperlink" Target="file:///C:\spij-ext-web\detallenorma\H892391" TargetMode="External"/><Relationship Id="rId535" Type="http://schemas.openxmlformats.org/officeDocument/2006/relationships/hyperlink" Target="file:///C:\spij-ext-web\detallenorma\H955611" TargetMode="External"/><Relationship Id="rId577" Type="http://schemas.openxmlformats.org/officeDocument/2006/relationships/hyperlink" Target="file:///C:\spij-ext-web\detallenorma\H887000" TargetMode="External"/><Relationship Id="rId132" Type="http://schemas.openxmlformats.org/officeDocument/2006/relationships/hyperlink" Target="file:///C:\spij-ext-web\detallenorma\H1170210" TargetMode="External"/><Relationship Id="rId174" Type="http://schemas.openxmlformats.org/officeDocument/2006/relationships/hyperlink" Target="file:///C:\spij-ext-web\detallenorma\H1169388" TargetMode="External"/><Relationship Id="rId381" Type="http://schemas.openxmlformats.org/officeDocument/2006/relationships/hyperlink" Target="file:///C:\spij-ext-web\detallenorma\H1126079" TargetMode="External"/><Relationship Id="rId241" Type="http://schemas.openxmlformats.org/officeDocument/2006/relationships/hyperlink" Target="file:///C:\spij-ext-web\detallenorma\H1170210" TargetMode="External"/><Relationship Id="rId437" Type="http://schemas.openxmlformats.org/officeDocument/2006/relationships/hyperlink" Target="file:///C:\spij-ext-web\detallenorma\H857153" TargetMode="External"/><Relationship Id="rId479" Type="http://schemas.openxmlformats.org/officeDocument/2006/relationships/hyperlink" Target="file:///C:\spij-ext-web\detallenorma\H971219" TargetMode="External"/><Relationship Id="rId36" Type="http://schemas.openxmlformats.org/officeDocument/2006/relationships/hyperlink" Target="file:///C:\spij-ext-web\detallenorma\H805476" TargetMode="External"/><Relationship Id="rId283" Type="http://schemas.openxmlformats.org/officeDocument/2006/relationships/hyperlink" Target="file:///C:\spij-ext-web\detallenorma\H672554" TargetMode="External"/><Relationship Id="rId339" Type="http://schemas.openxmlformats.org/officeDocument/2006/relationships/hyperlink" Target="file:///C:\spij-ext-web\detallenorma\H1103689" TargetMode="External"/><Relationship Id="rId490" Type="http://schemas.openxmlformats.org/officeDocument/2006/relationships/hyperlink" Target="file:///C:\spij-ext-web\detallenorma\H996242" TargetMode="External"/><Relationship Id="rId504" Type="http://schemas.openxmlformats.org/officeDocument/2006/relationships/hyperlink" Target="file:///C:\spij-ext-web\detallenorma\H1097849" TargetMode="External"/><Relationship Id="rId546" Type="http://schemas.openxmlformats.org/officeDocument/2006/relationships/hyperlink" Target="file:///C:\spij-ext-web\detallenorma\H1223852" TargetMode="External"/><Relationship Id="rId78" Type="http://schemas.openxmlformats.org/officeDocument/2006/relationships/hyperlink" Target="file:///C:\spij-ext-web\detallenorma\H950014" TargetMode="External"/><Relationship Id="rId101" Type="http://schemas.openxmlformats.org/officeDocument/2006/relationships/hyperlink" Target="file:///C:\spij-ext-web\detallenorma\H907851" TargetMode="External"/><Relationship Id="rId143" Type="http://schemas.openxmlformats.org/officeDocument/2006/relationships/hyperlink" Target="file:///C:\spij-ext-web\detallenorma\H1216420" TargetMode="External"/><Relationship Id="rId185" Type="http://schemas.openxmlformats.org/officeDocument/2006/relationships/hyperlink" Target="file:///C:\spij-ext-web\detallenorma\H1216420" TargetMode="External"/><Relationship Id="rId350" Type="http://schemas.openxmlformats.org/officeDocument/2006/relationships/hyperlink" Target="file:///C:\spij-ext-web\detallenorma\H967357" TargetMode="External"/><Relationship Id="rId406" Type="http://schemas.openxmlformats.org/officeDocument/2006/relationships/hyperlink" Target="file:///C:\spij-ext-web\detallenorma\H967357" TargetMode="External"/><Relationship Id="rId588" Type="http://schemas.openxmlformats.org/officeDocument/2006/relationships/hyperlink" Target="file:///C:\spij-ext-web\detallenorma\H920248" TargetMode="External"/><Relationship Id="rId9" Type="http://schemas.openxmlformats.org/officeDocument/2006/relationships/hyperlink" Target="file:///C:\spij-ext-web\detallenorma\H1169392" TargetMode="External"/><Relationship Id="rId210" Type="http://schemas.openxmlformats.org/officeDocument/2006/relationships/hyperlink" Target="file:///C:\spij-ext-web\detallenorma\H1010048" TargetMode="External"/><Relationship Id="rId392" Type="http://schemas.openxmlformats.org/officeDocument/2006/relationships/hyperlink" Target="file:///C:\spij-ext-web\detallenorma\H1171037" TargetMode="External"/><Relationship Id="rId448" Type="http://schemas.openxmlformats.org/officeDocument/2006/relationships/hyperlink" Target="file:///C:\spij-ext-web\detallenorma\H935218" TargetMode="External"/><Relationship Id="rId252" Type="http://schemas.openxmlformats.org/officeDocument/2006/relationships/hyperlink" Target="file:///C:\spij-ext-web\detallenorma\H1170210" TargetMode="External"/><Relationship Id="rId294" Type="http://schemas.openxmlformats.org/officeDocument/2006/relationships/hyperlink" Target="file:///C:\spij-ext-web\detallenorma\H1187654" TargetMode="External"/><Relationship Id="rId308" Type="http://schemas.openxmlformats.org/officeDocument/2006/relationships/hyperlink" Target="file:///C:\spij-ext-web\detallenorma\H1312610" TargetMode="External"/><Relationship Id="rId515" Type="http://schemas.openxmlformats.org/officeDocument/2006/relationships/hyperlink" Target="file:///C:\spij-ext-web\detallenorma\H1169388" TargetMode="External"/><Relationship Id="rId47" Type="http://schemas.openxmlformats.org/officeDocument/2006/relationships/hyperlink" Target="file:///C:\spij-ext-web\detallenorma\H805476" TargetMode="External"/><Relationship Id="rId89" Type="http://schemas.openxmlformats.org/officeDocument/2006/relationships/hyperlink" Target="file:///C:\spij-ext-web\detallenorma\H677474" TargetMode="External"/><Relationship Id="rId112" Type="http://schemas.openxmlformats.org/officeDocument/2006/relationships/hyperlink" Target="file:///C:\spij-ext-web\detallenorma\H967357" TargetMode="External"/><Relationship Id="rId154" Type="http://schemas.openxmlformats.org/officeDocument/2006/relationships/hyperlink" Target="file:///C:\spij-ext-web\detallenorma\H1216420" TargetMode="External"/><Relationship Id="rId361" Type="http://schemas.openxmlformats.org/officeDocument/2006/relationships/hyperlink" Target="file:///C:\spij-ext-web\detallenorma\H1009922" TargetMode="External"/><Relationship Id="rId557" Type="http://schemas.openxmlformats.org/officeDocument/2006/relationships/hyperlink" Target="file:///C:\spij-ext-web\detallenorma\H955611" TargetMode="External"/><Relationship Id="rId196" Type="http://schemas.openxmlformats.org/officeDocument/2006/relationships/hyperlink" Target="file:///C:\spij-ext-web\detallenorma\H929150" TargetMode="External"/><Relationship Id="rId417" Type="http://schemas.openxmlformats.org/officeDocument/2006/relationships/hyperlink" Target="file:///C:\spij-ext-web\detallenorma\H1170210" TargetMode="External"/><Relationship Id="rId459" Type="http://schemas.openxmlformats.org/officeDocument/2006/relationships/hyperlink" Target="file:///C:\spij-ext-web\detallenorma\H949541" TargetMode="External"/><Relationship Id="rId16" Type="http://schemas.openxmlformats.org/officeDocument/2006/relationships/hyperlink" Target="file:///C:\spij-ext-web\detallenorma\H805476" TargetMode="External"/><Relationship Id="rId221" Type="http://schemas.openxmlformats.org/officeDocument/2006/relationships/hyperlink" Target="file:///C:\spij-ext-web\detallenorma\H1010048" TargetMode="External"/><Relationship Id="rId263" Type="http://schemas.openxmlformats.org/officeDocument/2006/relationships/hyperlink" Target="file:///C:\spij-ext-web\detallenorma\H901408" TargetMode="External"/><Relationship Id="rId319" Type="http://schemas.openxmlformats.org/officeDocument/2006/relationships/hyperlink" Target="file:///C:\spij-ext-web\detallenorma\H996242" TargetMode="External"/><Relationship Id="rId470" Type="http://schemas.openxmlformats.org/officeDocument/2006/relationships/hyperlink" Target="file:///C:\spij-ext-web\detallenorma\H952870" TargetMode="External"/><Relationship Id="rId526" Type="http://schemas.openxmlformats.org/officeDocument/2006/relationships/hyperlink" Target="file:///C:\spij-ext-web\detallenorma\H1381951" TargetMode="External"/><Relationship Id="rId58" Type="http://schemas.openxmlformats.org/officeDocument/2006/relationships/hyperlink" Target="file:///C:\spij-ext-web\detallenorma\H805476" TargetMode="External"/><Relationship Id="rId123" Type="http://schemas.openxmlformats.org/officeDocument/2006/relationships/hyperlink" Target="file:///C:\spij-ext-web\detallenorma\H1216420" TargetMode="External"/><Relationship Id="rId330" Type="http://schemas.openxmlformats.org/officeDocument/2006/relationships/hyperlink" Target="file:///C:\spij-ext-web\detallenorma\H1103689" TargetMode="External"/><Relationship Id="rId568" Type="http://schemas.openxmlformats.org/officeDocument/2006/relationships/hyperlink" Target="file:///C:\spij-ext-web\detallenorma\H907956" TargetMode="External"/><Relationship Id="rId165" Type="http://schemas.openxmlformats.org/officeDocument/2006/relationships/hyperlink" Target="file:///C:\spij-ext-web\detallenorma\H1136858" TargetMode="External"/><Relationship Id="rId372" Type="http://schemas.openxmlformats.org/officeDocument/2006/relationships/hyperlink" Target="file:///C:\spij-ext-web\detallenorma\H1170210" TargetMode="External"/><Relationship Id="rId428" Type="http://schemas.openxmlformats.org/officeDocument/2006/relationships/hyperlink" Target="file:///C:\spij-ext-web\detallenorma\H1114907" TargetMode="External"/><Relationship Id="rId232" Type="http://schemas.openxmlformats.org/officeDocument/2006/relationships/hyperlink" Target="file:///C:\spij-ext-web\detallenorma\H940612" TargetMode="External"/><Relationship Id="rId274" Type="http://schemas.openxmlformats.org/officeDocument/2006/relationships/hyperlink" Target="file:///C:\spij-ext-web\detallenorma\H1170210" TargetMode="External"/><Relationship Id="rId481" Type="http://schemas.openxmlformats.org/officeDocument/2006/relationships/hyperlink" Target="file:///C:\spij-ext-web\detallenorma\H971219" TargetMode="External"/><Relationship Id="rId27" Type="http://schemas.openxmlformats.org/officeDocument/2006/relationships/hyperlink" Target="file:///C:\spij-ext-web\detallenorma\H805476" TargetMode="External"/><Relationship Id="rId69" Type="http://schemas.openxmlformats.org/officeDocument/2006/relationships/hyperlink" Target="file:///C:\spij-ext-web\detallenorma\H805476" TargetMode="External"/><Relationship Id="rId134" Type="http://schemas.openxmlformats.org/officeDocument/2006/relationships/hyperlink" Target="file:///C:\spij-ext-web\detallenorma\H1170210" TargetMode="External"/><Relationship Id="rId537" Type="http://schemas.openxmlformats.org/officeDocument/2006/relationships/hyperlink" Target="file:///C:\spij-ext-web\detallenorma\H955611" TargetMode="External"/><Relationship Id="rId579" Type="http://schemas.openxmlformats.org/officeDocument/2006/relationships/hyperlink" Target="file:///C:\spij-ext-web\detallenorma\H920710" TargetMode="External"/><Relationship Id="rId80" Type="http://schemas.openxmlformats.org/officeDocument/2006/relationships/hyperlink" Target="file:///C:\spij-ext-web\detallenorma\H1170210" TargetMode="External"/><Relationship Id="rId176" Type="http://schemas.openxmlformats.org/officeDocument/2006/relationships/hyperlink" Target="file:///C:\spij-ext-web\detallenorma\H1105795" TargetMode="External"/><Relationship Id="rId341" Type="http://schemas.openxmlformats.org/officeDocument/2006/relationships/hyperlink" Target="file:///C:\spij-ext-web\detallenorma\H1103689" TargetMode="External"/><Relationship Id="rId383" Type="http://schemas.openxmlformats.org/officeDocument/2006/relationships/hyperlink" Target="file:///C:\spij-ext-web\detallenorma\H967357" TargetMode="External"/><Relationship Id="rId439" Type="http://schemas.openxmlformats.org/officeDocument/2006/relationships/hyperlink" Target="file:///C:\spij-ext-web\detallenorma\H893882" TargetMode="External"/><Relationship Id="rId590" Type="http://schemas.openxmlformats.org/officeDocument/2006/relationships/hyperlink" Target="file:///C:\spij-ext-web\detallenorma\H920248" TargetMode="External"/><Relationship Id="rId201" Type="http://schemas.openxmlformats.org/officeDocument/2006/relationships/hyperlink" Target="file:///C:\spij-ext-web\detallenorma\H1170210" TargetMode="External"/><Relationship Id="rId243" Type="http://schemas.openxmlformats.org/officeDocument/2006/relationships/hyperlink" Target="file:///C:\spij-ext-web\detallenorma\H949541" TargetMode="External"/><Relationship Id="rId285" Type="http://schemas.openxmlformats.org/officeDocument/2006/relationships/hyperlink" Target="file:///C:\spij-ext-web\detallenorma\H1129757" TargetMode="External"/><Relationship Id="rId450" Type="http://schemas.openxmlformats.org/officeDocument/2006/relationships/hyperlink" Target="file:///C:\spij-ext-web\detallenorma\H671614" TargetMode="External"/><Relationship Id="rId506" Type="http://schemas.openxmlformats.org/officeDocument/2006/relationships/hyperlink" Target="file:///C:\spij-ext-web\detallenorma\H1106235" TargetMode="External"/><Relationship Id="rId38" Type="http://schemas.openxmlformats.org/officeDocument/2006/relationships/hyperlink" Target="file:///C:\spij-ext-web\detallenorma\H805476" TargetMode="External"/><Relationship Id="rId103" Type="http://schemas.openxmlformats.org/officeDocument/2006/relationships/hyperlink" Target="file:///C:\spij-ext-web\detallenorma\H967357" TargetMode="External"/><Relationship Id="rId310" Type="http://schemas.openxmlformats.org/officeDocument/2006/relationships/hyperlink" Target="file:///C:\spij-ext-web\detallenorma\H1170210" TargetMode="External"/><Relationship Id="rId492" Type="http://schemas.openxmlformats.org/officeDocument/2006/relationships/hyperlink" Target="file:///C:\spij-ext-web\detallenorma\H1000053" TargetMode="External"/><Relationship Id="rId548" Type="http://schemas.openxmlformats.org/officeDocument/2006/relationships/hyperlink" Target="file:///C:\spij-ext-web\detallenorma\H920248" TargetMode="External"/><Relationship Id="rId91" Type="http://schemas.openxmlformats.org/officeDocument/2006/relationships/hyperlink" Target="file:///C:\spij-ext-web\detallenorma\H1170210" TargetMode="External"/><Relationship Id="rId145" Type="http://schemas.openxmlformats.org/officeDocument/2006/relationships/hyperlink" Target="file:///C:\spij-ext-web\detallenorma\H1350429" TargetMode="External"/><Relationship Id="rId187" Type="http://schemas.openxmlformats.org/officeDocument/2006/relationships/hyperlink" Target="file:///C:\spij-ext-web\detallenorma\H1216420" TargetMode="External"/><Relationship Id="rId352" Type="http://schemas.openxmlformats.org/officeDocument/2006/relationships/hyperlink" Target="file:///C:\spij-ext-web\detallenorma\H1170210" TargetMode="External"/><Relationship Id="rId394" Type="http://schemas.openxmlformats.org/officeDocument/2006/relationships/hyperlink" Target="file:///C:\spij-ext-web\detallenorma\H1389683" TargetMode="External"/><Relationship Id="rId408" Type="http://schemas.openxmlformats.org/officeDocument/2006/relationships/hyperlink" Target="file:///C:\spij-ext-web\detallenorma\H1249810" TargetMode="External"/><Relationship Id="rId212" Type="http://schemas.openxmlformats.org/officeDocument/2006/relationships/hyperlink" Target="file:///C:\spij-ext-web\detallenorma\H1010048" TargetMode="External"/><Relationship Id="rId254" Type="http://schemas.openxmlformats.org/officeDocument/2006/relationships/hyperlink" Target="file:///C:\spij-ext-web\detallenorma\H1170210" TargetMode="External"/><Relationship Id="rId49" Type="http://schemas.openxmlformats.org/officeDocument/2006/relationships/hyperlink" Target="file:///C:\spij-ext-web\detallenorma\H805476" TargetMode="External"/><Relationship Id="rId114" Type="http://schemas.openxmlformats.org/officeDocument/2006/relationships/hyperlink" Target="file:///C:\spij-ext-web\detallenorma\H967357" TargetMode="External"/><Relationship Id="rId296" Type="http://schemas.openxmlformats.org/officeDocument/2006/relationships/hyperlink" Target="file:///C:\spij-ext-web\detallenorma\H1170210" TargetMode="External"/><Relationship Id="rId461" Type="http://schemas.openxmlformats.org/officeDocument/2006/relationships/hyperlink" Target="file:///C:\spij-ext-web\detallenorma\H950686" TargetMode="External"/><Relationship Id="rId517" Type="http://schemas.openxmlformats.org/officeDocument/2006/relationships/hyperlink" Target="file:///C:\spij-ext-web\detallenorma\H1172959" TargetMode="External"/><Relationship Id="rId559" Type="http://schemas.openxmlformats.org/officeDocument/2006/relationships/hyperlink" Target="file:///C:\spij-ext-web\detallenorma\H955611" TargetMode="External"/><Relationship Id="rId60" Type="http://schemas.openxmlformats.org/officeDocument/2006/relationships/hyperlink" Target="file:///C:\spij-ext-web\detallenorma\H805476" TargetMode="External"/><Relationship Id="rId156" Type="http://schemas.openxmlformats.org/officeDocument/2006/relationships/hyperlink" Target="file:///C:\spij-ext-web\detallenorma\H1216420" TargetMode="External"/><Relationship Id="rId198" Type="http://schemas.openxmlformats.org/officeDocument/2006/relationships/hyperlink" Target="file:///C:\spij-ext-web\detallenorma\H926000" TargetMode="External"/><Relationship Id="rId321" Type="http://schemas.openxmlformats.org/officeDocument/2006/relationships/hyperlink" Target="file:///C:\spij-ext-web\detallenorma\H1170210" TargetMode="External"/><Relationship Id="rId363" Type="http://schemas.openxmlformats.org/officeDocument/2006/relationships/hyperlink" Target="file:///C:\spij-ext-web\detallenorma\H1169805" TargetMode="External"/><Relationship Id="rId419" Type="http://schemas.openxmlformats.org/officeDocument/2006/relationships/hyperlink" Target="file:///C:\spij-ext-web\detallenorma\H1103689" TargetMode="External"/><Relationship Id="rId570" Type="http://schemas.openxmlformats.org/officeDocument/2006/relationships/hyperlink" Target="file:///C:\spij-ext-web\detallenorma\H908673" TargetMode="External"/><Relationship Id="rId223" Type="http://schemas.openxmlformats.org/officeDocument/2006/relationships/hyperlink" Target="file:///C:\spij-ext-web\detallenorma\H1010048" TargetMode="External"/><Relationship Id="rId430" Type="http://schemas.openxmlformats.org/officeDocument/2006/relationships/hyperlink" Target="file:///C:\spij-ext-web\detallenorma\H1172256" TargetMode="External"/><Relationship Id="rId18" Type="http://schemas.openxmlformats.org/officeDocument/2006/relationships/hyperlink" Target="file:///C:\spij-ext-web\detallenorma\H805476" TargetMode="External"/><Relationship Id="rId265" Type="http://schemas.openxmlformats.org/officeDocument/2006/relationships/hyperlink" Target="file:///C:\spij-ext-web\detallenorma\H1170210" TargetMode="External"/><Relationship Id="rId472" Type="http://schemas.openxmlformats.org/officeDocument/2006/relationships/hyperlink" Target="file:///C:\spij-ext-web\detallenorma\H953408" TargetMode="External"/><Relationship Id="rId528" Type="http://schemas.openxmlformats.org/officeDocument/2006/relationships/hyperlink" Target="file:///C:\spij-ext-web\detallenorma\H830514" TargetMode="External"/><Relationship Id="rId125" Type="http://schemas.openxmlformats.org/officeDocument/2006/relationships/hyperlink" Target="file:///C:\spij-ext-web\detallenorma\H1170210" TargetMode="External"/><Relationship Id="rId167" Type="http://schemas.openxmlformats.org/officeDocument/2006/relationships/hyperlink" Target="file:///C:\spij-ext-web\detallenorma\H1103689" TargetMode="External"/><Relationship Id="rId332" Type="http://schemas.openxmlformats.org/officeDocument/2006/relationships/hyperlink" Target="file:///C:\spij-ext-web\detallenorma\H970745" TargetMode="External"/><Relationship Id="rId374" Type="http://schemas.openxmlformats.org/officeDocument/2006/relationships/hyperlink" Target="file:///C:\spij-ext-web\detallenorma\H887000" TargetMode="External"/><Relationship Id="rId581" Type="http://schemas.openxmlformats.org/officeDocument/2006/relationships/hyperlink" Target="file:///C:\spij-ext-web\detallenorma\H1079988" TargetMode="External"/><Relationship Id="rId71" Type="http://schemas.openxmlformats.org/officeDocument/2006/relationships/hyperlink" Target="file:///C:\spij-ext-web\detallenorma\H805476" TargetMode="External"/><Relationship Id="rId234" Type="http://schemas.openxmlformats.org/officeDocument/2006/relationships/hyperlink" Target="file:///C:\spij-ext-web\detallenorma\H940612" TargetMode="External"/><Relationship Id="rId2" Type="http://schemas.openxmlformats.org/officeDocument/2006/relationships/settings" Target="settings.xml"/><Relationship Id="rId29" Type="http://schemas.openxmlformats.org/officeDocument/2006/relationships/hyperlink" Target="file:///C:\spij-ext-web\detallenorma\H805476" TargetMode="External"/><Relationship Id="rId276" Type="http://schemas.openxmlformats.org/officeDocument/2006/relationships/hyperlink" Target="file:///C:\spij-ext-web\detallenorma\H431177" TargetMode="External"/><Relationship Id="rId441" Type="http://schemas.openxmlformats.org/officeDocument/2006/relationships/hyperlink" Target="file:///C:\spij-ext-web\detallenorma\H908971" TargetMode="External"/><Relationship Id="rId483" Type="http://schemas.openxmlformats.org/officeDocument/2006/relationships/hyperlink" Target="file:///C:\spij-ext-web\detallenorma\H975375" TargetMode="External"/><Relationship Id="rId539" Type="http://schemas.openxmlformats.org/officeDocument/2006/relationships/hyperlink" Target="file:///C:\spij-ext-web\detallenorma\H955611" TargetMode="External"/><Relationship Id="rId40" Type="http://schemas.openxmlformats.org/officeDocument/2006/relationships/hyperlink" Target="file:///C:\spij-ext-web\detallenorma\H805476" TargetMode="External"/><Relationship Id="rId136" Type="http://schemas.openxmlformats.org/officeDocument/2006/relationships/hyperlink" Target="file:///C:\spij-ext-web\detallenorma\H1216420" TargetMode="External"/><Relationship Id="rId178" Type="http://schemas.openxmlformats.org/officeDocument/2006/relationships/hyperlink" Target="file:///C:\spij-ext-web\detallenorma\H1216420" TargetMode="External"/><Relationship Id="rId301" Type="http://schemas.openxmlformats.org/officeDocument/2006/relationships/hyperlink" Target="file:///C:\spij-ext-web\detallenorma\H1170210" TargetMode="External"/><Relationship Id="rId343" Type="http://schemas.openxmlformats.org/officeDocument/2006/relationships/hyperlink" Target="file:///C:\spij-ext-web\detallenorma\H1170210" TargetMode="External"/><Relationship Id="rId550" Type="http://schemas.openxmlformats.org/officeDocument/2006/relationships/hyperlink" Target="file:///C:\spij-ext-web\detallenorma\H920248" TargetMode="External"/><Relationship Id="rId82" Type="http://schemas.openxmlformats.org/officeDocument/2006/relationships/hyperlink" Target="file:///C:\spij-ext-web\detallenorma\H963939" TargetMode="External"/><Relationship Id="rId203" Type="http://schemas.openxmlformats.org/officeDocument/2006/relationships/hyperlink" Target="file:///C:\spij-ext-web\detallenorma\H1170210" TargetMode="External"/><Relationship Id="rId385" Type="http://schemas.openxmlformats.org/officeDocument/2006/relationships/hyperlink" Target="file:///C:\spij-ext-web\detallenorma\H967357" TargetMode="External"/><Relationship Id="rId592" Type="http://schemas.openxmlformats.org/officeDocument/2006/relationships/header" Target="header2.xml"/><Relationship Id="rId245" Type="http://schemas.openxmlformats.org/officeDocument/2006/relationships/hyperlink" Target="file:///C:\spij-ext-web\detallenorma\H1015133" TargetMode="External"/><Relationship Id="rId287" Type="http://schemas.openxmlformats.org/officeDocument/2006/relationships/hyperlink" Target="file:///C:\spij-ext-web\detallenorma\H1103689" TargetMode="External"/><Relationship Id="rId410" Type="http://schemas.openxmlformats.org/officeDocument/2006/relationships/hyperlink" Target="file:///C:\spij-ext-web\detallenorma\H1170210" TargetMode="External"/><Relationship Id="rId452" Type="http://schemas.openxmlformats.org/officeDocument/2006/relationships/hyperlink" Target="file:///C:\spij-ext-web\detallenorma\H940612" TargetMode="External"/><Relationship Id="rId494" Type="http://schemas.openxmlformats.org/officeDocument/2006/relationships/hyperlink" Target="file:///C:\spij-ext-web\detallenorma\H1024255" TargetMode="External"/><Relationship Id="rId508" Type="http://schemas.openxmlformats.org/officeDocument/2006/relationships/hyperlink" Target="file:///C:\spij-ext-web\detallenorma\H1136934" TargetMode="External"/><Relationship Id="rId105" Type="http://schemas.openxmlformats.org/officeDocument/2006/relationships/hyperlink" Target="file:///C:\spij-ext-web\detallenorma\H1216420" TargetMode="External"/><Relationship Id="rId147" Type="http://schemas.openxmlformats.org/officeDocument/2006/relationships/hyperlink" Target="file:///C:\spij-ext-web\detallenorma\H949541" TargetMode="External"/><Relationship Id="rId312" Type="http://schemas.openxmlformats.org/officeDocument/2006/relationships/hyperlink" Target="file:///C:\spij-ext-web\detallenorma\H939138" TargetMode="External"/><Relationship Id="rId354" Type="http://schemas.openxmlformats.org/officeDocument/2006/relationships/hyperlink" Target="file:///C:\spij-ext-web\detallenorma\H1216420" TargetMode="External"/><Relationship Id="rId51" Type="http://schemas.openxmlformats.org/officeDocument/2006/relationships/hyperlink" Target="file:///C:\spij-ext-web\detallenorma\H805476" TargetMode="External"/><Relationship Id="rId93" Type="http://schemas.openxmlformats.org/officeDocument/2006/relationships/hyperlink" Target="file:///C:\spij-ext-web\detallenorma\H1170210" TargetMode="External"/><Relationship Id="rId189" Type="http://schemas.openxmlformats.org/officeDocument/2006/relationships/hyperlink" Target="file:///C:\spij-ext-web\detallenorma\H1170910" TargetMode="External"/><Relationship Id="rId396" Type="http://schemas.openxmlformats.org/officeDocument/2006/relationships/hyperlink" Target="file:///C:\spij-ext-web\detallenorma\H1170210" TargetMode="External"/><Relationship Id="rId561" Type="http://schemas.openxmlformats.org/officeDocument/2006/relationships/hyperlink" Target="file:///C:\spij-ext-web\detallenorma\H1083770" TargetMode="External"/><Relationship Id="rId214" Type="http://schemas.openxmlformats.org/officeDocument/2006/relationships/hyperlink" Target="file:///C:\spij-ext-web\detallenorma\H1015133" TargetMode="External"/><Relationship Id="rId256" Type="http://schemas.openxmlformats.org/officeDocument/2006/relationships/hyperlink" Target="file:///C:\spij-ext-web\detallenorma\H1030852" TargetMode="External"/><Relationship Id="rId298" Type="http://schemas.openxmlformats.org/officeDocument/2006/relationships/hyperlink" Target="file:///C:\spij-ext-web\detallenorma\H677229" TargetMode="External"/><Relationship Id="rId421" Type="http://schemas.openxmlformats.org/officeDocument/2006/relationships/hyperlink" Target="file:///C:\spij-ext-web\detallenorma\H1103689" TargetMode="External"/><Relationship Id="rId463" Type="http://schemas.openxmlformats.org/officeDocument/2006/relationships/hyperlink" Target="file:///C:\spij-ext-web\detallenorma\H951153" TargetMode="External"/><Relationship Id="rId519" Type="http://schemas.openxmlformats.org/officeDocument/2006/relationships/hyperlink" Target="file:///C:\spij-ext-web\detallenorma\H1176014" TargetMode="External"/><Relationship Id="rId116" Type="http://schemas.openxmlformats.org/officeDocument/2006/relationships/hyperlink" Target="file:///C:\spij-ext-web\detallenorma\H962111" TargetMode="External"/><Relationship Id="rId158" Type="http://schemas.openxmlformats.org/officeDocument/2006/relationships/hyperlink" Target="file:///C:\spij-ext-web\detallenorma\H1350429" TargetMode="External"/><Relationship Id="rId323" Type="http://schemas.openxmlformats.org/officeDocument/2006/relationships/hyperlink" Target="file:///C:\spij-ext-web\detallenorma\H953102" TargetMode="External"/><Relationship Id="rId530" Type="http://schemas.openxmlformats.org/officeDocument/2006/relationships/hyperlink" Target="file:///C:\spij-ext-web\detallenorma\H671328" TargetMode="External"/><Relationship Id="rId20" Type="http://schemas.openxmlformats.org/officeDocument/2006/relationships/hyperlink" Target="file:///C:\spij-ext-web\detallenorma\H805476" TargetMode="External"/><Relationship Id="rId62" Type="http://schemas.openxmlformats.org/officeDocument/2006/relationships/hyperlink" Target="file:///C:\spij-ext-web\detallenorma\H805476" TargetMode="External"/><Relationship Id="rId365" Type="http://schemas.openxmlformats.org/officeDocument/2006/relationships/hyperlink" Target="file:///C:\spij-ext-web\detallenorma\H1329736" TargetMode="External"/><Relationship Id="rId572" Type="http://schemas.openxmlformats.org/officeDocument/2006/relationships/hyperlink" Target="file:///C:\spij-ext-web\detallenorma\H922390" TargetMode="External"/><Relationship Id="rId225" Type="http://schemas.openxmlformats.org/officeDocument/2006/relationships/hyperlink" Target="file:///C:\spij-ext-web\detallenorma\H1136938" TargetMode="External"/><Relationship Id="rId267" Type="http://schemas.openxmlformats.org/officeDocument/2006/relationships/hyperlink" Target="file:///C:\spij-ext-web\detallenorma\H1019871" TargetMode="External"/><Relationship Id="rId432" Type="http://schemas.openxmlformats.org/officeDocument/2006/relationships/hyperlink" Target="file:///C:\spij-ext-web\detallenorma\H1216420" TargetMode="External"/><Relationship Id="rId474" Type="http://schemas.openxmlformats.org/officeDocument/2006/relationships/hyperlink" Target="file:///C:\spij-ext-web\detallenorma\H953460" TargetMode="External"/><Relationship Id="rId127" Type="http://schemas.openxmlformats.org/officeDocument/2006/relationships/hyperlink" Target="file:///C:\spij-ext-web\detallenorma\H955611" TargetMode="External"/><Relationship Id="rId31" Type="http://schemas.openxmlformats.org/officeDocument/2006/relationships/hyperlink" Target="file:///C:\spij-ext-web\detallenorma\H805476" TargetMode="External"/><Relationship Id="rId73" Type="http://schemas.openxmlformats.org/officeDocument/2006/relationships/hyperlink" Target="file:///C:\spij-ext-web\detallenorma\H805476" TargetMode="External"/><Relationship Id="rId169" Type="http://schemas.openxmlformats.org/officeDocument/2006/relationships/hyperlink" Target="file:///C:\spij-ext-web\detallenorma\H950732" TargetMode="External"/><Relationship Id="rId334" Type="http://schemas.openxmlformats.org/officeDocument/2006/relationships/hyperlink" Target="file:///C:\spij-ext-web\detallenorma\H1170210" TargetMode="External"/><Relationship Id="rId376" Type="http://schemas.openxmlformats.org/officeDocument/2006/relationships/hyperlink" Target="file:///C:\spij-ext-web\detallenorma\H1170210" TargetMode="External"/><Relationship Id="rId541" Type="http://schemas.openxmlformats.org/officeDocument/2006/relationships/hyperlink" Target="file:///C:\spij-ext-web\detallenorma\H1017410" TargetMode="External"/><Relationship Id="rId583" Type="http://schemas.openxmlformats.org/officeDocument/2006/relationships/hyperlink" Target="file:///C:\spij-ext-web\detallenorma\H1259789" TargetMode="External"/><Relationship Id="rId4" Type="http://schemas.openxmlformats.org/officeDocument/2006/relationships/footnotes" Target="footnotes.xml"/><Relationship Id="rId180" Type="http://schemas.openxmlformats.org/officeDocument/2006/relationships/hyperlink" Target="file:///C:\spij-ext-web\detallenorma\H1216420" TargetMode="External"/><Relationship Id="rId236" Type="http://schemas.openxmlformats.org/officeDocument/2006/relationships/hyperlink" Target="file:///C:\spij-ext-web\detallenorma\H940612" TargetMode="External"/><Relationship Id="rId278" Type="http://schemas.openxmlformats.org/officeDocument/2006/relationships/hyperlink" Target="file:///C:\spij-ext-web\detallenorma\H856998" TargetMode="External"/><Relationship Id="rId401" Type="http://schemas.openxmlformats.org/officeDocument/2006/relationships/hyperlink" Target="file:///C:\spij-ext-web\detallenorma\H1170210" TargetMode="External"/><Relationship Id="rId443" Type="http://schemas.openxmlformats.org/officeDocument/2006/relationships/hyperlink" Target="file:///C:\spij-ext-web\detallenorma\H913564" TargetMode="External"/><Relationship Id="rId303" Type="http://schemas.openxmlformats.org/officeDocument/2006/relationships/hyperlink" Target="file:///C:\spij-ext-web\detallenorma\H1312610" TargetMode="External"/><Relationship Id="rId485" Type="http://schemas.openxmlformats.org/officeDocument/2006/relationships/hyperlink" Target="file:///C:\spij-ext-web\detallenorma\H977342" TargetMode="External"/><Relationship Id="rId42" Type="http://schemas.openxmlformats.org/officeDocument/2006/relationships/hyperlink" Target="file:///C:\spij-ext-web\detallenorma\H805476" TargetMode="External"/><Relationship Id="rId84" Type="http://schemas.openxmlformats.org/officeDocument/2006/relationships/hyperlink" Target="file:///C:\spij-ext-web\detallenorma\H1170440" TargetMode="External"/><Relationship Id="rId138" Type="http://schemas.openxmlformats.org/officeDocument/2006/relationships/hyperlink" Target="file:///C:\spij-ext-web\detallenorma\H1216420" TargetMode="External"/><Relationship Id="rId345" Type="http://schemas.openxmlformats.org/officeDocument/2006/relationships/hyperlink" Target="file:///C:\spij-ext-web\detallenorma\H1170210" TargetMode="External"/><Relationship Id="rId387" Type="http://schemas.openxmlformats.org/officeDocument/2006/relationships/hyperlink" Target="file:///C:\spij-ext-web\detallenorma\H967357" TargetMode="External"/><Relationship Id="rId510" Type="http://schemas.openxmlformats.org/officeDocument/2006/relationships/hyperlink" Target="file:///C:\spij-ext-web\detallenorma\H1142490" TargetMode="External"/><Relationship Id="rId552" Type="http://schemas.openxmlformats.org/officeDocument/2006/relationships/hyperlink" Target="file:///C:\spij-ext-web\detallenorma\H920248" TargetMode="External"/><Relationship Id="rId594" Type="http://schemas.openxmlformats.org/officeDocument/2006/relationships/footer" Target="footer2.xml"/><Relationship Id="rId191" Type="http://schemas.openxmlformats.org/officeDocument/2006/relationships/hyperlink" Target="file:///C:\spij-ext-web\detallenorma\H929150" TargetMode="External"/><Relationship Id="rId205" Type="http://schemas.openxmlformats.org/officeDocument/2006/relationships/hyperlink" Target="file:///C:\spij-ext-web\detallenorma\H1173348" TargetMode="External"/><Relationship Id="rId247" Type="http://schemas.openxmlformats.org/officeDocument/2006/relationships/hyperlink" Target="file:///C:\spij-ext-web\detallenorma\H1170210" TargetMode="External"/><Relationship Id="rId412" Type="http://schemas.openxmlformats.org/officeDocument/2006/relationships/hyperlink" Target="file:///C:\spij-ext-web\detallenorma\H967357" TargetMode="External"/><Relationship Id="rId107" Type="http://schemas.openxmlformats.org/officeDocument/2006/relationships/hyperlink" Target="file:///C:\spij-ext-web\detallenorma\H1258946" TargetMode="External"/><Relationship Id="rId289" Type="http://schemas.openxmlformats.org/officeDocument/2006/relationships/hyperlink" Target="file:///C:\spij-ext-web\detallenorma\H672062" TargetMode="External"/><Relationship Id="rId454" Type="http://schemas.openxmlformats.org/officeDocument/2006/relationships/hyperlink" Target="file:///C:\spij-ext-web\detallenorma\H944061" TargetMode="External"/><Relationship Id="rId496" Type="http://schemas.openxmlformats.org/officeDocument/2006/relationships/hyperlink" Target="file:///C:\spij-ext-web\detallenorma\H1078682" TargetMode="External"/><Relationship Id="rId11" Type="http://schemas.openxmlformats.org/officeDocument/2006/relationships/hyperlink" Target="file:///C:\spij-ext-web\detallenorma\H805476" TargetMode="External"/><Relationship Id="rId53" Type="http://schemas.openxmlformats.org/officeDocument/2006/relationships/hyperlink" Target="file:///C:\spij-ext-web\detallenorma\H805476" TargetMode="External"/><Relationship Id="rId149" Type="http://schemas.openxmlformats.org/officeDocument/2006/relationships/hyperlink" Target="file:///C:\spij-ext-web\detallenorma\H1170210" TargetMode="External"/><Relationship Id="rId314" Type="http://schemas.openxmlformats.org/officeDocument/2006/relationships/hyperlink" Target="file:///C:\spij-ext-web\detallenorma\H1105795" TargetMode="External"/><Relationship Id="rId356" Type="http://schemas.openxmlformats.org/officeDocument/2006/relationships/hyperlink" Target="file:///C:\spij-ext-web\detallenorma\H1170210" TargetMode="External"/><Relationship Id="rId398" Type="http://schemas.openxmlformats.org/officeDocument/2006/relationships/hyperlink" Target="file:///C:\spij-ext-web\detallenorma\H967357" TargetMode="External"/><Relationship Id="rId521" Type="http://schemas.openxmlformats.org/officeDocument/2006/relationships/hyperlink" Target="file:///C:\spij-ext-web\detallenorma\H1219782" TargetMode="External"/><Relationship Id="rId563" Type="http://schemas.openxmlformats.org/officeDocument/2006/relationships/hyperlink" Target="file:///C:\spij-ext-web\detallenorma\H1143084" TargetMode="External"/><Relationship Id="rId95" Type="http://schemas.openxmlformats.org/officeDocument/2006/relationships/hyperlink" Target="file:///C:\spij-ext-web\detallenorma\H1103689" TargetMode="External"/><Relationship Id="rId160" Type="http://schemas.openxmlformats.org/officeDocument/2006/relationships/hyperlink" Target="file:///C:\spij-ext-web\detallenorma\H1350429" TargetMode="External"/><Relationship Id="rId216" Type="http://schemas.openxmlformats.org/officeDocument/2006/relationships/hyperlink" Target="file:///C:\spij-ext-web\detallenorma\H1017410" TargetMode="External"/><Relationship Id="rId423" Type="http://schemas.openxmlformats.org/officeDocument/2006/relationships/hyperlink" Target="file:///C:\spij-ext-web\detallenorma\H1212690" TargetMode="External"/><Relationship Id="rId258" Type="http://schemas.openxmlformats.org/officeDocument/2006/relationships/hyperlink" Target="file:///C:\spij-ext-web\detallenorma\H1170210" TargetMode="External"/><Relationship Id="rId465" Type="http://schemas.openxmlformats.org/officeDocument/2006/relationships/hyperlink" Target="file:///C:\spij-ext-web\detallenorma\H952744" TargetMode="External"/><Relationship Id="rId22" Type="http://schemas.openxmlformats.org/officeDocument/2006/relationships/hyperlink" Target="file:///C:\spij-ext-web\detallenorma\H805476" TargetMode="External"/><Relationship Id="rId64" Type="http://schemas.openxmlformats.org/officeDocument/2006/relationships/hyperlink" Target="file:///C:\spij-ext-web\detallenorma\H805476" TargetMode="External"/><Relationship Id="rId118" Type="http://schemas.openxmlformats.org/officeDocument/2006/relationships/hyperlink" Target="file:///C:\spij-ext-web\detallenorma\H858825" TargetMode="External"/><Relationship Id="rId325" Type="http://schemas.openxmlformats.org/officeDocument/2006/relationships/hyperlink" Target="file:///C:\spij-ext-web\detallenorma\H1170210" TargetMode="External"/><Relationship Id="rId367" Type="http://schemas.openxmlformats.org/officeDocument/2006/relationships/hyperlink" Target="file:///C:\spij-ext-web\detallenorma\H1346807" TargetMode="External"/><Relationship Id="rId532" Type="http://schemas.openxmlformats.org/officeDocument/2006/relationships/hyperlink" Target="file:///C:\spij-ext-web\detallenorma\H938987" TargetMode="External"/><Relationship Id="rId574" Type="http://schemas.openxmlformats.org/officeDocument/2006/relationships/hyperlink" Target="file:///C:\spij-ext-web\detallenorma\H1222267" TargetMode="External"/><Relationship Id="rId171" Type="http://schemas.openxmlformats.org/officeDocument/2006/relationships/hyperlink" Target="file:///C:\spij-ext-web\detallenorma\H957718" TargetMode="External"/><Relationship Id="rId227" Type="http://schemas.openxmlformats.org/officeDocument/2006/relationships/hyperlink" Target="file:///C:\spij-ext-web\detallenorma\H1346393" TargetMode="External"/><Relationship Id="rId269" Type="http://schemas.openxmlformats.org/officeDocument/2006/relationships/hyperlink" Target="file:///C:\spij-ext-web\detallenorma\H967357" TargetMode="External"/><Relationship Id="rId434" Type="http://schemas.openxmlformats.org/officeDocument/2006/relationships/hyperlink" Target="file:///C:\spij-ext-web\detallenorma\H971469" TargetMode="External"/><Relationship Id="rId476" Type="http://schemas.openxmlformats.org/officeDocument/2006/relationships/hyperlink" Target="file:///C:\spij-ext-web\detallenorma\H958604" TargetMode="External"/><Relationship Id="rId33" Type="http://schemas.openxmlformats.org/officeDocument/2006/relationships/hyperlink" Target="file:///C:\spij-ext-web\detallenorma\H805476" TargetMode="External"/><Relationship Id="rId129" Type="http://schemas.openxmlformats.org/officeDocument/2006/relationships/hyperlink" Target="file:///C:\spij-ext-web\detallenorma\H955611" TargetMode="External"/><Relationship Id="rId280" Type="http://schemas.openxmlformats.org/officeDocument/2006/relationships/hyperlink" Target="file:///C:\spij-ext-web\detallenorma\H431177" TargetMode="External"/><Relationship Id="rId336" Type="http://schemas.openxmlformats.org/officeDocument/2006/relationships/hyperlink" Target="file:///C:\spij-ext-web\detallenorma\H1122948" TargetMode="External"/><Relationship Id="rId501" Type="http://schemas.openxmlformats.org/officeDocument/2006/relationships/hyperlink" Target="file:///C:\spij-ext-web\detallenorma\H1082210" TargetMode="External"/><Relationship Id="rId543" Type="http://schemas.openxmlformats.org/officeDocument/2006/relationships/hyperlink" Target="file:///C:\spij-ext-web\detallenorma\H1030852" TargetMode="External"/><Relationship Id="rId75" Type="http://schemas.openxmlformats.org/officeDocument/2006/relationships/hyperlink" Target="file:///C:\spij-ext-web\detallenorma\H1214124" TargetMode="External"/><Relationship Id="rId140" Type="http://schemas.openxmlformats.org/officeDocument/2006/relationships/hyperlink" Target="file:///C:\spij-ext-web\detallenorma\H671878" TargetMode="External"/><Relationship Id="rId182" Type="http://schemas.openxmlformats.org/officeDocument/2006/relationships/hyperlink" Target="file:///C:\spij-ext-web\detallenorma\H957718" TargetMode="External"/><Relationship Id="rId378" Type="http://schemas.openxmlformats.org/officeDocument/2006/relationships/hyperlink" Target="file:///C:\spij-ext-web\detallenorma\H1170210" TargetMode="External"/><Relationship Id="rId403" Type="http://schemas.openxmlformats.org/officeDocument/2006/relationships/hyperlink" Target="file:///C:\spij-ext-web\detallenorma\H1170210" TargetMode="External"/><Relationship Id="rId585" Type="http://schemas.openxmlformats.org/officeDocument/2006/relationships/hyperlink" Target="file:///C:\spij-ext-web\detallenorma\H920248" TargetMode="External"/><Relationship Id="rId6" Type="http://schemas.openxmlformats.org/officeDocument/2006/relationships/hyperlink" Target="file:///C:\spij-ext-web\detallenorma\H1226958" TargetMode="External"/><Relationship Id="rId238" Type="http://schemas.openxmlformats.org/officeDocument/2006/relationships/hyperlink" Target="file:///C:\spij-ext-web\detallenorma\H1103689" TargetMode="External"/><Relationship Id="rId445" Type="http://schemas.openxmlformats.org/officeDocument/2006/relationships/hyperlink" Target="file:///C:\spij-ext-web\detallenorma\H918547" TargetMode="External"/><Relationship Id="rId487" Type="http://schemas.openxmlformats.org/officeDocument/2006/relationships/hyperlink" Target="file:///C:\spij-ext-web\detallenorma\H805476" TargetMode="External"/><Relationship Id="rId291" Type="http://schemas.openxmlformats.org/officeDocument/2006/relationships/hyperlink" Target="file:///C:\spij-ext-web\detallenorma\H1172577" TargetMode="External"/><Relationship Id="rId305" Type="http://schemas.openxmlformats.org/officeDocument/2006/relationships/hyperlink" Target="file:///C:\spij-ext-web\detallenorma\H1312610" TargetMode="External"/><Relationship Id="rId347" Type="http://schemas.openxmlformats.org/officeDocument/2006/relationships/hyperlink" Target="file:///C:\spij-ext-web\detallenorma\H967357" TargetMode="External"/><Relationship Id="rId512" Type="http://schemas.openxmlformats.org/officeDocument/2006/relationships/hyperlink" Target="file:///C:\spij-ext-web\detallenorma\H1146937" TargetMode="External"/><Relationship Id="rId44" Type="http://schemas.openxmlformats.org/officeDocument/2006/relationships/hyperlink" Target="file:///C:\spij-ext-web\detallenorma\H805476" TargetMode="External"/><Relationship Id="rId86" Type="http://schemas.openxmlformats.org/officeDocument/2006/relationships/hyperlink" Target="file:///C:\spij-ext-web\detallenorma\H1046915" TargetMode="External"/><Relationship Id="rId151" Type="http://schemas.openxmlformats.org/officeDocument/2006/relationships/hyperlink" Target="file:///C:\spij-ext-web\detallenorma\H1366295" TargetMode="External"/><Relationship Id="rId389" Type="http://schemas.openxmlformats.org/officeDocument/2006/relationships/hyperlink" Target="file:///C:\spij-ext-web\detallenorma\H66539" TargetMode="External"/><Relationship Id="rId554" Type="http://schemas.openxmlformats.org/officeDocument/2006/relationships/hyperlink" Target="file:///C:\spij-ext-web\detallenorma\H920248" TargetMode="External"/><Relationship Id="rId596" Type="http://schemas.openxmlformats.org/officeDocument/2006/relationships/footer" Target="footer3.xml"/><Relationship Id="rId193" Type="http://schemas.openxmlformats.org/officeDocument/2006/relationships/hyperlink" Target="file:///C:\spij-ext-web\detallenorma\H1170210" TargetMode="External"/><Relationship Id="rId207" Type="http://schemas.openxmlformats.org/officeDocument/2006/relationships/hyperlink" Target="file:///C:\spij-ext-web\detallenorma\H1170210" TargetMode="External"/><Relationship Id="rId249" Type="http://schemas.openxmlformats.org/officeDocument/2006/relationships/hyperlink" Target="file:///C:\spij-ext-web\detallenorma\H1103689" TargetMode="External"/><Relationship Id="rId414" Type="http://schemas.openxmlformats.org/officeDocument/2006/relationships/hyperlink" Target="file:///C:\spij-ext-web\detallenorma\H967357" TargetMode="External"/><Relationship Id="rId456" Type="http://schemas.openxmlformats.org/officeDocument/2006/relationships/hyperlink" Target="file:///C:\spij-ext-web\detallenorma\H671878" TargetMode="External"/><Relationship Id="rId498" Type="http://schemas.openxmlformats.org/officeDocument/2006/relationships/hyperlink" Target="file:///C:\spij-ext-web\detallenorma\H1079976" TargetMode="External"/><Relationship Id="rId13" Type="http://schemas.openxmlformats.org/officeDocument/2006/relationships/hyperlink" Target="file:///C:\spij-ext-web\detallenorma\H805476" TargetMode="External"/><Relationship Id="rId109" Type="http://schemas.openxmlformats.org/officeDocument/2006/relationships/hyperlink" Target="file:///C:\spij-ext-web\detallenorma\H962111" TargetMode="External"/><Relationship Id="rId260" Type="http://schemas.openxmlformats.org/officeDocument/2006/relationships/hyperlink" Target="file:///C:\spij-ext-web\detallenorma\H672168" TargetMode="External"/><Relationship Id="rId316" Type="http://schemas.openxmlformats.org/officeDocument/2006/relationships/hyperlink" Target="file:///C:\spij-ext-web\detallenorma\H1170210" TargetMode="External"/><Relationship Id="rId523" Type="http://schemas.openxmlformats.org/officeDocument/2006/relationships/hyperlink" Target="file:///C:\spij-ext-web\detallenorma\H1262301" TargetMode="External"/><Relationship Id="rId55" Type="http://schemas.openxmlformats.org/officeDocument/2006/relationships/hyperlink" Target="file:///C:\spij-ext-web\detallenorma\H805476" TargetMode="External"/><Relationship Id="rId97" Type="http://schemas.openxmlformats.org/officeDocument/2006/relationships/hyperlink" Target="file:///C:\spij-ext-web\detallenorma\H1103689" TargetMode="External"/><Relationship Id="rId120" Type="http://schemas.openxmlformats.org/officeDocument/2006/relationships/hyperlink" Target="file:///C:\spij-ext-web\detallenorma\H962111" TargetMode="External"/><Relationship Id="rId358" Type="http://schemas.openxmlformats.org/officeDocument/2006/relationships/hyperlink" Target="file:///C:\spij-ext-web\detallenorma\H1009922" TargetMode="External"/><Relationship Id="rId565" Type="http://schemas.openxmlformats.org/officeDocument/2006/relationships/hyperlink" Target="file:///C:\spij-ext-web\detallenorma\H1174520" TargetMode="External"/><Relationship Id="rId162" Type="http://schemas.openxmlformats.org/officeDocument/2006/relationships/hyperlink" Target="file:///C:\spij-ext-web\detallenorma\H1024255" TargetMode="External"/><Relationship Id="rId218" Type="http://schemas.openxmlformats.org/officeDocument/2006/relationships/hyperlink" Target="file:///C:\spij-ext-web\detallenorma\H1136938" TargetMode="External"/><Relationship Id="rId425" Type="http://schemas.openxmlformats.org/officeDocument/2006/relationships/hyperlink" Target="file:///C:\spij-ext-web\detallenorma\H513613" TargetMode="External"/><Relationship Id="rId467" Type="http://schemas.openxmlformats.org/officeDocument/2006/relationships/hyperlink" Target="file:///C:\spij-ext-web\detallenorma\H672168" TargetMode="External"/><Relationship Id="rId271" Type="http://schemas.openxmlformats.org/officeDocument/2006/relationships/hyperlink" Target="file:///C:\spij-ext-web\detallenorma\H847305" TargetMode="External"/><Relationship Id="rId24" Type="http://schemas.openxmlformats.org/officeDocument/2006/relationships/hyperlink" Target="file:///C:\spij-ext-web\detallenorma\H805476" TargetMode="External"/><Relationship Id="rId66" Type="http://schemas.openxmlformats.org/officeDocument/2006/relationships/hyperlink" Target="file:///C:\spij-ext-web\detallenorma\H805476" TargetMode="External"/><Relationship Id="rId131" Type="http://schemas.openxmlformats.org/officeDocument/2006/relationships/hyperlink" Target="file:///C:\spij-ext-web\detallenorma\H671878" TargetMode="External"/><Relationship Id="rId327" Type="http://schemas.openxmlformats.org/officeDocument/2006/relationships/hyperlink" Target="file:///C:\spij-ext-web\detallenorma\H1170210" TargetMode="External"/><Relationship Id="rId369" Type="http://schemas.openxmlformats.org/officeDocument/2006/relationships/hyperlink" Target="file:///C:\spij-ext-web\detallenorma\H1346808" TargetMode="External"/><Relationship Id="rId534" Type="http://schemas.openxmlformats.org/officeDocument/2006/relationships/hyperlink" Target="file:///C:\spij-ext-web\detallenorma\H955611" TargetMode="External"/><Relationship Id="rId576" Type="http://schemas.openxmlformats.org/officeDocument/2006/relationships/hyperlink" Target="file:///C:\spij-ext-web\detallenorma\H920248" TargetMode="External"/><Relationship Id="rId173" Type="http://schemas.openxmlformats.org/officeDocument/2006/relationships/hyperlink" Target="file:///C:\spij-ext-web\detallenorma\H1105795" TargetMode="External"/><Relationship Id="rId229" Type="http://schemas.openxmlformats.org/officeDocument/2006/relationships/hyperlink" Target="file:///C:\spij-ext-web\detallenorma\H1170210" TargetMode="External"/><Relationship Id="rId380" Type="http://schemas.openxmlformats.org/officeDocument/2006/relationships/hyperlink" Target="file:///C:\spij-ext-web\detallenorma\H1170210" TargetMode="External"/><Relationship Id="rId436" Type="http://schemas.openxmlformats.org/officeDocument/2006/relationships/hyperlink" Target="file:///C:\spij-ext-web\detallenorma\H848156" TargetMode="External"/><Relationship Id="rId240" Type="http://schemas.openxmlformats.org/officeDocument/2006/relationships/hyperlink" Target="file:///C:\spij-ext-web\detallenorma\H1216420" TargetMode="External"/><Relationship Id="rId478" Type="http://schemas.openxmlformats.org/officeDocument/2006/relationships/hyperlink" Target="file:///C:\spij-ext-web\detallenorma\H971219" TargetMode="External"/><Relationship Id="rId35" Type="http://schemas.openxmlformats.org/officeDocument/2006/relationships/hyperlink" Target="file:///C:\spij-ext-web\detallenorma\H805476" TargetMode="External"/><Relationship Id="rId77" Type="http://schemas.openxmlformats.org/officeDocument/2006/relationships/hyperlink" Target="file:///C:\spij-ext-web\detallenorma\H950014" TargetMode="External"/><Relationship Id="rId100" Type="http://schemas.openxmlformats.org/officeDocument/2006/relationships/hyperlink" Target="file:///C:\spij-ext-web\detallenorma\H907851" TargetMode="External"/><Relationship Id="rId282" Type="http://schemas.openxmlformats.org/officeDocument/2006/relationships/hyperlink" Target="file:///C:\spij-ext-web\detallenorma\H1170210" TargetMode="External"/><Relationship Id="rId338" Type="http://schemas.openxmlformats.org/officeDocument/2006/relationships/hyperlink" Target="file:///C:\spij-ext-web\detallenorma\H1103689" TargetMode="External"/><Relationship Id="rId503" Type="http://schemas.openxmlformats.org/officeDocument/2006/relationships/hyperlink" Target="file:///C:\spij-ext-web\detallenorma\H1089457" TargetMode="External"/><Relationship Id="rId545" Type="http://schemas.openxmlformats.org/officeDocument/2006/relationships/hyperlink" Target="file:///C:\spij-ext-web\detallenorma\H1167586" TargetMode="External"/><Relationship Id="rId587" Type="http://schemas.openxmlformats.org/officeDocument/2006/relationships/hyperlink" Target="file:///C:\spij-ext-web\detallenorma\H920248" TargetMode="External"/><Relationship Id="rId8" Type="http://schemas.openxmlformats.org/officeDocument/2006/relationships/hyperlink" Target="file:///C:\spij-ext-web\detallenorma\H1171037" TargetMode="External"/><Relationship Id="rId142" Type="http://schemas.openxmlformats.org/officeDocument/2006/relationships/hyperlink" Target="file:///C:\spij-ext-web\detallenorma\H1170210" TargetMode="External"/><Relationship Id="rId184" Type="http://schemas.openxmlformats.org/officeDocument/2006/relationships/hyperlink" Target="file:///C:\spij-ext-web\detallenorma\H1216420" TargetMode="External"/><Relationship Id="rId391" Type="http://schemas.openxmlformats.org/officeDocument/2006/relationships/hyperlink" Target="file:///C:\spij-ext-web\detallenorma\H1119942" TargetMode="External"/><Relationship Id="rId405" Type="http://schemas.openxmlformats.org/officeDocument/2006/relationships/hyperlink" Target="file:///C:\spij-ext-web\detallenorma\H1170210" TargetMode="External"/><Relationship Id="rId447" Type="http://schemas.openxmlformats.org/officeDocument/2006/relationships/hyperlink" Target="file:///C:\spij-ext-web\detallenorma\H933422" TargetMode="External"/><Relationship Id="rId251" Type="http://schemas.openxmlformats.org/officeDocument/2006/relationships/hyperlink" Target="file:///C:\spij-ext-web\detallenorma\H1216420" TargetMode="External"/><Relationship Id="rId489" Type="http://schemas.openxmlformats.org/officeDocument/2006/relationships/hyperlink" Target="file:///C:\spij-ext-web\detallenorma\H996242" TargetMode="External"/><Relationship Id="rId46" Type="http://schemas.openxmlformats.org/officeDocument/2006/relationships/hyperlink" Target="file:///C:\spij-ext-web\detallenorma\H805476" TargetMode="External"/><Relationship Id="rId293" Type="http://schemas.openxmlformats.org/officeDocument/2006/relationships/hyperlink" Target="file:///C:\spij-ext-web\detallenorma\H1253129" TargetMode="External"/><Relationship Id="rId307" Type="http://schemas.openxmlformats.org/officeDocument/2006/relationships/hyperlink" Target="file:///C:\spij-ext-web\detallenorma\H1273488" TargetMode="External"/><Relationship Id="rId349" Type="http://schemas.openxmlformats.org/officeDocument/2006/relationships/hyperlink" Target="file:///C:\spij-ext-web\detallenorma\H1034642" TargetMode="External"/><Relationship Id="rId514" Type="http://schemas.openxmlformats.org/officeDocument/2006/relationships/hyperlink" Target="file:///C:\spij-ext-web\detallenorma\H1168046" TargetMode="External"/><Relationship Id="rId556" Type="http://schemas.openxmlformats.org/officeDocument/2006/relationships/hyperlink" Target="file:///C:\spij-ext-web\detallenorma\H938266" TargetMode="External"/><Relationship Id="rId88" Type="http://schemas.openxmlformats.org/officeDocument/2006/relationships/hyperlink" Target="file:///C:\spij-ext-web\detallenorma\H1169022" TargetMode="External"/><Relationship Id="rId111" Type="http://schemas.openxmlformats.org/officeDocument/2006/relationships/hyperlink" Target="file:///C:\spij-ext-web\detallenorma\H1255400" TargetMode="External"/><Relationship Id="rId153" Type="http://schemas.openxmlformats.org/officeDocument/2006/relationships/hyperlink" Target="file:///C:\spij-ext-web\detallenorma\H1170210" TargetMode="External"/><Relationship Id="rId195" Type="http://schemas.openxmlformats.org/officeDocument/2006/relationships/hyperlink" Target="file:///C:\spij-ext-web\detallenorma\H1170210" TargetMode="External"/><Relationship Id="rId209" Type="http://schemas.openxmlformats.org/officeDocument/2006/relationships/hyperlink" Target="file:///C:\spij-ext-web\detallenorma\H1350429" TargetMode="External"/><Relationship Id="rId360" Type="http://schemas.openxmlformats.org/officeDocument/2006/relationships/hyperlink" Target="file:///C:\spij-ext-web\detallenorma\H1009922" TargetMode="External"/><Relationship Id="rId416" Type="http://schemas.openxmlformats.org/officeDocument/2006/relationships/hyperlink" Target="file:///C:\spij-ext-web\detallenorma\H967357" TargetMode="External"/><Relationship Id="rId598" Type="http://schemas.openxmlformats.org/officeDocument/2006/relationships/theme" Target="theme/theme1.xml"/><Relationship Id="rId220" Type="http://schemas.openxmlformats.org/officeDocument/2006/relationships/hyperlink" Target="file:///C:\spij-ext-web\detallenorma\H1170210" TargetMode="External"/><Relationship Id="rId458" Type="http://schemas.openxmlformats.org/officeDocument/2006/relationships/hyperlink" Target="file:///C:\spij-ext-web\detallenorma\H949084" TargetMode="External"/><Relationship Id="rId15" Type="http://schemas.openxmlformats.org/officeDocument/2006/relationships/hyperlink" Target="file:///C:\spij-ext-web\detallenorma\H805476" TargetMode="External"/><Relationship Id="rId57" Type="http://schemas.openxmlformats.org/officeDocument/2006/relationships/hyperlink" Target="file:///C:\spij-ext-web\detallenorma\H805476" TargetMode="External"/><Relationship Id="rId262" Type="http://schemas.openxmlformats.org/officeDocument/2006/relationships/hyperlink" Target="file:///C:\spij-ext-web\detallenorma\H674316" TargetMode="External"/><Relationship Id="rId318" Type="http://schemas.openxmlformats.org/officeDocument/2006/relationships/hyperlink" Target="file:///C:\spij-ext-web\detallenorma\H996242" TargetMode="External"/><Relationship Id="rId525" Type="http://schemas.openxmlformats.org/officeDocument/2006/relationships/hyperlink" Target="file:///C:\spij-ext-web\detallenorma\H1378469" TargetMode="External"/><Relationship Id="rId567" Type="http://schemas.openxmlformats.org/officeDocument/2006/relationships/hyperlink" Target="file:///C:\spij-ext-web\detallenorma\H907022" TargetMode="External"/><Relationship Id="rId99" Type="http://schemas.openxmlformats.org/officeDocument/2006/relationships/hyperlink" Target="file:///C:\spij-ext-web\detallenorma\H1170210" TargetMode="External"/><Relationship Id="rId122" Type="http://schemas.openxmlformats.org/officeDocument/2006/relationships/hyperlink" Target="file:///C:\spij-ext-web\detallenorma\H1170210" TargetMode="External"/><Relationship Id="rId164" Type="http://schemas.openxmlformats.org/officeDocument/2006/relationships/hyperlink" Target="file:///C:\spij-ext-web\detallenorma\H1136858" TargetMode="External"/><Relationship Id="rId371" Type="http://schemas.openxmlformats.org/officeDocument/2006/relationships/hyperlink" Target="file:///C:\spij-ext-web\detallenorma\H1170312" TargetMode="External"/><Relationship Id="rId427" Type="http://schemas.openxmlformats.org/officeDocument/2006/relationships/hyperlink" Target="file:///C:\spij-ext-web\detallenorma\H671328" TargetMode="External"/><Relationship Id="rId469" Type="http://schemas.openxmlformats.org/officeDocument/2006/relationships/hyperlink" Target="file:///C:\spij-ext-web\detallenorma\H952870" TargetMode="External"/><Relationship Id="rId26" Type="http://schemas.openxmlformats.org/officeDocument/2006/relationships/hyperlink" Target="file:///C:\spij-ext-web\detallenorma\H805476" TargetMode="External"/><Relationship Id="rId231" Type="http://schemas.openxmlformats.org/officeDocument/2006/relationships/hyperlink" Target="file:///C:\spij-ext-web\detallenorma\H848471" TargetMode="External"/><Relationship Id="rId273" Type="http://schemas.openxmlformats.org/officeDocument/2006/relationships/hyperlink" Target="file:///C:\spij-ext-web\detallenorma\H673165" TargetMode="External"/><Relationship Id="rId329" Type="http://schemas.openxmlformats.org/officeDocument/2006/relationships/hyperlink" Target="file:///C:\spij-ext-web\detallenorma\H1103689" TargetMode="External"/><Relationship Id="rId480" Type="http://schemas.openxmlformats.org/officeDocument/2006/relationships/hyperlink" Target="file:///C:\spij-ext-web\detallenorma\H971219" TargetMode="External"/><Relationship Id="rId536" Type="http://schemas.openxmlformats.org/officeDocument/2006/relationships/hyperlink" Target="file:///C:\spij-ext-web\detallenorma\H955611" TargetMode="External"/><Relationship Id="rId68" Type="http://schemas.openxmlformats.org/officeDocument/2006/relationships/hyperlink" Target="file:///C:\spij-ext-web\detallenorma\H805476" TargetMode="External"/><Relationship Id="rId133" Type="http://schemas.openxmlformats.org/officeDocument/2006/relationships/hyperlink" Target="file:///C:\spij-ext-web\detallenorma\H1170210" TargetMode="External"/><Relationship Id="rId175" Type="http://schemas.openxmlformats.org/officeDocument/2006/relationships/hyperlink" Target="file:///C:\spij-ext-web\detallenorma\H1105795" TargetMode="External"/><Relationship Id="rId340" Type="http://schemas.openxmlformats.org/officeDocument/2006/relationships/hyperlink" Target="file:///C:\spij-ext-web\detallenorma\H967357" TargetMode="External"/><Relationship Id="rId578" Type="http://schemas.openxmlformats.org/officeDocument/2006/relationships/hyperlink" Target="file:///C:\spij-ext-web\detallenorma\H910378" TargetMode="External"/><Relationship Id="rId200" Type="http://schemas.openxmlformats.org/officeDocument/2006/relationships/hyperlink" Target="file:///C:\spij-ext-web\detallenorma\H929150" TargetMode="External"/><Relationship Id="rId382" Type="http://schemas.openxmlformats.org/officeDocument/2006/relationships/hyperlink" Target="file:///C:\spij-ext-web\detallenorma\H967357" TargetMode="External"/><Relationship Id="rId438" Type="http://schemas.openxmlformats.org/officeDocument/2006/relationships/hyperlink" Target="file:///C:\spij-ext-web\detallenorma\H888557" TargetMode="External"/><Relationship Id="rId242" Type="http://schemas.openxmlformats.org/officeDocument/2006/relationships/hyperlink" Target="file:///C:\spij-ext-web\detallenorma\H949541" TargetMode="External"/><Relationship Id="rId284" Type="http://schemas.openxmlformats.org/officeDocument/2006/relationships/hyperlink" Target="file:///C:\spij-ext-web\detallenorma\H1126480" TargetMode="External"/><Relationship Id="rId491" Type="http://schemas.openxmlformats.org/officeDocument/2006/relationships/hyperlink" Target="file:///C:\spij-ext-web\detallenorma\H999744" TargetMode="External"/><Relationship Id="rId505" Type="http://schemas.openxmlformats.org/officeDocument/2006/relationships/hyperlink" Target="file:///C:\spij-ext-web\detallenorma\H1103689" TargetMode="External"/><Relationship Id="rId37" Type="http://schemas.openxmlformats.org/officeDocument/2006/relationships/hyperlink" Target="file:///C:\spij-ext-web\detallenorma\H805476" TargetMode="External"/><Relationship Id="rId79" Type="http://schemas.openxmlformats.org/officeDocument/2006/relationships/hyperlink" Target="file:///C:\spij-ext-web\detallenorma\H950014" TargetMode="External"/><Relationship Id="rId102" Type="http://schemas.openxmlformats.org/officeDocument/2006/relationships/hyperlink" Target="file:///C:\spij-ext-web\detallenorma\H967357" TargetMode="External"/><Relationship Id="rId144" Type="http://schemas.openxmlformats.org/officeDocument/2006/relationships/hyperlink" Target="file:///C:\spij-ext-web\detallenorma\H1350429" TargetMode="External"/><Relationship Id="rId547" Type="http://schemas.openxmlformats.org/officeDocument/2006/relationships/hyperlink" Target="file:///C:\spij-ext-web\detallenorma\H628709" TargetMode="External"/><Relationship Id="rId589" Type="http://schemas.openxmlformats.org/officeDocument/2006/relationships/hyperlink" Target="file:///C:\spij-ext-web\detallenorma\H920248" TargetMode="External"/><Relationship Id="rId90" Type="http://schemas.openxmlformats.org/officeDocument/2006/relationships/hyperlink" Target="file:///C:\spij-ext-web\detallenorma\H1170210" TargetMode="External"/><Relationship Id="rId186" Type="http://schemas.openxmlformats.org/officeDocument/2006/relationships/hyperlink" Target="file:///C:\spij-ext-web\detallenorma\H1350429" TargetMode="External"/><Relationship Id="rId351" Type="http://schemas.openxmlformats.org/officeDocument/2006/relationships/hyperlink" Target="file:///C:\spij-ext-web\detallenorma\H967357" TargetMode="External"/><Relationship Id="rId393" Type="http://schemas.openxmlformats.org/officeDocument/2006/relationships/hyperlink" Target="file:///C:\spij-ext-web\detallenorma\H1005557" TargetMode="External"/><Relationship Id="rId407" Type="http://schemas.openxmlformats.org/officeDocument/2006/relationships/hyperlink" Target="file:///C:\spij-ext-web\detallenorma\H1170210" TargetMode="External"/><Relationship Id="rId449" Type="http://schemas.openxmlformats.org/officeDocument/2006/relationships/hyperlink" Target="file:///C:\spij-ext-web\detallenorma\H671603" TargetMode="External"/><Relationship Id="rId211" Type="http://schemas.openxmlformats.org/officeDocument/2006/relationships/hyperlink" Target="file:///C:\spij-ext-web\detallenorma\H1010048" TargetMode="External"/><Relationship Id="rId253" Type="http://schemas.openxmlformats.org/officeDocument/2006/relationships/hyperlink" Target="file:///C:\spij-ext-web\detallenorma\H1103689" TargetMode="External"/><Relationship Id="rId295" Type="http://schemas.openxmlformats.org/officeDocument/2006/relationships/hyperlink" Target="file:///C:\spij-ext-web\detallenorma\H1170210" TargetMode="External"/><Relationship Id="rId309" Type="http://schemas.openxmlformats.org/officeDocument/2006/relationships/hyperlink" Target="file:///C:\spij-ext-web\detallenorma\H967357" TargetMode="External"/><Relationship Id="rId460" Type="http://schemas.openxmlformats.org/officeDocument/2006/relationships/hyperlink" Target="file:///C:\spij-ext-web\detallenorma\H672062" TargetMode="External"/><Relationship Id="rId516" Type="http://schemas.openxmlformats.org/officeDocument/2006/relationships/hyperlink" Target="file:///C:\spij-ext-web\detallenorma\H1171788" TargetMode="External"/><Relationship Id="rId48" Type="http://schemas.openxmlformats.org/officeDocument/2006/relationships/hyperlink" Target="file:///C:\spij-ext-web\detallenorma\H805476" TargetMode="External"/><Relationship Id="rId113" Type="http://schemas.openxmlformats.org/officeDocument/2006/relationships/hyperlink" Target="file:///C:\spij-ext-web\detallenorma\H967357" TargetMode="External"/><Relationship Id="rId320" Type="http://schemas.openxmlformats.org/officeDocument/2006/relationships/hyperlink" Target="file:///C:\spij-ext-web\detallenorma\H996242" TargetMode="External"/><Relationship Id="rId558" Type="http://schemas.openxmlformats.org/officeDocument/2006/relationships/hyperlink" Target="file:///C:\spij-ext-web\detallenorma\H955611" TargetMode="External"/><Relationship Id="rId155" Type="http://schemas.openxmlformats.org/officeDocument/2006/relationships/hyperlink" Target="file:///C:\spij-ext-web\detallenorma\H1170210" TargetMode="External"/><Relationship Id="rId197" Type="http://schemas.openxmlformats.org/officeDocument/2006/relationships/hyperlink" Target="file:///C:\spij-ext-web\detallenorma\H929150" TargetMode="External"/><Relationship Id="rId362" Type="http://schemas.openxmlformats.org/officeDocument/2006/relationships/hyperlink" Target="file:///C:\spij-ext-web\detallenorma\H1170210" TargetMode="External"/><Relationship Id="rId418" Type="http://schemas.openxmlformats.org/officeDocument/2006/relationships/hyperlink" Target="file:///C:\spij-ext-web\detallenorma\H671878" TargetMode="External"/><Relationship Id="rId222" Type="http://schemas.openxmlformats.org/officeDocument/2006/relationships/hyperlink" Target="file:///C:\spij-ext-web\detallenorma\H1010048" TargetMode="External"/><Relationship Id="rId264" Type="http://schemas.openxmlformats.org/officeDocument/2006/relationships/hyperlink" Target="file:///C:\spij-ext-web\detallenorma\H1019573" TargetMode="External"/><Relationship Id="rId471" Type="http://schemas.openxmlformats.org/officeDocument/2006/relationships/hyperlink" Target="file:///C:\spij-ext-web\detallenorma\H953408" TargetMode="External"/><Relationship Id="rId17" Type="http://schemas.openxmlformats.org/officeDocument/2006/relationships/hyperlink" Target="file:///C:\spij-ext-web\detallenorma\H805476" TargetMode="External"/><Relationship Id="rId59" Type="http://schemas.openxmlformats.org/officeDocument/2006/relationships/hyperlink" Target="file:///C:\spij-ext-web\detallenorma\H805476" TargetMode="External"/><Relationship Id="rId124" Type="http://schemas.openxmlformats.org/officeDocument/2006/relationships/hyperlink" Target="file:///C:\spij-ext-web\detallenorma\H1170210" TargetMode="External"/><Relationship Id="rId527" Type="http://schemas.openxmlformats.org/officeDocument/2006/relationships/hyperlink" Target="file:///C:\spij-ext-web\detallenorma\H1391262" TargetMode="External"/><Relationship Id="rId569" Type="http://schemas.openxmlformats.org/officeDocument/2006/relationships/hyperlink" Target="file:///C:\spij-ext-web\detallenorma\H908275" TargetMode="External"/><Relationship Id="rId70" Type="http://schemas.openxmlformats.org/officeDocument/2006/relationships/hyperlink" Target="file:///C:\spij-ext-web\detallenorma\H805476" TargetMode="External"/><Relationship Id="rId166" Type="http://schemas.openxmlformats.org/officeDocument/2006/relationships/hyperlink" Target="file:///C:\spij-ext-web\detallenorma\H949541" TargetMode="External"/><Relationship Id="rId331" Type="http://schemas.openxmlformats.org/officeDocument/2006/relationships/hyperlink" Target="file:///C:\spij-ext-web\detallenorma\H970745" TargetMode="External"/><Relationship Id="rId373" Type="http://schemas.openxmlformats.org/officeDocument/2006/relationships/hyperlink" Target="file:///C:\spij-ext-web\detallenorma\H1170210" TargetMode="External"/><Relationship Id="rId429" Type="http://schemas.openxmlformats.org/officeDocument/2006/relationships/hyperlink" Target="file:///C:\spij-ext-web\detallenorma\H1114907" TargetMode="External"/><Relationship Id="rId580" Type="http://schemas.openxmlformats.org/officeDocument/2006/relationships/hyperlink" Target="file:///C:\spij-ext-web\detallenorma\H966764" TargetMode="External"/><Relationship Id="rId1" Type="http://schemas.openxmlformats.org/officeDocument/2006/relationships/styles" Target="styles.xml"/><Relationship Id="rId233" Type="http://schemas.openxmlformats.org/officeDocument/2006/relationships/hyperlink" Target="file:///C:\spij-ext-web\detallenorma\H848471" TargetMode="External"/><Relationship Id="rId440" Type="http://schemas.openxmlformats.org/officeDocument/2006/relationships/hyperlink" Target="file:///C:\spij-ext-web\detallenorma\H908971" TargetMode="External"/><Relationship Id="rId28" Type="http://schemas.openxmlformats.org/officeDocument/2006/relationships/hyperlink" Target="file:///C:\spij-ext-web\detallenorma\H805476" TargetMode="External"/><Relationship Id="rId275" Type="http://schemas.openxmlformats.org/officeDocument/2006/relationships/hyperlink" Target="file:///C:\spij-ext-web\detallenorma\H847305" TargetMode="External"/><Relationship Id="rId300" Type="http://schemas.openxmlformats.org/officeDocument/2006/relationships/hyperlink" Target="file:///C:\spij-ext-web\detallenorma\H1312610" TargetMode="External"/><Relationship Id="rId482" Type="http://schemas.openxmlformats.org/officeDocument/2006/relationships/hyperlink" Target="file:///C:\spij-ext-web\detallenorma\H975083" TargetMode="External"/><Relationship Id="rId538" Type="http://schemas.openxmlformats.org/officeDocument/2006/relationships/hyperlink" Target="file:///C:\spij-ext-web\detallenorma\H955611" TargetMode="External"/><Relationship Id="rId81" Type="http://schemas.openxmlformats.org/officeDocument/2006/relationships/hyperlink" Target="file:///C:\spij-ext-web\detallenorma\H1167386" TargetMode="External"/><Relationship Id="rId135" Type="http://schemas.openxmlformats.org/officeDocument/2006/relationships/hyperlink" Target="file:///C:\spij-ext-web\detallenorma\H671878" TargetMode="External"/><Relationship Id="rId177" Type="http://schemas.openxmlformats.org/officeDocument/2006/relationships/hyperlink" Target="file:///C:\spij-ext-web\detallenorma\H1170210" TargetMode="External"/><Relationship Id="rId342" Type="http://schemas.openxmlformats.org/officeDocument/2006/relationships/hyperlink" Target="file:///C:\spij-ext-web\detallenorma\H967357" TargetMode="External"/><Relationship Id="rId384" Type="http://schemas.openxmlformats.org/officeDocument/2006/relationships/hyperlink" Target="file:///C:\spij-ext-web\detallenorma\H1170210" TargetMode="External"/><Relationship Id="rId591" Type="http://schemas.openxmlformats.org/officeDocument/2006/relationships/header" Target="header1.xml"/><Relationship Id="rId202" Type="http://schemas.openxmlformats.org/officeDocument/2006/relationships/hyperlink" Target="file:///C:\spij-ext-web\detallenorma\H1169388" TargetMode="External"/><Relationship Id="rId244" Type="http://schemas.openxmlformats.org/officeDocument/2006/relationships/hyperlink" Target="file:///C:\spij-ext-web\detallenorma\H1015133" TargetMode="External"/><Relationship Id="rId39" Type="http://schemas.openxmlformats.org/officeDocument/2006/relationships/hyperlink" Target="file:///C:\spij-ext-web\detallenorma\H805476" TargetMode="External"/><Relationship Id="rId286" Type="http://schemas.openxmlformats.org/officeDocument/2006/relationships/hyperlink" Target="file:///C:\spij-ext-web\detallenorma\H947773" TargetMode="External"/><Relationship Id="rId451" Type="http://schemas.openxmlformats.org/officeDocument/2006/relationships/hyperlink" Target="file:///C:\spij-ext-web\detallenorma\H943755" TargetMode="External"/><Relationship Id="rId493" Type="http://schemas.openxmlformats.org/officeDocument/2006/relationships/hyperlink" Target="file:///C:\spij-ext-web\detallenorma\H1018741" TargetMode="External"/><Relationship Id="rId507" Type="http://schemas.openxmlformats.org/officeDocument/2006/relationships/hyperlink" Target="file:///C:\spij-ext-web\detallenorma\H1130337" TargetMode="External"/><Relationship Id="rId549" Type="http://schemas.openxmlformats.org/officeDocument/2006/relationships/hyperlink" Target="file:///C:\spij-ext-web\detallenorma\H920248" TargetMode="External"/><Relationship Id="rId50" Type="http://schemas.openxmlformats.org/officeDocument/2006/relationships/hyperlink" Target="file:///C:\spij-ext-web\detallenorma\H805476" TargetMode="External"/><Relationship Id="rId104" Type="http://schemas.openxmlformats.org/officeDocument/2006/relationships/hyperlink" Target="file:///C:\spij-ext-web\detallenorma\H1170210" TargetMode="External"/><Relationship Id="rId146" Type="http://schemas.openxmlformats.org/officeDocument/2006/relationships/hyperlink" Target="file:///C:\spij-ext-web\detallenorma\H933422" TargetMode="External"/><Relationship Id="rId188" Type="http://schemas.openxmlformats.org/officeDocument/2006/relationships/hyperlink" Target="file:///C:\spij-ext-web\detallenorma\H1350429" TargetMode="External"/><Relationship Id="rId311" Type="http://schemas.openxmlformats.org/officeDocument/2006/relationships/hyperlink" Target="file:///C:\spij-ext-web\detallenorma\H1216420" TargetMode="External"/><Relationship Id="rId353" Type="http://schemas.openxmlformats.org/officeDocument/2006/relationships/hyperlink" Target="file:///C:\spij-ext-web\detallenorma\H1216420" TargetMode="External"/><Relationship Id="rId395" Type="http://schemas.openxmlformats.org/officeDocument/2006/relationships/hyperlink" Target="file:///C:\spij-ext-web\detallenorma\H965105" TargetMode="External"/><Relationship Id="rId409" Type="http://schemas.openxmlformats.org/officeDocument/2006/relationships/hyperlink" Target="file:///C:\spij-ext-web\detallenorma\H1170210" TargetMode="External"/><Relationship Id="rId560" Type="http://schemas.openxmlformats.org/officeDocument/2006/relationships/hyperlink" Target="file:///C:\spij-ext-web\detallenorma\H955611" TargetMode="External"/><Relationship Id="rId92" Type="http://schemas.openxmlformats.org/officeDocument/2006/relationships/hyperlink" Target="file:///C:\spij-ext-web\detallenorma\H672168" TargetMode="External"/><Relationship Id="rId213" Type="http://schemas.openxmlformats.org/officeDocument/2006/relationships/hyperlink" Target="file:///C:\spij-ext-web\detallenorma\H1015133" TargetMode="External"/><Relationship Id="rId420" Type="http://schemas.openxmlformats.org/officeDocument/2006/relationships/hyperlink" Target="file:///C:\spij-ext-web\detallenorma\H1170210" TargetMode="External"/><Relationship Id="rId255" Type="http://schemas.openxmlformats.org/officeDocument/2006/relationships/hyperlink" Target="file:///C:\spij-ext-web\detallenorma\H969081" TargetMode="External"/><Relationship Id="rId297" Type="http://schemas.openxmlformats.org/officeDocument/2006/relationships/hyperlink" Target="file:///C:\spij-ext-web\detallenorma\H672542" TargetMode="External"/><Relationship Id="rId462" Type="http://schemas.openxmlformats.org/officeDocument/2006/relationships/hyperlink" Target="file:///C:\spij-ext-web\detallenorma\H950686" TargetMode="External"/><Relationship Id="rId518" Type="http://schemas.openxmlformats.org/officeDocument/2006/relationships/hyperlink" Target="file:///C:\spij-ext-web\detallenorma\H1174095" TargetMode="External"/><Relationship Id="rId115" Type="http://schemas.openxmlformats.org/officeDocument/2006/relationships/hyperlink" Target="file:///C:\spij-ext-web\detallenorma\H845710" TargetMode="External"/><Relationship Id="rId157" Type="http://schemas.openxmlformats.org/officeDocument/2006/relationships/hyperlink" Target="file:///C:\spij-ext-web\detallenorma\H1216420" TargetMode="External"/><Relationship Id="rId322" Type="http://schemas.openxmlformats.org/officeDocument/2006/relationships/hyperlink" Target="file:///C:\spij-ext-web\detallenorma\H836310" TargetMode="External"/><Relationship Id="rId364" Type="http://schemas.openxmlformats.org/officeDocument/2006/relationships/hyperlink" Target="file:///C:\spij-ext-web\detallenorma\H1170210" TargetMode="External"/><Relationship Id="rId61" Type="http://schemas.openxmlformats.org/officeDocument/2006/relationships/hyperlink" Target="file:///C:\spij-ext-web\detallenorma\H805476" TargetMode="External"/><Relationship Id="rId199" Type="http://schemas.openxmlformats.org/officeDocument/2006/relationships/hyperlink" Target="file:///C:\spij-ext-web\detallenorma\H929150" TargetMode="External"/><Relationship Id="rId571" Type="http://schemas.openxmlformats.org/officeDocument/2006/relationships/hyperlink" Target="file:///C:\spij-ext-web\detallenorma\H920519" TargetMode="External"/><Relationship Id="rId19" Type="http://schemas.openxmlformats.org/officeDocument/2006/relationships/hyperlink" Target="file:///C:\spij-ext-web\detallenorma\H805476" TargetMode="External"/><Relationship Id="rId224" Type="http://schemas.openxmlformats.org/officeDocument/2006/relationships/hyperlink" Target="file:///C:\spij-ext-web\detallenorma\H1089378" TargetMode="External"/><Relationship Id="rId266" Type="http://schemas.openxmlformats.org/officeDocument/2006/relationships/hyperlink" Target="file:///C:\spij-ext-web\detallenorma\H1170210" TargetMode="External"/><Relationship Id="rId431" Type="http://schemas.openxmlformats.org/officeDocument/2006/relationships/hyperlink" Target="file:///C:\spij-ext-web\detallenorma\H861129" TargetMode="External"/><Relationship Id="rId473" Type="http://schemas.openxmlformats.org/officeDocument/2006/relationships/hyperlink" Target="file:///C:\spij-ext-web\detallenorma\H953408" TargetMode="External"/><Relationship Id="rId529" Type="http://schemas.openxmlformats.org/officeDocument/2006/relationships/hyperlink" Target="file:///C:\spij-ext-web\detallenorma\H919703" TargetMode="External"/><Relationship Id="rId30" Type="http://schemas.openxmlformats.org/officeDocument/2006/relationships/hyperlink" Target="file:///C:\spij-ext-web\detallenorma\H805476" TargetMode="External"/><Relationship Id="rId126" Type="http://schemas.openxmlformats.org/officeDocument/2006/relationships/hyperlink" Target="file:///C:\spij-ext-web\detallenorma\H955611" TargetMode="External"/><Relationship Id="rId168" Type="http://schemas.openxmlformats.org/officeDocument/2006/relationships/hyperlink" Target="file:///C:\spij-ext-web\detallenorma\H950732" TargetMode="External"/><Relationship Id="rId333" Type="http://schemas.openxmlformats.org/officeDocument/2006/relationships/hyperlink" Target="file:///C:\spij-ext-web\detallenorma\H1103689" TargetMode="External"/><Relationship Id="rId540" Type="http://schemas.openxmlformats.org/officeDocument/2006/relationships/hyperlink" Target="file:///C:\spij-ext-web\detallenorma\H1017410" TargetMode="External"/><Relationship Id="rId72" Type="http://schemas.openxmlformats.org/officeDocument/2006/relationships/hyperlink" Target="file:///C:\spij-ext-web\detallenorma\H805476" TargetMode="External"/><Relationship Id="rId375" Type="http://schemas.openxmlformats.org/officeDocument/2006/relationships/hyperlink" Target="file:///C:\spij-ext-web\detallenorma\H1170210" TargetMode="External"/><Relationship Id="rId582" Type="http://schemas.openxmlformats.org/officeDocument/2006/relationships/hyperlink" Target="file:///C:\spij-ext-web\detallenorma\H1174520" TargetMode="External"/><Relationship Id="rId3" Type="http://schemas.openxmlformats.org/officeDocument/2006/relationships/webSettings" Target="webSettings.xml"/><Relationship Id="rId235" Type="http://schemas.openxmlformats.org/officeDocument/2006/relationships/hyperlink" Target="file:///C:\spij-ext-web\detallenorma\H848471" TargetMode="External"/><Relationship Id="rId277" Type="http://schemas.openxmlformats.org/officeDocument/2006/relationships/hyperlink" Target="file:///C:\spij-ext-web\detallenorma\H847305" TargetMode="External"/><Relationship Id="rId400" Type="http://schemas.openxmlformats.org/officeDocument/2006/relationships/hyperlink" Target="file:///C:\spij-ext-web\detallenorma\H1216420" TargetMode="External"/><Relationship Id="rId442" Type="http://schemas.openxmlformats.org/officeDocument/2006/relationships/hyperlink" Target="file:///C:\spij-ext-web\detallenorma\H913355" TargetMode="External"/><Relationship Id="rId484" Type="http://schemas.openxmlformats.org/officeDocument/2006/relationships/hyperlink" Target="file:///C:\spij-ext-web\detallenorma\H976872" TargetMode="External"/><Relationship Id="rId137" Type="http://schemas.openxmlformats.org/officeDocument/2006/relationships/hyperlink" Target="file:///C:\spij-ext-web\detallenorma\H1386212" TargetMode="External"/><Relationship Id="rId302" Type="http://schemas.openxmlformats.org/officeDocument/2006/relationships/hyperlink" Target="file:///C:\spij-ext-web\detallenorma\H1170210" TargetMode="External"/><Relationship Id="rId344" Type="http://schemas.openxmlformats.org/officeDocument/2006/relationships/hyperlink" Target="file:///C:\spij-ext-web\detallenorma\H1170210" TargetMode="External"/><Relationship Id="rId41" Type="http://schemas.openxmlformats.org/officeDocument/2006/relationships/hyperlink" Target="file:///C:\spij-ext-web\detallenorma\H805476" TargetMode="External"/><Relationship Id="rId83" Type="http://schemas.openxmlformats.org/officeDocument/2006/relationships/hyperlink" Target="file:///C:\spij-ext-web\detallenorma\H953210" TargetMode="External"/><Relationship Id="rId179" Type="http://schemas.openxmlformats.org/officeDocument/2006/relationships/hyperlink" Target="file:///C:\spij-ext-web\detallenorma\H949541" TargetMode="External"/><Relationship Id="rId386" Type="http://schemas.openxmlformats.org/officeDocument/2006/relationships/hyperlink" Target="file:///C:\spij-ext-web\detallenorma\H1119942" TargetMode="External"/><Relationship Id="rId551" Type="http://schemas.openxmlformats.org/officeDocument/2006/relationships/hyperlink" Target="file:///C:\spij-ext-web\detallenorma\H920248" TargetMode="External"/><Relationship Id="rId593" Type="http://schemas.openxmlformats.org/officeDocument/2006/relationships/footer" Target="footer1.xml"/><Relationship Id="rId190" Type="http://schemas.openxmlformats.org/officeDocument/2006/relationships/hyperlink" Target="file:///C:\spij-ext-web\detallenorma\H1350429" TargetMode="External"/><Relationship Id="rId204" Type="http://schemas.openxmlformats.org/officeDocument/2006/relationships/hyperlink" Target="file:///C:\spij-ext-web\detallenorma\H1170210" TargetMode="External"/><Relationship Id="rId246" Type="http://schemas.openxmlformats.org/officeDocument/2006/relationships/hyperlink" Target="file:///C:\spij-ext-web\detallenorma\H1030852" TargetMode="External"/><Relationship Id="rId288" Type="http://schemas.openxmlformats.org/officeDocument/2006/relationships/hyperlink" Target="file:///C:\spij-ext-web\detallenorma\H1170210" TargetMode="External"/><Relationship Id="rId411" Type="http://schemas.openxmlformats.org/officeDocument/2006/relationships/hyperlink" Target="file:///C:\spij-ext-web\detallenorma\H1216420" TargetMode="External"/><Relationship Id="rId453" Type="http://schemas.openxmlformats.org/officeDocument/2006/relationships/hyperlink" Target="file:///C:\spij-ext-web\detallenorma\H941954" TargetMode="External"/><Relationship Id="rId509" Type="http://schemas.openxmlformats.org/officeDocument/2006/relationships/hyperlink" Target="file:///C:\spij-ext-web\detallenorma\H1136937" TargetMode="External"/><Relationship Id="rId106" Type="http://schemas.openxmlformats.org/officeDocument/2006/relationships/hyperlink" Target="file:///C:\spij-ext-web\detallenorma\H1216420" TargetMode="External"/><Relationship Id="rId313" Type="http://schemas.openxmlformats.org/officeDocument/2006/relationships/hyperlink" Target="file:///C:\spij-ext-web\detallenorma\H1105795" TargetMode="External"/><Relationship Id="rId495" Type="http://schemas.openxmlformats.org/officeDocument/2006/relationships/hyperlink" Target="file:///C:\spij-ext-web\detallenorma\H1069864" TargetMode="External"/><Relationship Id="rId10" Type="http://schemas.openxmlformats.org/officeDocument/2006/relationships/hyperlink" Target="file:///C:\spij-ext-web\detallenorma\H1165599" TargetMode="External"/><Relationship Id="rId52" Type="http://schemas.openxmlformats.org/officeDocument/2006/relationships/hyperlink" Target="file:///C:\spij-ext-web\detallenorma\H805476" TargetMode="External"/><Relationship Id="rId94" Type="http://schemas.openxmlformats.org/officeDocument/2006/relationships/hyperlink" Target="file:///C:\spij-ext-web\detallenorma\H1170210" TargetMode="External"/><Relationship Id="rId148" Type="http://schemas.openxmlformats.org/officeDocument/2006/relationships/hyperlink" Target="file:///C:\spij-ext-web\detallenorma\H1216420" TargetMode="External"/><Relationship Id="rId355" Type="http://schemas.openxmlformats.org/officeDocument/2006/relationships/hyperlink" Target="file:///C:\spij-ext-web\detallenorma\H672168" TargetMode="External"/><Relationship Id="rId397" Type="http://schemas.openxmlformats.org/officeDocument/2006/relationships/hyperlink" Target="file:///C:\spij-ext-web\detallenorma\H967357" TargetMode="External"/><Relationship Id="rId520" Type="http://schemas.openxmlformats.org/officeDocument/2006/relationships/hyperlink" Target="file:///C:\spij-ext-web\detallenorma\H1176590" TargetMode="External"/><Relationship Id="rId562" Type="http://schemas.openxmlformats.org/officeDocument/2006/relationships/hyperlink" Target="file:///C:\spij-ext-web\detallenorma\H1129757" TargetMode="External"/><Relationship Id="rId215" Type="http://schemas.openxmlformats.org/officeDocument/2006/relationships/hyperlink" Target="file:///C:\spij-ext-web\detallenorma\H1017410" TargetMode="External"/><Relationship Id="rId257" Type="http://schemas.openxmlformats.org/officeDocument/2006/relationships/hyperlink" Target="file:///C:\spij-ext-web\detallenorma\H1253129" TargetMode="External"/><Relationship Id="rId422" Type="http://schemas.openxmlformats.org/officeDocument/2006/relationships/hyperlink" Target="file:///C:\spij-ext-web\detallenorma\H1170897" TargetMode="External"/><Relationship Id="rId464" Type="http://schemas.openxmlformats.org/officeDocument/2006/relationships/hyperlink" Target="file:///C:\spij-ext-web\detallenorma\H952744" TargetMode="External"/><Relationship Id="rId299" Type="http://schemas.openxmlformats.org/officeDocument/2006/relationships/hyperlink" Target="file:///C:\spij-ext-web\detallenorma\H1312610" TargetMode="External"/><Relationship Id="rId63" Type="http://schemas.openxmlformats.org/officeDocument/2006/relationships/hyperlink" Target="file:///C:\spij-ext-web\detallenorma\H805476" TargetMode="External"/><Relationship Id="rId159" Type="http://schemas.openxmlformats.org/officeDocument/2006/relationships/hyperlink" Target="file:///C:\spij-ext-web\detallenorma\H1216420" TargetMode="External"/><Relationship Id="rId366" Type="http://schemas.openxmlformats.org/officeDocument/2006/relationships/hyperlink" Target="file:///C:\spij-ext-web\detallenorma\H1346806" TargetMode="External"/><Relationship Id="rId573" Type="http://schemas.openxmlformats.org/officeDocument/2006/relationships/hyperlink" Target="file:///C:\spij-ext-web\detallenorma\H936126" TargetMode="External"/><Relationship Id="rId226" Type="http://schemas.openxmlformats.org/officeDocument/2006/relationships/hyperlink" Target="file:///C:\spij-ext-web\detallenorma\H1216420" TargetMode="External"/><Relationship Id="rId433" Type="http://schemas.openxmlformats.org/officeDocument/2006/relationships/hyperlink" Target="file:///C:\spij-ext-web\detallenorma\H669651" TargetMode="External"/><Relationship Id="rId74" Type="http://schemas.openxmlformats.org/officeDocument/2006/relationships/hyperlink" Target="file:///C:\spij-ext-web\detallenorma\H1170210" TargetMode="External"/><Relationship Id="rId377" Type="http://schemas.openxmlformats.org/officeDocument/2006/relationships/hyperlink" Target="file:///C:\spij-ext-web\detallenorma\H1170210" TargetMode="External"/><Relationship Id="rId500" Type="http://schemas.openxmlformats.org/officeDocument/2006/relationships/hyperlink" Target="file:///C:\spij-ext-web\detallenorma\H676367" TargetMode="External"/><Relationship Id="rId584" Type="http://schemas.openxmlformats.org/officeDocument/2006/relationships/hyperlink" Target="file:///C:\spij-ext-web\detallenorma\H1366814" TargetMode="External"/><Relationship Id="rId5" Type="http://schemas.openxmlformats.org/officeDocument/2006/relationships/endnotes" Target="endnotes.xml"/><Relationship Id="rId237" Type="http://schemas.openxmlformats.org/officeDocument/2006/relationships/hyperlink" Target="file:///C:\spij-ext-web\detallenorma\H1103689" TargetMode="External"/><Relationship Id="rId444" Type="http://schemas.openxmlformats.org/officeDocument/2006/relationships/hyperlink" Target="file:///C:\spij-ext-web\detallenorma\H913569" TargetMode="External"/><Relationship Id="rId290" Type="http://schemas.openxmlformats.org/officeDocument/2006/relationships/hyperlink" Target="file:///C:\spij-ext-web\detallenorma\H1144622" TargetMode="External"/><Relationship Id="rId304" Type="http://schemas.openxmlformats.org/officeDocument/2006/relationships/hyperlink" Target="file:///C:\spij-ext-web\detallenorma\H967357" TargetMode="External"/><Relationship Id="rId388" Type="http://schemas.openxmlformats.org/officeDocument/2006/relationships/hyperlink" Target="file:///C:\spij-ext-web\detallenorma\H967357" TargetMode="External"/><Relationship Id="rId511" Type="http://schemas.openxmlformats.org/officeDocument/2006/relationships/hyperlink" Target="file:///C:\spij-ext-web\detallenorma\H1146668" TargetMode="External"/><Relationship Id="rId85" Type="http://schemas.openxmlformats.org/officeDocument/2006/relationships/hyperlink" Target="file:///C:\spij-ext-web\detallenorma\H955611" TargetMode="External"/><Relationship Id="rId150" Type="http://schemas.openxmlformats.org/officeDocument/2006/relationships/hyperlink" Target="file:///C:\spij-ext-web\detallenorma\H1350429" TargetMode="External"/><Relationship Id="rId595" Type="http://schemas.openxmlformats.org/officeDocument/2006/relationships/header" Target="header3.xml"/><Relationship Id="rId248" Type="http://schemas.openxmlformats.org/officeDocument/2006/relationships/hyperlink" Target="file:///C:\spij-ext-web\detallenorma\H1216420" TargetMode="External"/><Relationship Id="rId455" Type="http://schemas.openxmlformats.org/officeDocument/2006/relationships/hyperlink" Target="file:///C:\spij-ext-web\detallenorma\H945515" TargetMode="External"/><Relationship Id="rId12" Type="http://schemas.openxmlformats.org/officeDocument/2006/relationships/hyperlink" Target="file:///C:\spij-ext-web\detallenorma\H805476" TargetMode="External"/><Relationship Id="rId108" Type="http://schemas.openxmlformats.org/officeDocument/2006/relationships/hyperlink" Target="file:///C:\spij-ext-web\detallenorma\H1216420" TargetMode="External"/><Relationship Id="rId315" Type="http://schemas.openxmlformats.org/officeDocument/2006/relationships/hyperlink" Target="file:///C:\spij-ext-web\detallenorma\H1105795" TargetMode="External"/><Relationship Id="rId522" Type="http://schemas.openxmlformats.org/officeDocument/2006/relationships/hyperlink" Target="file:///C:\spij-ext-web\detallenorma\H1224150" TargetMode="External"/><Relationship Id="rId96" Type="http://schemas.openxmlformats.org/officeDocument/2006/relationships/hyperlink" Target="file:///C:\spij-ext-web\detallenorma\H1103689" TargetMode="External"/><Relationship Id="rId161" Type="http://schemas.openxmlformats.org/officeDocument/2006/relationships/hyperlink" Target="file:///C:\spij-ext-web\detallenorma\H628703" TargetMode="External"/><Relationship Id="rId399" Type="http://schemas.openxmlformats.org/officeDocument/2006/relationships/hyperlink" Target="file:///C:\spij-ext-web\detallenorma\H1170210" TargetMode="External"/><Relationship Id="rId259" Type="http://schemas.openxmlformats.org/officeDocument/2006/relationships/hyperlink" Target="file:///C:\spij-ext-web\detallenorma\H1019573" TargetMode="External"/><Relationship Id="rId466" Type="http://schemas.openxmlformats.org/officeDocument/2006/relationships/hyperlink" Target="file:///C:\spij-ext-web\detallenorma\H952744" TargetMode="External"/><Relationship Id="rId23" Type="http://schemas.openxmlformats.org/officeDocument/2006/relationships/hyperlink" Target="file:///C:\spij-ext-web\detallenorma\H805476" TargetMode="External"/><Relationship Id="rId119" Type="http://schemas.openxmlformats.org/officeDocument/2006/relationships/hyperlink" Target="file:///C:\spij-ext-web\detallenorma\H967357" TargetMode="External"/><Relationship Id="rId326" Type="http://schemas.openxmlformats.org/officeDocument/2006/relationships/hyperlink" Target="file:///C:\spij-ext-web\detallenorma\H836310" TargetMode="External"/><Relationship Id="rId533" Type="http://schemas.openxmlformats.org/officeDocument/2006/relationships/hyperlink" Target="file:///C:\spij-ext-web\detallenorma\H950732" TargetMode="External"/><Relationship Id="rId172" Type="http://schemas.openxmlformats.org/officeDocument/2006/relationships/hyperlink" Target="file:///C:\spij-ext-web\detallenorma\H949541" TargetMode="External"/><Relationship Id="rId477" Type="http://schemas.openxmlformats.org/officeDocument/2006/relationships/hyperlink" Target="file:///C:\spij-ext-web\detallenorma\H959687" TargetMode="External"/><Relationship Id="rId337" Type="http://schemas.openxmlformats.org/officeDocument/2006/relationships/hyperlink" Target="file:///C:\spij-ext-web\detallenorma\H1170210" TargetMode="External"/><Relationship Id="rId34" Type="http://schemas.openxmlformats.org/officeDocument/2006/relationships/hyperlink" Target="file:///C:\spij-ext-web\detallenorma\H805476" TargetMode="External"/><Relationship Id="rId544" Type="http://schemas.openxmlformats.org/officeDocument/2006/relationships/hyperlink" Target="file:///C:\spij-ext-web\detallenorma\H1136938" TargetMode="External"/><Relationship Id="rId183" Type="http://schemas.openxmlformats.org/officeDocument/2006/relationships/hyperlink" Target="file:///C:\spij-ext-web\detallenorma\H957718" TargetMode="External"/><Relationship Id="rId390" Type="http://schemas.openxmlformats.org/officeDocument/2006/relationships/hyperlink" Target="file:///C:\spij-ext-web\detallenorma\H1170210" TargetMode="External"/><Relationship Id="rId404" Type="http://schemas.openxmlformats.org/officeDocument/2006/relationships/hyperlink" Target="file:///C:\spij-ext-web\detallenorma\H1170210" TargetMode="External"/><Relationship Id="rId250" Type="http://schemas.openxmlformats.org/officeDocument/2006/relationships/hyperlink" Target="file:///C:\spij-ext-web\detallenorma\H1170210" TargetMode="External"/><Relationship Id="rId488" Type="http://schemas.openxmlformats.org/officeDocument/2006/relationships/hyperlink" Target="file:///C:\spij-ext-web\detallenorma\H673675" TargetMode="External"/><Relationship Id="rId45" Type="http://schemas.openxmlformats.org/officeDocument/2006/relationships/hyperlink" Target="file:///C:\spij-ext-web\detallenorma\H805476" TargetMode="External"/><Relationship Id="rId110" Type="http://schemas.openxmlformats.org/officeDocument/2006/relationships/hyperlink" Target="file:///C:\spij-ext-web\detallenorma\H1252917" TargetMode="External"/><Relationship Id="rId348" Type="http://schemas.openxmlformats.org/officeDocument/2006/relationships/hyperlink" Target="file:///C:\spij-ext-web\detallenorma\H967711" TargetMode="External"/><Relationship Id="rId555" Type="http://schemas.openxmlformats.org/officeDocument/2006/relationships/hyperlink" Target="file:///C:\spij-ext-web\detallenorma\H846572" TargetMode="External"/><Relationship Id="rId194" Type="http://schemas.openxmlformats.org/officeDocument/2006/relationships/hyperlink" Target="file:///C:\spij-ext-web\detallenorma\H1216420" TargetMode="External"/><Relationship Id="rId208" Type="http://schemas.openxmlformats.org/officeDocument/2006/relationships/hyperlink" Target="file:///C:\spij-ext-web\detallenorma\H1216420" TargetMode="External"/><Relationship Id="rId415" Type="http://schemas.openxmlformats.org/officeDocument/2006/relationships/hyperlink" Target="file:///C:\spij-ext-web\detallenorma\H96735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167</Pages>
  <Words>81411</Words>
  <Characters>447765</Characters>
  <Application>Microsoft Office Word</Application>
  <DocSecurity>0</DocSecurity>
  <Lines>3731</Lines>
  <Paragraphs>1056</Paragraphs>
  <ScaleCrop>false</ScaleCrop>
  <Company/>
  <LinksUpToDate>false</LinksUpToDate>
  <CharactersWithSpaces>528120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Galvez Valencia, Carla Elizabeth</dc:creator>
  <cp:keywords/>
  <dc:description/>
  <cp:lastModifiedBy>Galvez Valencia, Carla Elizabeth</cp:lastModifiedBy>
  <cp:revision>2</cp:revision>
  <dcterms:created xsi:type="dcterms:W3CDTF">2025-02-04T19:44:00Z</dcterms:created>
  <dcterms:modified xsi:type="dcterms:W3CDTF">2025-02-04T19:44:00Z</dcterms:modified>
</cp:coreProperties>
</file>